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20A9" w14:textId="682083EF" w:rsidR="00056F4F" w:rsidRPr="00331D46" w:rsidRDefault="006D74B3" w:rsidP="00056F4F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6D74B3">
        <w:rPr>
          <w:b/>
          <w:bCs/>
          <w:color w:val="0070C0"/>
          <w:szCs w:val="24"/>
        </w:rPr>
        <w:t>ISANG AKLAT NG MGA HIMNO</w:t>
      </w:r>
      <w:r w:rsidR="00056F4F" w:rsidRPr="00056F4F">
        <w:rPr>
          <w:b/>
          <w:bCs/>
          <w:szCs w:val="24"/>
        </w:rPr>
        <w:t>.</w:t>
      </w:r>
    </w:p>
    <w:p w14:paraId="27073720" w14:textId="3E1B40DC" w:rsidR="00B45D1D" w:rsidRPr="006D74B3" w:rsidRDefault="006D74B3" w:rsidP="00B45D1D">
      <w:pPr>
        <w:pStyle w:val="Prrafodelista"/>
        <w:numPr>
          <w:ilvl w:val="1"/>
          <w:numId w:val="1"/>
        </w:numPr>
        <w:rPr>
          <w:color w:val="0070C0"/>
          <w:szCs w:val="24"/>
        </w:rPr>
      </w:pPr>
      <w:r w:rsidRPr="006D74B3">
        <w:rPr>
          <w:color w:val="0070C0"/>
          <w:szCs w:val="24"/>
        </w:rPr>
        <w:t xml:space="preserve">Ang </w:t>
      </w:r>
      <w:proofErr w:type="spellStart"/>
      <w:r w:rsidRPr="006D74B3">
        <w:rPr>
          <w:color w:val="0070C0"/>
          <w:szCs w:val="24"/>
        </w:rPr>
        <w:t>pangalan</w:t>
      </w:r>
      <w:proofErr w:type="spellEnd"/>
      <w:r w:rsidRPr="006D74B3">
        <w:rPr>
          <w:color w:val="0070C0"/>
          <w:szCs w:val="24"/>
        </w:rPr>
        <w:t xml:space="preserve"> ng </w:t>
      </w:r>
      <w:proofErr w:type="spellStart"/>
      <w:r w:rsidRPr="006D74B3">
        <w:rPr>
          <w:color w:val="0070C0"/>
          <w:szCs w:val="24"/>
        </w:rPr>
        <w:t>aklat</w:t>
      </w:r>
      <w:proofErr w:type="spellEnd"/>
      <w:r w:rsidRPr="006D74B3">
        <w:rPr>
          <w:color w:val="0070C0"/>
          <w:szCs w:val="24"/>
        </w:rPr>
        <w:t xml:space="preserve"> ay </w:t>
      </w:r>
      <w:proofErr w:type="spellStart"/>
      <w:r w:rsidRPr="006D74B3">
        <w:rPr>
          <w:color w:val="0070C0"/>
          <w:szCs w:val="24"/>
        </w:rPr>
        <w:t>nagmula</w:t>
      </w:r>
      <w:proofErr w:type="spellEnd"/>
      <w:r w:rsidRPr="006D74B3">
        <w:rPr>
          <w:color w:val="0070C0"/>
          <w:szCs w:val="24"/>
        </w:rPr>
        <w:t xml:space="preserve"> </w:t>
      </w:r>
      <w:proofErr w:type="spellStart"/>
      <w:r w:rsidRPr="006D74B3">
        <w:rPr>
          <w:color w:val="0070C0"/>
          <w:szCs w:val="24"/>
        </w:rPr>
        <w:t>sa</w:t>
      </w:r>
      <w:proofErr w:type="spellEnd"/>
      <w:r w:rsidRPr="006D74B3">
        <w:rPr>
          <w:color w:val="0070C0"/>
          <w:szCs w:val="24"/>
        </w:rPr>
        <w:t xml:space="preserve"> </w:t>
      </w:r>
      <w:proofErr w:type="spellStart"/>
      <w:r w:rsidRPr="006D74B3">
        <w:rPr>
          <w:color w:val="0070C0"/>
          <w:szCs w:val="24"/>
        </w:rPr>
        <w:t>salitang</w:t>
      </w:r>
      <w:proofErr w:type="spellEnd"/>
      <w:r w:rsidRPr="006D74B3">
        <w:rPr>
          <w:color w:val="0070C0"/>
          <w:szCs w:val="24"/>
        </w:rPr>
        <w:t xml:space="preserve"> </w:t>
      </w:r>
      <w:proofErr w:type="spellStart"/>
      <w:r w:rsidRPr="006D74B3">
        <w:rPr>
          <w:color w:val="0070C0"/>
          <w:szCs w:val="24"/>
        </w:rPr>
        <w:t>Griyego</w:t>
      </w:r>
      <w:proofErr w:type="spellEnd"/>
      <w:r w:rsidRPr="006D74B3">
        <w:rPr>
          <w:color w:val="0070C0"/>
          <w:szCs w:val="24"/>
        </w:rPr>
        <w:t xml:space="preserve"> </w:t>
      </w:r>
      <w:proofErr w:type="spellStart"/>
      <w:r w:rsidRPr="006D74B3">
        <w:rPr>
          <w:color w:val="0070C0"/>
          <w:szCs w:val="24"/>
        </w:rPr>
        <w:t>na</w:t>
      </w:r>
      <w:proofErr w:type="spellEnd"/>
      <w:r w:rsidRPr="006D74B3">
        <w:rPr>
          <w:color w:val="0070C0"/>
          <w:szCs w:val="24"/>
        </w:rPr>
        <w:t xml:space="preserve"> </w:t>
      </w:r>
      <w:proofErr w:type="spellStart"/>
      <w:r w:rsidRPr="006D74B3">
        <w:rPr>
          <w:color w:val="0070C0"/>
          <w:szCs w:val="24"/>
        </w:rPr>
        <w:t>Psalmoi</w:t>
      </w:r>
      <w:proofErr w:type="spellEnd"/>
      <w:r w:rsidRPr="006D74B3">
        <w:rPr>
          <w:color w:val="0070C0"/>
          <w:szCs w:val="24"/>
        </w:rPr>
        <w:t xml:space="preserve"> (</w:t>
      </w:r>
      <w:proofErr w:type="spellStart"/>
      <w:r w:rsidRPr="006D74B3">
        <w:rPr>
          <w:color w:val="0070C0"/>
          <w:szCs w:val="24"/>
        </w:rPr>
        <w:t>mga</w:t>
      </w:r>
      <w:proofErr w:type="spellEnd"/>
      <w:r w:rsidRPr="006D74B3">
        <w:rPr>
          <w:color w:val="0070C0"/>
          <w:szCs w:val="24"/>
        </w:rPr>
        <w:t xml:space="preserve"> </w:t>
      </w:r>
      <w:proofErr w:type="spellStart"/>
      <w:r w:rsidRPr="006D74B3">
        <w:rPr>
          <w:color w:val="0070C0"/>
          <w:szCs w:val="24"/>
        </w:rPr>
        <w:t>awit</w:t>
      </w:r>
      <w:proofErr w:type="spellEnd"/>
      <w:r w:rsidRPr="006D74B3">
        <w:rPr>
          <w:color w:val="0070C0"/>
          <w:szCs w:val="24"/>
        </w:rPr>
        <w:t xml:space="preserve"> </w:t>
      </w:r>
      <w:proofErr w:type="spellStart"/>
      <w:r w:rsidRPr="006D74B3">
        <w:rPr>
          <w:color w:val="0070C0"/>
          <w:szCs w:val="24"/>
        </w:rPr>
        <w:t>na</w:t>
      </w:r>
      <w:proofErr w:type="spellEnd"/>
      <w:r w:rsidRPr="006D74B3">
        <w:rPr>
          <w:color w:val="0070C0"/>
          <w:szCs w:val="24"/>
        </w:rPr>
        <w:t xml:space="preserve"> </w:t>
      </w:r>
      <w:proofErr w:type="spellStart"/>
      <w:r w:rsidRPr="006D74B3">
        <w:rPr>
          <w:color w:val="0070C0"/>
          <w:szCs w:val="24"/>
        </w:rPr>
        <w:t>inaawit</w:t>
      </w:r>
      <w:proofErr w:type="spellEnd"/>
      <w:r w:rsidRPr="006D74B3">
        <w:rPr>
          <w:color w:val="0070C0"/>
          <w:szCs w:val="24"/>
        </w:rPr>
        <w:t xml:space="preserve"> </w:t>
      </w:r>
      <w:proofErr w:type="spellStart"/>
      <w:r w:rsidRPr="006D74B3">
        <w:rPr>
          <w:color w:val="0070C0"/>
          <w:szCs w:val="24"/>
        </w:rPr>
        <w:t>na</w:t>
      </w:r>
      <w:proofErr w:type="spellEnd"/>
      <w:r w:rsidRPr="006D74B3">
        <w:rPr>
          <w:color w:val="0070C0"/>
          <w:szCs w:val="24"/>
        </w:rPr>
        <w:t xml:space="preserve"> may </w:t>
      </w:r>
      <w:proofErr w:type="spellStart"/>
      <w:r w:rsidRPr="006D74B3">
        <w:rPr>
          <w:color w:val="0070C0"/>
          <w:szCs w:val="24"/>
        </w:rPr>
        <w:t>saliw</w:t>
      </w:r>
      <w:proofErr w:type="spellEnd"/>
      <w:r w:rsidRPr="006D74B3">
        <w:rPr>
          <w:color w:val="0070C0"/>
          <w:szCs w:val="24"/>
        </w:rPr>
        <w:t xml:space="preserve"> ng </w:t>
      </w:r>
      <w:proofErr w:type="spellStart"/>
      <w:r w:rsidRPr="006D74B3">
        <w:rPr>
          <w:color w:val="0070C0"/>
          <w:szCs w:val="24"/>
        </w:rPr>
        <w:t>musika</w:t>
      </w:r>
      <w:proofErr w:type="spellEnd"/>
      <w:r w:rsidRPr="006D74B3">
        <w:rPr>
          <w:color w:val="0070C0"/>
          <w:szCs w:val="24"/>
        </w:rPr>
        <w:t xml:space="preserve">), </w:t>
      </w:r>
      <w:proofErr w:type="spellStart"/>
      <w:r w:rsidRPr="006D74B3">
        <w:rPr>
          <w:color w:val="0070C0"/>
          <w:szCs w:val="24"/>
        </w:rPr>
        <w:t>na</w:t>
      </w:r>
      <w:proofErr w:type="spellEnd"/>
      <w:r w:rsidRPr="006D74B3">
        <w:rPr>
          <w:color w:val="0070C0"/>
          <w:szCs w:val="24"/>
        </w:rPr>
        <w:t xml:space="preserve"> </w:t>
      </w:r>
      <w:proofErr w:type="spellStart"/>
      <w:r w:rsidRPr="006D74B3">
        <w:rPr>
          <w:color w:val="0070C0"/>
          <w:szCs w:val="24"/>
        </w:rPr>
        <w:t>siyang</w:t>
      </w:r>
      <w:proofErr w:type="spellEnd"/>
      <w:r w:rsidRPr="006D74B3">
        <w:rPr>
          <w:color w:val="0070C0"/>
          <w:szCs w:val="24"/>
        </w:rPr>
        <w:t xml:space="preserve"> </w:t>
      </w:r>
      <w:proofErr w:type="spellStart"/>
      <w:r w:rsidRPr="006D74B3">
        <w:rPr>
          <w:color w:val="0070C0"/>
          <w:szCs w:val="24"/>
        </w:rPr>
        <w:t>pamagat</w:t>
      </w:r>
      <w:proofErr w:type="spellEnd"/>
      <w:r w:rsidRPr="006D74B3">
        <w:rPr>
          <w:color w:val="0070C0"/>
          <w:szCs w:val="24"/>
        </w:rPr>
        <w:t xml:space="preserve"> ng </w:t>
      </w:r>
      <w:proofErr w:type="spellStart"/>
      <w:r w:rsidRPr="006D74B3">
        <w:rPr>
          <w:color w:val="0070C0"/>
          <w:szCs w:val="24"/>
        </w:rPr>
        <w:t>aklat</w:t>
      </w:r>
      <w:proofErr w:type="spellEnd"/>
      <w:r w:rsidRPr="006D74B3">
        <w:rPr>
          <w:color w:val="0070C0"/>
          <w:szCs w:val="24"/>
        </w:rPr>
        <w:t xml:space="preserve"> </w:t>
      </w:r>
      <w:proofErr w:type="spellStart"/>
      <w:r w:rsidRPr="006D74B3">
        <w:rPr>
          <w:color w:val="0070C0"/>
          <w:szCs w:val="24"/>
        </w:rPr>
        <w:t>sa</w:t>
      </w:r>
      <w:proofErr w:type="spellEnd"/>
      <w:r w:rsidRPr="006D74B3">
        <w:rPr>
          <w:color w:val="0070C0"/>
          <w:szCs w:val="24"/>
        </w:rPr>
        <w:t xml:space="preserve"> Septuagint (LXX). Sa Hebrew, ang </w:t>
      </w:r>
      <w:proofErr w:type="spellStart"/>
      <w:r w:rsidRPr="006D74B3">
        <w:rPr>
          <w:color w:val="0070C0"/>
          <w:szCs w:val="24"/>
        </w:rPr>
        <w:t>kanyang</w:t>
      </w:r>
      <w:proofErr w:type="spellEnd"/>
      <w:r w:rsidRPr="006D74B3">
        <w:rPr>
          <w:color w:val="0070C0"/>
          <w:szCs w:val="24"/>
        </w:rPr>
        <w:t xml:space="preserve"> </w:t>
      </w:r>
      <w:proofErr w:type="spellStart"/>
      <w:r w:rsidRPr="006D74B3">
        <w:rPr>
          <w:color w:val="0070C0"/>
          <w:szCs w:val="24"/>
        </w:rPr>
        <w:t>pangalan</w:t>
      </w:r>
      <w:proofErr w:type="spellEnd"/>
      <w:r w:rsidRPr="006D74B3">
        <w:rPr>
          <w:color w:val="0070C0"/>
          <w:szCs w:val="24"/>
        </w:rPr>
        <w:t xml:space="preserve"> ay Tehillim (</w:t>
      </w:r>
      <w:proofErr w:type="spellStart"/>
      <w:r w:rsidRPr="006D74B3">
        <w:rPr>
          <w:color w:val="0070C0"/>
          <w:szCs w:val="24"/>
        </w:rPr>
        <w:t>mga</w:t>
      </w:r>
      <w:proofErr w:type="spellEnd"/>
      <w:r w:rsidRPr="006D74B3">
        <w:rPr>
          <w:color w:val="0070C0"/>
          <w:szCs w:val="24"/>
        </w:rPr>
        <w:t xml:space="preserve"> </w:t>
      </w:r>
      <w:proofErr w:type="spellStart"/>
      <w:r w:rsidRPr="006D74B3">
        <w:rPr>
          <w:color w:val="0070C0"/>
          <w:szCs w:val="24"/>
        </w:rPr>
        <w:t>papuri</w:t>
      </w:r>
      <w:proofErr w:type="spellEnd"/>
      <w:r w:rsidR="00B45D1D" w:rsidRPr="006D74B3">
        <w:rPr>
          <w:color w:val="0070C0"/>
          <w:szCs w:val="24"/>
        </w:rPr>
        <w:t>).</w:t>
      </w:r>
    </w:p>
    <w:p w14:paraId="2D34365C" w14:textId="349B3678" w:rsidR="00B45D1D" w:rsidRDefault="006D74B3" w:rsidP="00B45D1D">
      <w:pPr>
        <w:pStyle w:val="Prrafodelista"/>
        <w:numPr>
          <w:ilvl w:val="1"/>
          <w:numId w:val="1"/>
        </w:numPr>
        <w:rPr>
          <w:szCs w:val="24"/>
        </w:rPr>
      </w:pPr>
      <w:r w:rsidRPr="006D74B3">
        <w:rPr>
          <w:color w:val="0070C0"/>
          <w:szCs w:val="24"/>
        </w:rPr>
        <w:t xml:space="preserve">Ang </w:t>
      </w:r>
      <w:proofErr w:type="spellStart"/>
      <w:r w:rsidRPr="006D74B3">
        <w:rPr>
          <w:color w:val="0070C0"/>
          <w:szCs w:val="24"/>
        </w:rPr>
        <w:t>mga</w:t>
      </w:r>
      <w:proofErr w:type="spellEnd"/>
      <w:r w:rsidRPr="006D74B3">
        <w:rPr>
          <w:color w:val="0070C0"/>
          <w:szCs w:val="24"/>
        </w:rPr>
        <w:t xml:space="preserve"> </w:t>
      </w:r>
      <w:proofErr w:type="spellStart"/>
      <w:r w:rsidRPr="006D74B3">
        <w:rPr>
          <w:color w:val="0070C0"/>
          <w:szCs w:val="24"/>
        </w:rPr>
        <w:t>salmo</w:t>
      </w:r>
      <w:proofErr w:type="spellEnd"/>
      <w:r w:rsidRPr="006D74B3">
        <w:rPr>
          <w:color w:val="0070C0"/>
          <w:szCs w:val="24"/>
        </w:rPr>
        <w:t xml:space="preserve"> ay </w:t>
      </w:r>
      <w:proofErr w:type="spellStart"/>
      <w:r w:rsidRPr="006D74B3">
        <w:rPr>
          <w:color w:val="0070C0"/>
          <w:szCs w:val="24"/>
        </w:rPr>
        <w:t>ginamit</w:t>
      </w:r>
      <w:proofErr w:type="spellEnd"/>
      <w:r w:rsidRPr="006D74B3">
        <w:rPr>
          <w:color w:val="0070C0"/>
          <w:szCs w:val="24"/>
        </w:rPr>
        <w:t xml:space="preserve"> </w:t>
      </w:r>
      <w:proofErr w:type="spellStart"/>
      <w:r w:rsidRPr="006D74B3">
        <w:rPr>
          <w:color w:val="0070C0"/>
          <w:szCs w:val="24"/>
        </w:rPr>
        <w:t>bilang</w:t>
      </w:r>
      <w:proofErr w:type="spellEnd"/>
      <w:r w:rsidRPr="006D74B3">
        <w:rPr>
          <w:color w:val="0070C0"/>
          <w:szCs w:val="24"/>
        </w:rPr>
        <w:t xml:space="preserve"> </w:t>
      </w:r>
      <w:proofErr w:type="spellStart"/>
      <w:r w:rsidRPr="006D74B3">
        <w:rPr>
          <w:color w:val="0070C0"/>
          <w:szCs w:val="24"/>
        </w:rPr>
        <w:t>mga</w:t>
      </w:r>
      <w:proofErr w:type="spellEnd"/>
      <w:r w:rsidRPr="006D74B3">
        <w:rPr>
          <w:color w:val="0070C0"/>
          <w:szCs w:val="24"/>
        </w:rPr>
        <w:t xml:space="preserve"> </w:t>
      </w:r>
      <w:proofErr w:type="spellStart"/>
      <w:r w:rsidRPr="006D74B3">
        <w:rPr>
          <w:color w:val="0070C0"/>
          <w:szCs w:val="24"/>
        </w:rPr>
        <w:t>himno</w:t>
      </w:r>
      <w:proofErr w:type="spellEnd"/>
      <w:r w:rsidRPr="006D74B3">
        <w:rPr>
          <w:color w:val="0070C0"/>
          <w:szCs w:val="24"/>
        </w:rPr>
        <w:t xml:space="preserve"> </w:t>
      </w:r>
      <w:proofErr w:type="spellStart"/>
      <w:r w:rsidRPr="006D74B3">
        <w:rPr>
          <w:color w:val="0070C0"/>
          <w:szCs w:val="24"/>
        </w:rPr>
        <w:t>sa</w:t>
      </w:r>
      <w:proofErr w:type="spellEnd"/>
      <w:r w:rsidRPr="006D74B3">
        <w:rPr>
          <w:color w:val="0070C0"/>
          <w:szCs w:val="24"/>
        </w:rPr>
        <w:t xml:space="preserve"> </w:t>
      </w:r>
      <w:proofErr w:type="spellStart"/>
      <w:r w:rsidRPr="006D74B3">
        <w:rPr>
          <w:color w:val="0070C0"/>
          <w:szCs w:val="24"/>
        </w:rPr>
        <w:t>pag-awit</w:t>
      </w:r>
      <w:proofErr w:type="spellEnd"/>
      <w:r w:rsidRPr="006D74B3">
        <w:rPr>
          <w:color w:val="0070C0"/>
          <w:szCs w:val="24"/>
        </w:rPr>
        <w:t xml:space="preserve"> </w:t>
      </w:r>
      <w:proofErr w:type="spellStart"/>
      <w:r w:rsidRPr="006D74B3">
        <w:rPr>
          <w:color w:val="0070C0"/>
          <w:szCs w:val="24"/>
        </w:rPr>
        <w:t>sa</w:t>
      </w:r>
      <w:proofErr w:type="spellEnd"/>
      <w:r w:rsidRPr="006D74B3">
        <w:rPr>
          <w:color w:val="0070C0"/>
          <w:szCs w:val="24"/>
        </w:rPr>
        <w:t xml:space="preserve"> </w:t>
      </w:r>
      <w:proofErr w:type="spellStart"/>
      <w:r w:rsidRPr="006D74B3">
        <w:rPr>
          <w:color w:val="0070C0"/>
          <w:szCs w:val="24"/>
        </w:rPr>
        <w:t>panahon</w:t>
      </w:r>
      <w:proofErr w:type="spellEnd"/>
      <w:r w:rsidRPr="006D74B3">
        <w:rPr>
          <w:color w:val="0070C0"/>
          <w:szCs w:val="24"/>
        </w:rPr>
        <w:t xml:space="preserve"> ng </w:t>
      </w:r>
      <w:proofErr w:type="spellStart"/>
      <w:r w:rsidRPr="006D74B3">
        <w:rPr>
          <w:color w:val="0070C0"/>
          <w:szCs w:val="24"/>
        </w:rPr>
        <w:t>pagsamba</w:t>
      </w:r>
      <w:proofErr w:type="spellEnd"/>
      <w:r w:rsidRPr="006D74B3">
        <w:rPr>
          <w:color w:val="0070C0"/>
          <w:szCs w:val="24"/>
        </w:rPr>
        <w:t xml:space="preserve"> </w:t>
      </w:r>
      <w:proofErr w:type="spellStart"/>
      <w:r w:rsidRPr="006D74B3">
        <w:rPr>
          <w:color w:val="0070C0"/>
          <w:szCs w:val="24"/>
        </w:rPr>
        <w:t>sa</w:t>
      </w:r>
      <w:proofErr w:type="spellEnd"/>
      <w:r w:rsidRPr="006D74B3">
        <w:rPr>
          <w:color w:val="0070C0"/>
          <w:szCs w:val="24"/>
        </w:rPr>
        <w:t xml:space="preserve"> Templo at </w:t>
      </w:r>
      <w:proofErr w:type="spellStart"/>
      <w:r w:rsidRPr="006D74B3">
        <w:rPr>
          <w:color w:val="0070C0"/>
          <w:szCs w:val="24"/>
        </w:rPr>
        <w:t>sa</w:t>
      </w:r>
      <w:proofErr w:type="spellEnd"/>
      <w:r w:rsidRPr="006D74B3">
        <w:rPr>
          <w:color w:val="0070C0"/>
          <w:szCs w:val="24"/>
        </w:rPr>
        <w:t xml:space="preserve"> </w:t>
      </w:r>
      <w:proofErr w:type="spellStart"/>
      <w:r w:rsidRPr="006D74B3">
        <w:rPr>
          <w:color w:val="0070C0"/>
          <w:szCs w:val="24"/>
        </w:rPr>
        <w:t>mga</w:t>
      </w:r>
      <w:proofErr w:type="spellEnd"/>
      <w:r w:rsidRPr="006D74B3">
        <w:rPr>
          <w:color w:val="0070C0"/>
          <w:szCs w:val="24"/>
        </w:rPr>
        <w:t xml:space="preserve"> </w:t>
      </w:r>
      <w:proofErr w:type="spellStart"/>
      <w:r w:rsidRPr="006D74B3">
        <w:rPr>
          <w:color w:val="0070C0"/>
          <w:szCs w:val="24"/>
        </w:rPr>
        <w:t>sinagoga</w:t>
      </w:r>
      <w:proofErr w:type="spellEnd"/>
      <w:r w:rsidR="00B45D1D" w:rsidRPr="00B45D1D">
        <w:rPr>
          <w:szCs w:val="24"/>
        </w:rPr>
        <w:t>.</w:t>
      </w:r>
    </w:p>
    <w:p w14:paraId="5D0DC22A" w14:textId="5C69ED45" w:rsidR="00B45D1D" w:rsidRDefault="006D74B3" w:rsidP="00B45D1D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6D74B3">
        <w:rPr>
          <w:color w:val="0070C0"/>
          <w:szCs w:val="24"/>
        </w:rPr>
        <w:t>Tinukoy</w:t>
      </w:r>
      <w:proofErr w:type="spellEnd"/>
      <w:r w:rsidRPr="006D74B3">
        <w:rPr>
          <w:color w:val="0070C0"/>
          <w:szCs w:val="24"/>
        </w:rPr>
        <w:t xml:space="preserve"> ang </w:t>
      </w:r>
      <w:proofErr w:type="spellStart"/>
      <w:r w:rsidRPr="006D74B3">
        <w:rPr>
          <w:color w:val="0070C0"/>
          <w:szCs w:val="24"/>
        </w:rPr>
        <w:t>mga</w:t>
      </w:r>
      <w:proofErr w:type="spellEnd"/>
      <w:r w:rsidRPr="006D74B3">
        <w:rPr>
          <w:color w:val="0070C0"/>
          <w:szCs w:val="24"/>
        </w:rPr>
        <w:t xml:space="preserve"> </w:t>
      </w:r>
      <w:proofErr w:type="spellStart"/>
      <w:r w:rsidRPr="006D74B3">
        <w:rPr>
          <w:color w:val="0070C0"/>
          <w:szCs w:val="24"/>
        </w:rPr>
        <w:t>instrumento</w:t>
      </w:r>
      <w:proofErr w:type="spellEnd"/>
      <w:r w:rsidRPr="006D74B3">
        <w:rPr>
          <w:color w:val="0070C0"/>
          <w:szCs w:val="24"/>
        </w:rPr>
        <w:t xml:space="preserve">, </w:t>
      </w:r>
      <w:proofErr w:type="spellStart"/>
      <w:r w:rsidRPr="006D74B3">
        <w:rPr>
          <w:color w:val="0070C0"/>
          <w:szCs w:val="24"/>
        </w:rPr>
        <w:t>himig</w:t>
      </w:r>
      <w:proofErr w:type="spellEnd"/>
      <w:r w:rsidRPr="006D74B3">
        <w:rPr>
          <w:color w:val="0070C0"/>
          <w:szCs w:val="24"/>
        </w:rPr>
        <w:t xml:space="preserve">, at </w:t>
      </w:r>
      <w:proofErr w:type="spellStart"/>
      <w:r w:rsidRPr="006D74B3">
        <w:rPr>
          <w:color w:val="0070C0"/>
          <w:szCs w:val="24"/>
        </w:rPr>
        <w:t>mga</w:t>
      </w:r>
      <w:proofErr w:type="spellEnd"/>
      <w:r w:rsidRPr="006D74B3">
        <w:rPr>
          <w:color w:val="0070C0"/>
          <w:szCs w:val="24"/>
        </w:rPr>
        <w:t xml:space="preserve"> </w:t>
      </w:r>
      <w:proofErr w:type="spellStart"/>
      <w:r w:rsidRPr="006D74B3">
        <w:rPr>
          <w:color w:val="0070C0"/>
          <w:szCs w:val="24"/>
        </w:rPr>
        <w:t>lider</w:t>
      </w:r>
      <w:proofErr w:type="spellEnd"/>
      <w:r w:rsidRPr="006D74B3">
        <w:rPr>
          <w:color w:val="0070C0"/>
          <w:szCs w:val="24"/>
        </w:rPr>
        <w:t xml:space="preserve"> ng koro </w:t>
      </w:r>
      <w:proofErr w:type="spellStart"/>
      <w:r w:rsidRPr="006D74B3">
        <w:rPr>
          <w:color w:val="0070C0"/>
          <w:szCs w:val="24"/>
        </w:rPr>
        <w:t>sa</w:t>
      </w:r>
      <w:proofErr w:type="spellEnd"/>
      <w:r w:rsidRPr="006D74B3">
        <w:rPr>
          <w:color w:val="0070C0"/>
          <w:szCs w:val="24"/>
        </w:rPr>
        <w:t xml:space="preserve"> </w:t>
      </w:r>
      <w:proofErr w:type="spellStart"/>
      <w:r w:rsidRPr="006D74B3">
        <w:rPr>
          <w:color w:val="0070C0"/>
          <w:szCs w:val="24"/>
        </w:rPr>
        <w:t>superskripsiyon</w:t>
      </w:r>
      <w:proofErr w:type="spellEnd"/>
      <w:r w:rsidRPr="006D74B3">
        <w:rPr>
          <w:color w:val="0070C0"/>
          <w:szCs w:val="24"/>
        </w:rPr>
        <w:t xml:space="preserve"> ng </w:t>
      </w:r>
      <w:proofErr w:type="spellStart"/>
      <w:r w:rsidRPr="006D74B3">
        <w:rPr>
          <w:color w:val="0070C0"/>
          <w:szCs w:val="24"/>
        </w:rPr>
        <w:t>ilang</w:t>
      </w:r>
      <w:proofErr w:type="spellEnd"/>
      <w:r w:rsidRPr="006D74B3">
        <w:rPr>
          <w:color w:val="0070C0"/>
          <w:szCs w:val="24"/>
        </w:rPr>
        <w:t xml:space="preserve"> </w:t>
      </w:r>
      <w:proofErr w:type="spellStart"/>
      <w:r w:rsidRPr="006D74B3">
        <w:rPr>
          <w:color w:val="0070C0"/>
          <w:szCs w:val="24"/>
        </w:rPr>
        <w:t>mga</w:t>
      </w:r>
      <w:proofErr w:type="spellEnd"/>
      <w:r w:rsidRPr="006D74B3">
        <w:rPr>
          <w:color w:val="0070C0"/>
          <w:szCs w:val="24"/>
        </w:rPr>
        <w:t xml:space="preserve"> </w:t>
      </w:r>
      <w:proofErr w:type="spellStart"/>
      <w:r w:rsidRPr="006D74B3">
        <w:rPr>
          <w:color w:val="0070C0"/>
          <w:szCs w:val="24"/>
        </w:rPr>
        <w:t>salmo</w:t>
      </w:r>
      <w:proofErr w:type="spellEnd"/>
      <w:r w:rsidRPr="006D74B3">
        <w:rPr>
          <w:color w:val="0070C0"/>
          <w:szCs w:val="24"/>
        </w:rPr>
        <w:t xml:space="preserve"> (</w:t>
      </w:r>
      <w:proofErr w:type="spellStart"/>
      <w:r w:rsidRPr="006D74B3">
        <w:rPr>
          <w:color w:val="0070C0"/>
          <w:szCs w:val="24"/>
        </w:rPr>
        <w:t>hal</w:t>
      </w:r>
      <w:proofErr w:type="spellEnd"/>
      <w:r w:rsidRPr="006D74B3">
        <w:rPr>
          <w:color w:val="0070C0"/>
          <w:szCs w:val="24"/>
        </w:rPr>
        <w:t>., Awit</w:t>
      </w:r>
      <w:r w:rsidR="00B45D1D" w:rsidRPr="00B45D1D">
        <w:rPr>
          <w:szCs w:val="24"/>
        </w:rPr>
        <w:t>. 9; 45; 88).</w:t>
      </w:r>
    </w:p>
    <w:p w14:paraId="11E00FB7" w14:textId="37E86257" w:rsidR="00B45D1D" w:rsidRDefault="006D74B3" w:rsidP="00B45D1D">
      <w:pPr>
        <w:pStyle w:val="Prrafodelista"/>
        <w:numPr>
          <w:ilvl w:val="1"/>
          <w:numId w:val="1"/>
        </w:numPr>
        <w:rPr>
          <w:szCs w:val="24"/>
        </w:rPr>
      </w:pPr>
      <w:r w:rsidRPr="006D74B3">
        <w:rPr>
          <w:color w:val="0070C0"/>
          <w:szCs w:val="24"/>
        </w:rPr>
        <w:t xml:space="preserve">Ang </w:t>
      </w:r>
      <w:proofErr w:type="spellStart"/>
      <w:r w:rsidRPr="006D74B3">
        <w:rPr>
          <w:color w:val="0070C0"/>
          <w:szCs w:val="24"/>
        </w:rPr>
        <w:t>ilan</w:t>
      </w:r>
      <w:proofErr w:type="spellEnd"/>
      <w:r w:rsidRPr="006D74B3">
        <w:rPr>
          <w:color w:val="0070C0"/>
          <w:szCs w:val="24"/>
        </w:rPr>
        <w:t xml:space="preserve"> </w:t>
      </w:r>
      <w:proofErr w:type="spellStart"/>
      <w:r w:rsidRPr="006D74B3">
        <w:rPr>
          <w:color w:val="0070C0"/>
          <w:szCs w:val="24"/>
        </w:rPr>
        <w:t>sa</w:t>
      </w:r>
      <w:proofErr w:type="spellEnd"/>
      <w:r w:rsidRPr="006D74B3">
        <w:rPr>
          <w:color w:val="0070C0"/>
          <w:szCs w:val="24"/>
        </w:rPr>
        <w:t xml:space="preserve"> </w:t>
      </w:r>
      <w:proofErr w:type="spellStart"/>
      <w:r w:rsidRPr="006D74B3">
        <w:rPr>
          <w:color w:val="0070C0"/>
          <w:szCs w:val="24"/>
        </w:rPr>
        <w:t>kanila</w:t>
      </w:r>
      <w:proofErr w:type="spellEnd"/>
      <w:r w:rsidRPr="006D74B3">
        <w:rPr>
          <w:color w:val="0070C0"/>
          <w:szCs w:val="24"/>
        </w:rPr>
        <w:t xml:space="preserve"> ay </w:t>
      </w:r>
      <w:proofErr w:type="spellStart"/>
      <w:r w:rsidRPr="006D74B3">
        <w:rPr>
          <w:color w:val="0070C0"/>
          <w:szCs w:val="24"/>
        </w:rPr>
        <w:t>ginamit</w:t>
      </w:r>
      <w:proofErr w:type="spellEnd"/>
      <w:r w:rsidRPr="006D74B3">
        <w:rPr>
          <w:color w:val="0070C0"/>
          <w:szCs w:val="24"/>
        </w:rPr>
        <w:t xml:space="preserve"> </w:t>
      </w:r>
      <w:proofErr w:type="spellStart"/>
      <w:r w:rsidRPr="006D74B3">
        <w:rPr>
          <w:color w:val="0070C0"/>
          <w:szCs w:val="24"/>
        </w:rPr>
        <w:t>sa</w:t>
      </w:r>
      <w:proofErr w:type="spellEnd"/>
      <w:r w:rsidRPr="006D74B3">
        <w:rPr>
          <w:color w:val="0070C0"/>
          <w:szCs w:val="24"/>
        </w:rPr>
        <w:t xml:space="preserve"> </w:t>
      </w:r>
      <w:proofErr w:type="spellStart"/>
      <w:r w:rsidRPr="006D74B3">
        <w:rPr>
          <w:color w:val="0070C0"/>
          <w:szCs w:val="24"/>
        </w:rPr>
        <w:t>mga</w:t>
      </w:r>
      <w:proofErr w:type="spellEnd"/>
      <w:r w:rsidRPr="006D74B3">
        <w:rPr>
          <w:color w:val="0070C0"/>
          <w:szCs w:val="24"/>
        </w:rPr>
        <w:t xml:space="preserve"> </w:t>
      </w:r>
      <w:proofErr w:type="spellStart"/>
      <w:r w:rsidRPr="006D74B3">
        <w:rPr>
          <w:color w:val="0070C0"/>
          <w:szCs w:val="24"/>
        </w:rPr>
        <w:t>espesyal</w:t>
      </w:r>
      <w:proofErr w:type="spellEnd"/>
      <w:r w:rsidRPr="006D74B3">
        <w:rPr>
          <w:color w:val="0070C0"/>
          <w:szCs w:val="24"/>
        </w:rPr>
        <w:t xml:space="preserve"> na sandali</w:t>
      </w:r>
      <w:r w:rsidR="00B45D1D" w:rsidRPr="00B45D1D">
        <w:rPr>
          <w:szCs w:val="24"/>
        </w:rPr>
        <w:t>:</w:t>
      </w:r>
    </w:p>
    <w:p w14:paraId="03F092C4" w14:textId="13AC9D7E" w:rsidR="00B45D1D" w:rsidRPr="00B45D1D" w:rsidRDefault="006D74B3" w:rsidP="00B45D1D">
      <w:pPr>
        <w:pStyle w:val="Prrafodelista"/>
        <w:numPr>
          <w:ilvl w:val="2"/>
          <w:numId w:val="1"/>
        </w:numPr>
        <w:rPr>
          <w:szCs w:val="24"/>
        </w:rPr>
      </w:pPr>
      <w:r w:rsidRPr="006D74B3">
        <w:rPr>
          <w:color w:val="0070C0"/>
          <w:szCs w:val="24"/>
        </w:rPr>
        <w:t xml:space="preserve">Sa </w:t>
      </w:r>
      <w:proofErr w:type="spellStart"/>
      <w:r w:rsidRPr="006D74B3">
        <w:rPr>
          <w:color w:val="0070C0"/>
          <w:szCs w:val="24"/>
        </w:rPr>
        <w:t>mga</w:t>
      </w:r>
      <w:proofErr w:type="spellEnd"/>
      <w:r w:rsidRPr="006D74B3">
        <w:rPr>
          <w:color w:val="0070C0"/>
          <w:szCs w:val="24"/>
        </w:rPr>
        <w:t xml:space="preserve"> </w:t>
      </w:r>
      <w:proofErr w:type="spellStart"/>
      <w:r w:rsidRPr="006D74B3">
        <w:rPr>
          <w:color w:val="0070C0"/>
          <w:szCs w:val="24"/>
        </w:rPr>
        <w:t>sandali</w:t>
      </w:r>
      <w:proofErr w:type="spellEnd"/>
      <w:r w:rsidRPr="006D74B3">
        <w:rPr>
          <w:color w:val="0070C0"/>
          <w:szCs w:val="24"/>
        </w:rPr>
        <w:t xml:space="preserve"> ng </w:t>
      </w:r>
      <w:proofErr w:type="spellStart"/>
      <w:r w:rsidRPr="006D74B3">
        <w:rPr>
          <w:color w:val="0070C0"/>
          <w:szCs w:val="24"/>
        </w:rPr>
        <w:t>pagsamba</w:t>
      </w:r>
      <w:proofErr w:type="spellEnd"/>
      <w:r w:rsidRPr="006D74B3">
        <w:rPr>
          <w:color w:val="0070C0"/>
          <w:szCs w:val="24"/>
        </w:rPr>
        <w:t xml:space="preserve"> sa Sabado (Awit</w:t>
      </w:r>
      <w:r w:rsidR="00B45D1D" w:rsidRPr="00B45D1D">
        <w:rPr>
          <w:szCs w:val="24"/>
        </w:rPr>
        <w:t xml:space="preserve"> 92)</w:t>
      </w:r>
    </w:p>
    <w:p w14:paraId="3F3B254C" w14:textId="418A0EED" w:rsidR="00B45D1D" w:rsidRPr="00B45D1D" w:rsidRDefault="006D74B3" w:rsidP="00B45D1D">
      <w:pPr>
        <w:pStyle w:val="Prrafodelista"/>
        <w:numPr>
          <w:ilvl w:val="2"/>
          <w:numId w:val="1"/>
        </w:numPr>
        <w:rPr>
          <w:szCs w:val="24"/>
        </w:rPr>
      </w:pPr>
      <w:r w:rsidRPr="006D74B3">
        <w:rPr>
          <w:color w:val="0070C0"/>
          <w:szCs w:val="24"/>
        </w:rPr>
        <w:t xml:space="preserve">Sa </w:t>
      </w:r>
      <w:proofErr w:type="spellStart"/>
      <w:r w:rsidRPr="006D74B3">
        <w:rPr>
          <w:color w:val="0070C0"/>
          <w:szCs w:val="24"/>
        </w:rPr>
        <w:t>panahon</w:t>
      </w:r>
      <w:proofErr w:type="spellEnd"/>
      <w:r w:rsidRPr="006D74B3">
        <w:rPr>
          <w:color w:val="0070C0"/>
          <w:szCs w:val="24"/>
        </w:rPr>
        <w:t xml:space="preserve"> ng </w:t>
      </w:r>
      <w:proofErr w:type="spellStart"/>
      <w:r w:rsidRPr="006D74B3">
        <w:rPr>
          <w:color w:val="0070C0"/>
          <w:szCs w:val="24"/>
        </w:rPr>
        <w:t>paglalakbay</w:t>
      </w:r>
      <w:proofErr w:type="spellEnd"/>
      <w:r w:rsidRPr="006D74B3">
        <w:rPr>
          <w:color w:val="0070C0"/>
          <w:szCs w:val="24"/>
        </w:rPr>
        <w:t xml:space="preserve"> </w:t>
      </w:r>
      <w:proofErr w:type="spellStart"/>
      <w:r w:rsidRPr="006D74B3">
        <w:rPr>
          <w:color w:val="0070C0"/>
          <w:szCs w:val="24"/>
        </w:rPr>
        <w:t>sa</w:t>
      </w:r>
      <w:proofErr w:type="spellEnd"/>
      <w:r w:rsidRPr="006D74B3">
        <w:rPr>
          <w:color w:val="0070C0"/>
          <w:szCs w:val="24"/>
        </w:rPr>
        <w:t xml:space="preserve"> </w:t>
      </w:r>
      <w:proofErr w:type="spellStart"/>
      <w:r w:rsidRPr="006D74B3">
        <w:rPr>
          <w:color w:val="0070C0"/>
          <w:szCs w:val="24"/>
        </w:rPr>
        <w:t>taunang</w:t>
      </w:r>
      <w:proofErr w:type="spellEnd"/>
      <w:r w:rsidRPr="006D74B3">
        <w:rPr>
          <w:color w:val="0070C0"/>
          <w:szCs w:val="24"/>
        </w:rPr>
        <w:t xml:space="preserve"> </w:t>
      </w:r>
      <w:proofErr w:type="spellStart"/>
      <w:r w:rsidRPr="006D74B3">
        <w:rPr>
          <w:color w:val="0070C0"/>
          <w:szCs w:val="24"/>
        </w:rPr>
        <w:t>mga</w:t>
      </w:r>
      <w:proofErr w:type="spellEnd"/>
      <w:r w:rsidRPr="006D74B3">
        <w:rPr>
          <w:color w:val="0070C0"/>
          <w:szCs w:val="24"/>
        </w:rPr>
        <w:t xml:space="preserve"> </w:t>
      </w:r>
      <w:proofErr w:type="spellStart"/>
      <w:r w:rsidRPr="006D74B3">
        <w:rPr>
          <w:color w:val="0070C0"/>
          <w:szCs w:val="24"/>
        </w:rPr>
        <w:t>kapistahan</w:t>
      </w:r>
      <w:proofErr w:type="spellEnd"/>
      <w:r w:rsidRPr="006D74B3">
        <w:rPr>
          <w:color w:val="0070C0"/>
          <w:szCs w:val="24"/>
        </w:rPr>
        <w:t xml:space="preserve"> at </w:t>
      </w:r>
      <w:proofErr w:type="spellStart"/>
      <w:r w:rsidRPr="006D74B3">
        <w:rPr>
          <w:color w:val="0070C0"/>
          <w:szCs w:val="24"/>
        </w:rPr>
        <w:t>bagong</w:t>
      </w:r>
      <w:proofErr w:type="spellEnd"/>
      <w:r w:rsidRPr="006D74B3">
        <w:rPr>
          <w:color w:val="0070C0"/>
          <w:szCs w:val="24"/>
        </w:rPr>
        <w:t xml:space="preserve"> </w:t>
      </w:r>
      <w:proofErr w:type="spellStart"/>
      <w:r w:rsidRPr="006D74B3">
        <w:rPr>
          <w:color w:val="0070C0"/>
          <w:szCs w:val="24"/>
        </w:rPr>
        <w:t>buwan</w:t>
      </w:r>
      <w:proofErr w:type="spellEnd"/>
      <w:r w:rsidRPr="006D74B3">
        <w:rPr>
          <w:color w:val="0070C0"/>
          <w:szCs w:val="24"/>
        </w:rPr>
        <w:t xml:space="preserve"> (ang “Egyptian </w:t>
      </w:r>
      <w:proofErr w:type="spellStart"/>
      <w:r w:rsidRPr="006D74B3">
        <w:rPr>
          <w:color w:val="0070C0"/>
          <w:szCs w:val="24"/>
        </w:rPr>
        <w:t>hallel</w:t>
      </w:r>
      <w:proofErr w:type="spellEnd"/>
      <w:r w:rsidRPr="006D74B3">
        <w:rPr>
          <w:color w:val="0070C0"/>
          <w:szCs w:val="24"/>
        </w:rPr>
        <w:t>” Aw. 113-118; at ang “</w:t>
      </w:r>
      <w:proofErr w:type="spellStart"/>
      <w:r w:rsidRPr="006D74B3">
        <w:rPr>
          <w:color w:val="0070C0"/>
          <w:szCs w:val="24"/>
        </w:rPr>
        <w:t>dakilang</w:t>
      </w:r>
      <w:proofErr w:type="spellEnd"/>
      <w:r w:rsidRPr="006D74B3">
        <w:rPr>
          <w:color w:val="0070C0"/>
          <w:szCs w:val="24"/>
        </w:rPr>
        <w:t xml:space="preserve"> </w:t>
      </w:r>
      <w:proofErr w:type="spellStart"/>
      <w:r w:rsidRPr="006D74B3">
        <w:rPr>
          <w:color w:val="0070C0"/>
          <w:szCs w:val="24"/>
        </w:rPr>
        <w:t>hallel</w:t>
      </w:r>
      <w:proofErr w:type="spellEnd"/>
      <w:r w:rsidRPr="006D74B3">
        <w:rPr>
          <w:color w:val="0070C0"/>
          <w:szCs w:val="24"/>
        </w:rPr>
        <w:t>” Aw</w:t>
      </w:r>
      <w:r w:rsidR="00B45D1D" w:rsidRPr="00B45D1D">
        <w:rPr>
          <w:szCs w:val="24"/>
        </w:rPr>
        <w:t>. 136)</w:t>
      </w:r>
    </w:p>
    <w:p w14:paraId="350C90FB" w14:textId="5EB9267E" w:rsidR="00B45D1D" w:rsidRDefault="006D74B3" w:rsidP="00B45D1D">
      <w:pPr>
        <w:pStyle w:val="Prrafodelista"/>
        <w:numPr>
          <w:ilvl w:val="2"/>
          <w:numId w:val="1"/>
        </w:numPr>
        <w:rPr>
          <w:szCs w:val="24"/>
        </w:rPr>
      </w:pPr>
      <w:r w:rsidRPr="006D74B3">
        <w:rPr>
          <w:color w:val="0070C0"/>
          <w:szCs w:val="24"/>
        </w:rPr>
        <w:t>Sa pang-</w:t>
      </w:r>
      <w:proofErr w:type="spellStart"/>
      <w:r w:rsidRPr="006D74B3">
        <w:rPr>
          <w:color w:val="0070C0"/>
          <w:szCs w:val="24"/>
        </w:rPr>
        <w:t>umagang</w:t>
      </w:r>
      <w:proofErr w:type="spellEnd"/>
      <w:r w:rsidRPr="006D74B3">
        <w:rPr>
          <w:color w:val="0070C0"/>
          <w:szCs w:val="24"/>
        </w:rPr>
        <w:t xml:space="preserve"> </w:t>
      </w:r>
      <w:proofErr w:type="spellStart"/>
      <w:r w:rsidRPr="006D74B3">
        <w:rPr>
          <w:color w:val="0070C0"/>
          <w:szCs w:val="24"/>
        </w:rPr>
        <w:t>pagsamba</w:t>
      </w:r>
      <w:proofErr w:type="spellEnd"/>
      <w:r w:rsidRPr="006D74B3">
        <w:rPr>
          <w:color w:val="0070C0"/>
          <w:szCs w:val="24"/>
        </w:rPr>
        <w:t xml:space="preserve"> </w:t>
      </w:r>
      <w:proofErr w:type="spellStart"/>
      <w:r w:rsidRPr="006D74B3">
        <w:rPr>
          <w:color w:val="0070C0"/>
          <w:szCs w:val="24"/>
        </w:rPr>
        <w:t>sa</w:t>
      </w:r>
      <w:proofErr w:type="spellEnd"/>
      <w:r w:rsidRPr="006D74B3">
        <w:rPr>
          <w:color w:val="0070C0"/>
          <w:szCs w:val="24"/>
        </w:rPr>
        <w:t xml:space="preserve"> </w:t>
      </w:r>
      <w:proofErr w:type="spellStart"/>
      <w:r w:rsidRPr="006D74B3">
        <w:rPr>
          <w:color w:val="0070C0"/>
          <w:szCs w:val="24"/>
        </w:rPr>
        <w:t>mga</w:t>
      </w:r>
      <w:proofErr w:type="spellEnd"/>
      <w:r w:rsidRPr="006D74B3">
        <w:rPr>
          <w:color w:val="0070C0"/>
          <w:szCs w:val="24"/>
        </w:rPr>
        <w:t xml:space="preserve"> </w:t>
      </w:r>
      <w:proofErr w:type="spellStart"/>
      <w:r w:rsidRPr="006D74B3">
        <w:rPr>
          <w:color w:val="0070C0"/>
          <w:szCs w:val="24"/>
        </w:rPr>
        <w:t>sinagoga</w:t>
      </w:r>
      <w:proofErr w:type="spellEnd"/>
      <w:r w:rsidRPr="006D74B3">
        <w:rPr>
          <w:color w:val="0070C0"/>
          <w:szCs w:val="24"/>
        </w:rPr>
        <w:t xml:space="preserve"> (“</w:t>
      </w:r>
      <w:proofErr w:type="spellStart"/>
      <w:r w:rsidRPr="006D74B3">
        <w:rPr>
          <w:color w:val="0070C0"/>
          <w:szCs w:val="24"/>
        </w:rPr>
        <w:t>araw-araw</w:t>
      </w:r>
      <w:proofErr w:type="spellEnd"/>
      <w:r w:rsidRPr="006D74B3">
        <w:rPr>
          <w:color w:val="0070C0"/>
          <w:szCs w:val="24"/>
        </w:rPr>
        <w:t xml:space="preserve"> </w:t>
      </w:r>
      <w:proofErr w:type="spellStart"/>
      <w:r w:rsidRPr="006D74B3">
        <w:rPr>
          <w:color w:val="0070C0"/>
          <w:szCs w:val="24"/>
        </w:rPr>
        <w:t>na</w:t>
      </w:r>
      <w:proofErr w:type="spellEnd"/>
      <w:r w:rsidRPr="006D74B3">
        <w:rPr>
          <w:color w:val="0070C0"/>
          <w:szCs w:val="24"/>
        </w:rPr>
        <w:t xml:space="preserve"> </w:t>
      </w:r>
      <w:proofErr w:type="spellStart"/>
      <w:r w:rsidRPr="006D74B3">
        <w:rPr>
          <w:color w:val="0070C0"/>
          <w:szCs w:val="24"/>
        </w:rPr>
        <w:t>hallel</w:t>
      </w:r>
      <w:proofErr w:type="spellEnd"/>
      <w:r w:rsidRPr="006D74B3">
        <w:rPr>
          <w:color w:val="0070C0"/>
          <w:szCs w:val="24"/>
        </w:rPr>
        <w:t>” Aw</w:t>
      </w:r>
      <w:r w:rsidR="00B45D1D" w:rsidRPr="00B45D1D">
        <w:rPr>
          <w:szCs w:val="24"/>
        </w:rPr>
        <w:t>. 145-150)</w:t>
      </w:r>
    </w:p>
    <w:p w14:paraId="37FA380B" w14:textId="3555D797" w:rsidR="00B45D1D" w:rsidRPr="00056F4F" w:rsidRDefault="006D74B3" w:rsidP="00B45D1D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6D74B3">
        <w:rPr>
          <w:color w:val="0070C0"/>
          <w:szCs w:val="24"/>
        </w:rPr>
        <w:t>Tinanggap</w:t>
      </w:r>
      <w:proofErr w:type="spellEnd"/>
      <w:r w:rsidRPr="006D74B3">
        <w:rPr>
          <w:color w:val="0070C0"/>
          <w:szCs w:val="24"/>
        </w:rPr>
        <w:t xml:space="preserve"> din ng </w:t>
      </w:r>
      <w:proofErr w:type="spellStart"/>
      <w:r w:rsidRPr="006D74B3">
        <w:rPr>
          <w:color w:val="0070C0"/>
          <w:szCs w:val="24"/>
        </w:rPr>
        <w:t>Kristiyanong</w:t>
      </w:r>
      <w:proofErr w:type="spellEnd"/>
      <w:r w:rsidRPr="006D74B3">
        <w:rPr>
          <w:color w:val="0070C0"/>
          <w:szCs w:val="24"/>
        </w:rPr>
        <w:t xml:space="preserve"> </w:t>
      </w:r>
      <w:proofErr w:type="spellStart"/>
      <w:r w:rsidRPr="006D74B3">
        <w:rPr>
          <w:color w:val="0070C0"/>
          <w:szCs w:val="24"/>
        </w:rPr>
        <w:t>iglesia</w:t>
      </w:r>
      <w:proofErr w:type="spellEnd"/>
      <w:r w:rsidRPr="006D74B3">
        <w:rPr>
          <w:color w:val="0070C0"/>
          <w:szCs w:val="24"/>
        </w:rPr>
        <w:t xml:space="preserve"> ang </w:t>
      </w:r>
      <w:proofErr w:type="spellStart"/>
      <w:r w:rsidRPr="006D74B3">
        <w:rPr>
          <w:color w:val="0070C0"/>
          <w:szCs w:val="24"/>
        </w:rPr>
        <w:t>aklat</w:t>
      </w:r>
      <w:proofErr w:type="spellEnd"/>
      <w:r w:rsidRPr="006D74B3">
        <w:rPr>
          <w:color w:val="0070C0"/>
          <w:szCs w:val="24"/>
        </w:rPr>
        <w:t xml:space="preserve"> ng Mga Awit </w:t>
      </w:r>
      <w:proofErr w:type="spellStart"/>
      <w:r w:rsidRPr="006D74B3">
        <w:rPr>
          <w:color w:val="0070C0"/>
          <w:szCs w:val="24"/>
        </w:rPr>
        <w:t>bilang</w:t>
      </w:r>
      <w:proofErr w:type="spellEnd"/>
      <w:r w:rsidRPr="006D74B3">
        <w:rPr>
          <w:color w:val="0070C0"/>
          <w:szCs w:val="24"/>
        </w:rPr>
        <w:t xml:space="preserve"> </w:t>
      </w:r>
      <w:proofErr w:type="spellStart"/>
      <w:r w:rsidRPr="006D74B3">
        <w:rPr>
          <w:color w:val="0070C0"/>
          <w:szCs w:val="24"/>
        </w:rPr>
        <w:t>isang</w:t>
      </w:r>
      <w:proofErr w:type="spellEnd"/>
      <w:r w:rsidRPr="006D74B3">
        <w:rPr>
          <w:color w:val="0070C0"/>
          <w:szCs w:val="24"/>
        </w:rPr>
        <w:t xml:space="preserve"> </w:t>
      </w:r>
      <w:proofErr w:type="spellStart"/>
      <w:r w:rsidRPr="006D74B3">
        <w:rPr>
          <w:color w:val="0070C0"/>
          <w:szCs w:val="24"/>
        </w:rPr>
        <w:t>himno</w:t>
      </w:r>
      <w:proofErr w:type="spellEnd"/>
      <w:r w:rsidRPr="006D74B3">
        <w:rPr>
          <w:color w:val="0070C0"/>
          <w:szCs w:val="24"/>
        </w:rPr>
        <w:t xml:space="preserve"> ng </w:t>
      </w:r>
      <w:proofErr w:type="spellStart"/>
      <w:r w:rsidRPr="006D74B3">
        <w:rPr>
          <w:color w:val="0070C0"/>
          <w:szCs w:val="24"/>
        </w:rPr>
        <w:t>pagsamba</w:t>
      </w:r>
      <w:proofErr w:type="spellEnd"/>
      <w:r w:rsidRPr="006D74B3">
        <w:rPr>
          <w:color w:val="0070C0"/>
          <w:szCs w:val="24"/>
        </w:rPr>
        <w:t xml:space="preserve"> (Col. 3:16; Efe</w:t>
      </w:r>
      <w:r w:rsidR="00B45D1D" w:rsidRPr="00B45D1D">
        <w:rPr>
          <w:szCs w:val="24"/>
        </w:rPr>
        <w:t>. 5:19).</w:t>
      </w:r>
    </w:p>
    <w:p w14:paraId="59ACB089" w14:textId="016F28BD" w:rsidR="00056F4F" w:rsidRPr="00331D46" w:rsidRDefault="006D74B3" w:rsidP="00056F4F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6D74B3">
        <w:rPr>
          <w:b/>
          <w:bCs/>
          <w:color w:val="0070C0"/>
          <w:szCs w:val="24"/>
        </w:rPr>
        <w:t>MGA MAY-AKDA AT KANILANG MGA KARANASAN</w:t>
      </w:r>
      <w:r w:rsidR="00056F4F" w:rsidRPr="00056F4F">
        <w:rPr>
          <w:b/>
          <w:bCs/>
          <w:szCs w:val="24"/>
        </w:rPr>
        <w:t>.</w:t>
      </w:r>
    </w:p>
    <w:p w14:paraId="564FE0D4" w14:textId="27F963BF" w:rsidR="00373E3D" w:rsidRDefault="006D74B3" w:rsidP="003F0A67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6D74B3">
        <w:rPr>
          <w:color w:val="0070C0"/>
          <w:szCs w:val="24"/>
        </w:rPr>
        <w:t>Karamihan</w:t>
      </w:r>
      <w:proofErr w:type="spellEnd"/>
      <w:r w:rsidRPr="006D74B3">
        <w:rPr>
          <w:color w:val="0070C0"/>
          <w:szCs w:val="24"/>
        </w:rPr>
        <w:t xml:space="preserve"> </w:t>
      </w:r>
      <w:proofErr w:type="spellStart"/>
      <w:r w:rsidRPr="006D74B3">
        <w:rPr>
          <w:color w:val="0070C0"/>
          <w:szCs w:val="24"/>
        </w:rPr>
        <w:t>sa</w:t>
      </w:r>
      <w:proofErr w:type="spellEnd"/>
      <w:r w:rsidRPr="006D74B3">
        <w:rPr>
          <w:color w:val="0070C0"/>
          <w:szCs w:val="24"/>
        </w:rPr>
        <w:t xml:space="preserve"> </w:t>
      </w:r>
      <w:proofErr w:type="spellStart"/>
      <w:r w:rsidRPr="006D74B3">
        <w:rPr>
          <w:color w:val="0070C0"/>
          <w:szCs w:val="24"/>
        </w:rPr>
        <w:t>mga</w:t>
      </w:r>
      <w:proofErr w:type="spellEnd"/>
      <w:r w:rsidRPr="006D74B3">
        <w:rPr>
          <w:color w:val="0070C0"/>
          <w:szCs w:val="24"/>
        </w:rPr>
        <w:t xml:space="preserve"> </w:t>
      </w:r>
      <w:proofErr w:type="spellStart"/>
      <w:r w:rsidRPr="006D74B3">
        <w:rPr>
          <w:color w:val="0070C0"/>
          <w:szCs w:val="24"/>
        </w:rPr>
        <w:t>salmo</w:t>
      </w:r>
      <w:proofErr w:type="spellEnd"/>
      <w:r w:rsidRPr="006D74B3">
        <w:rPr>
          <w:color w:val="0070C0"/>
          <w:szCs w:val="24"/>
        </w:rPr>
        <w:t xml:space="preserve"> ay </w:t>
      </w:r>
      <w:proofErr w:type="spellStart"/>
      <w:r w:rsidRPr="006D74B3">
        <w:rPr>
          <w:color w:val="0070C0"/>
          <w:szCs w:val="24"/>
        </w:rPr>
        <w:t>isinulat</w:t>
      </w:r>
      <w:proofErr w:type="spellEnd"/>
      <w:r w:rsidRPr="006D74B3">
        <w:rPr>
          <w:color w:val="0070C0"/>
          <w:szCs w:val="24"/>
        </w:rPr>
        <w:t xml:space="preserve"> </w:t>
      </w:r>
      <w:proofErr w:type="spellStart"/>
      <w:r w:rsidRPr="006D74B3">
        <w:rPr>
          <w:color w:val="0070C0"/>
          <w:szCs w:val="24"/>
        </w:rPr>
        <w:t>ni</w:t>
      </w:r>
      <w:proofErr w:type="spellEnd"/>
      <w:r w:rsidRPr="006D74B3">
        <w:rPr>
          <w:color w:val="0070C0"/>
          <w:szCs w:val="24"/>
        </w:rPr>
        <w:t xml:space="preserve"> David (2 Sam. 23:1). Ang </w:t>
      </w:r>
      <w:proofErr w:type="spellStart"/>
      <w:r w:rsidRPr="006D74B3">
        <w:rPr>
          <w:color w:val="0070C0"/>
          <w:szCs w:val="24"/>
        </w:rPr>
        <w:t>iba</w:t>
      </w:r>
      <w:proofErr w:type="spellEnd"/>
      <w:r w:rsidRPr="006D74B3">
        <w:rPr>
          <w:color w:val="0070C0"/>
          <w:szCs w:val="24"/>
        </w:rPr>
        <w:t xml:space="preserve"> pang may-</w:t>
      </w:r>
      <w:proofErr w:type="spellStart"/>
      <w:r w:rsidRPr="006D74B3">
        <w:rPr>
          <w:color w:val="0070C0"/>
          <w:szCs w:val="24"/>
        </w:rPr>
        <w:t>akda</w:t>
      </w:r>
      <w:proofErr w:type="spellEnd"/>
      <w:r w:rsidRPr="006D74B3">
        <w:rPr>
          <w:color w:val="0070C0"/>
          <w:szCs w:val="24"/>
        </w:rPr>
        <w:t xml:space="preserve"> ay </w:t>
      </w:r>
      <w:proofErr w:type="spellStart"/>
      <w:r w:rsidRPr="006D74B3">
        <w:rPr>
          <w:color w:val="0070C0"/>
          <w:szCs w:val="24"/>
        </w:rPr>
        <w:t>sina</w:t>
      </w:r>
      <w:proofErr w:type="spellEnd"/>
      <w:r w:rsidR="008252D5" w:rsidRPr="008252D5">
        <w:rPr>
          <w:szCs w:val="24"/>
        </w:rPr>
        <w:t>:</w:t>
      </w:r>
    </w:p>
    <w:p w14:paraId="2749C621" w14:textId="2E2CB059" w:rsidR="00373E3D" w:rsidRDefault="006D74B3" w:rsidP="00373E3D">
      <w:pPr>
        <w:pStyle w:val="Prrafodelista"/>
        <w:numPr>
          <w:ilvl w:val="2"/>
          <w:numId w:val="1"/>
        </w:numPr>
        <w:rPr>
          <w:szCs w:val="24"/>
        </w:rPr>
      </w:pPr>
      <w:r w:rsidRPr="006D74B3">
        <w:rPr>
          <w:color w:val="0070C0"/>
          <w:szCs w:val="24"/>
        </w:rPr>
        <w:t xml:space="preserve">Si Asap at ang </w:t>
      </w:r>
      <w:proofErr w:type="spellStart"/>
      <w:r w:rsidRPr="006D74B3">
        <w:rPr>
          <w:color w:val="0070C0"/>
          <w:szCs w:val="24"/>
        </w:rPr>
        <w:t>kaniyang</w:t>
      </w:r>
      <w:proofErr w:type="spellEnd"/>
      <w:r w:rsidRPr="006D74B3">
        <w:rPr>
          <w:color w:val="0070C0"/>
          <w:szCs w:val="24"/>
        </w:rPr>
        <w:t xml:space="preserve"> </w:t>
      </w:r>
      <w:proofErr w:type="spellStart"/>
      <w:r w:rsidRPr="006D74B3">
        <w:rPr>
          <w:color w:val="0070C0"/>
          <w:szCs w:val="24"/>
        </w:rPr>
        <w:t>mga</w:t>
      </w:r>
      <w:proofErr w:type="spellEnd"/>
      <w:r w:rsidRPr="006D74B3">
        <w:rPr>
          <w:color w:val="0070C0"/>
          <w:szCs w:val="24"/>
        </w:rPr>
        <w:t xml:space="preserve"> </w:t>
      </w:r>
      <w:proofErr w:type="spellStart"/>
      <w:r w:rsidRPr="006D74B3">
        <w:rPr>
          <w:color w:val="0070C0"/>
          <w:szCs w:val="24"/>
        </w:rPr>
        <w:t>anak</w:t>
      </w:r>
      <w:proofErr w:type="spellEnd"/>
      <w:r w:rsidR="008252D5" w:rsidRPr="008252D5">
        <w:rPr>
          <w:szCs w:val="24"/>
        </w:rPr>
        <w:t xml:space="preserve"> (50, 73-83)</w:t>
      </w:r>
    </w:p>
    <w:p w14:paraId="691F34B5" w14:textId="2E77E9F3" w:rsidR="00373E3D" w:rsidRDefault="006D74B3" w:rsidP="00373E3D">
      <w:pPr>
        <w:pStyle w:val="Prrafodelista"/>
        <w:numPr>
          <w:ilvl w:val="2"/>
          <w:numId w:val="1"/>
        </w:numPr>
        <w:rPr>
          <w:szCs w:val="24"/>
        </w:rPr>
      </w:pPr>
      <w:r w:rsidRPr="006D74B3">
        <w:rPr>
          <w:color w:val="0070C0"/>
          <w:szCs w:val="24"/>
        </w:rPr>
        <w:t xml:space="preserve">Mga </w:t>
      </w:r>
      <w:proofErr w:type="spellStart"/>
      <w:r w:rsidRPr="006D74B3">
        <w:rPr>
          <w:color w:val="0070C0"/>
          <w:szCs w:val="24"/>
        </w:rPr>
        <w:t>anak</w:t>
      </w:r>
      <w:proofErr w:type="spellEnd"/>
      <w:r w:rsidRPr="006D74B3">
        <w:rPr>
          <w:color w:val="0070C0"/>
          <w:szCs w:val="24"/>
        </w:rPr>
        <w:t xml:space="preserve"> </w:t>
      </w:r>
      <w:proofErr w:type="spellStart"/>
      <w:r w:rsidRPr="006D74B3">
        <w:rPr>
          <w:color w:val="0070C0"/>
          <w:szCs w:val="24"/>
        </w:rPr>
        <w:t>ni</w:t>
      </w:r>
      <w:proofErr w:type="spellEnd"/>
      <w:r w:rsidRPr="006D74B3">
        <w:rPr>
          <w:color w:val="0070C0"/>
          <w:szCs w:val="24"/>
        </w:rPr>
        <w:t xml:space="preserve"> Kora</w:t>
      </w:r>
      <w:r w:rsidR="00373E3D" w:rsidRPr="008252D5">
        <w:rPr>
          <w:szCs w:val="24"/>
        </w:rPr>
        <w:t xml:space="preserve"> (42, 44-47, 49, 84-85, 88)</w:t>
      </w:r>
    </w:p>
    <w:p w14:paraId="4BCCC4FA" w14:textId="2DFC95F1" w:rsidR="00373E3D" w:rsidRDefault="00762C2E" w:rsidP="00373E3D">
      <w:pPr>
        <w:pStyle w:val="Prrafodelista"/>
        <w:numPr>
          <w:ilvl w:val="2"/>
          <w:numId w:val="1"/>
        </w:numPr>
        <w:rPr>
          <w:szCs w:val="24"/>
        </w:rPr>
      </w:pPr>
      <w:r w:rsidRPr="00762C2E">
        <w:rPr>
          <w:color w:val="0070C0"/>
          <w:szCs w:val="24"/>
        </w:rPr>
        <w:t xml:space="preserve">Heman </w:t>
      </w:r>
      <w:proofErr w:type="spellStart"/>
      <w:r w:rsidRPr="00762C2E">
        <w:rPr>
          <w:color w:val="0070C0"/>
          <w:szCs w:val="24"/>
        </w:rPr>
        <w:t>na</w:t>
      </w:r>
      <w:proofErr w:type="spellEnd"/>
      <w:r w:rsidRPr="00762C2E">
        <w:rPr>
          <w:color w:val="0070C0"/>
          <w:szCs w:val="24"/>
        </w:rPr>
        <w:t xml:space="preserve"> </w:t>
      </w:r>
      <w:proofErr w:type="spellStart"/>
      <w:r w:rsidRPr="00762C2E">
        <w:rPr>
          <w:color w:val="0070C0"/>
          <w:szCs w:val="24"/>
        </w:rPr>
        <w:t>Ezrahita</w:t>
      </w:r>
      <w:proofErr w:type="spellEnd"/>
      <w:r w:rsidRPr="00762C2E">
        <w:rPr>
          <w:color w:val="0070C0"/>
          <w:szCs w:val="24"/>
        </w:rPr>
        <w:t xml:space="preserve"> </w:t>
      </w:r>
      <w:r w:rsidR="008252D5" w:rsidRPr="008252D5">
        <w:rPr>
          <w:szCs w:val="24"/>
        </w:rPr>
        <w:t>(88, as co-author)</w:t>
      </w:r>
    </w:p>
    <w:p w14:paraId="53E78C35" w14:textId="7168096A" w:rsidR="00373E3D" w:rsidRPr="00762C2E" w:rsidRDefault="008252D5" w:rsidP="00373E3D">
      <w:pPr>
        <w:pStyle w:val="Prrafodelista"/>
        <w:numPr>
          <w:ilvl w:val="2"/>
          <w:numId w:val="1"/>
        </w:numPr>
        <w:rPr>
          <w:color w:val="0070C0"/>
          <w:szCs w:val="24"/>
        </w:rPr>
      </w:pPr>
      <w:r w:rsidRPr="00762C2E">
        <w:rPr>
          <w:color w:val="0070C0"/>
          <w:szCs w:val="24"/>
        </w:rPr>
        <w:t xml:space="preserve">Ethan </w:t>
      </w:r>
      <w:proofErr w:type="spellStart"/>
      <w:r w:rsidR="00762C2E" w:rsidRPr="00762C2E">
        <w:rPr>
          <w:color w:val="0070C0"/>
          <w:szCs w:val="24"/>
        </w:rPr>
        <w:t>na</w:t>
      </w:r>
      <w:proofErr w:type="spellEnd"/>
      <w:r w:rsidR="00762C2E" w:rsidRPr="00762C2E">
        <w:rPr>
          <w:color w:val="0070C0"/>
          <w:szCs w:val="24"/>
        </w:rPr>
        <w:t xml:space="preserve"> </w:t>
      </w:r>
      <w:proofErr w:type="spellStart"/>
      <w:r w:rsidRPr="00762C2E">
        <w:rPr>
          <w:color w:val="0070C0"/>
          <w:szCs w:val="24"/>
        </w:rPr>
        <w:t>Ezrahit</w:t>
      </w:r>
      <w:r w:rsidR="00762C2E" w:rsidRPr="00762C2E">
        <w:rPr>
          <w:color w:val="0070C0"/>
          <w:szCs w:val="24"/>
        </w:rPr>
        <w:t>a</w:t>
      </w:r>
      <w:proofErr w:type="spellEnd"/>
      <w:r w:rsidRPr="00762C2E">
        <w:rPr>
          <w:color w:val="0070C0"/>
          <w:szCs w:val="24"/>
        </w:rPr>
        <w:t xml:space="preserve"> (89)</w:t>
      </w:r>
    </w:p>
    <w:p w14:paraId="3E746E13" w14:textId="77777777" w:rsidR="00373E3D" w:rsidRPr="00762C2E" w:rsidRDefault="008252D5" w:rsidP="00373E3D">
      <w:pPr>
        <w:pStyle w:val="Prrafodelista"/>
        <w:numPr>
          <w:ilvl w:val="2"/>
          <w:numId w:val="1"/>
        </w:numPr>
        <w:rPr>
          <w:color w:val="0070C0"/>
          <w:szCs w:val="24"/>
        </w:rPr>
      </w:pPr>
      <w:r w:rsidRPr="00762C2E">
        <w:rPr>
          <w:color w:val="0070C0"/>
          <w:szCs w:val="24"/>
        </w:rPr>
        <w:t>Solomon (72, 127)</w:t>
      </w:r>
    </w:p>
    <w:p w14:paraId="524398A6" w14:textId="3F3E08FD" w:rsidR="008252D5" w:rsidRDefault="008252D5" w:rsidP="00373E3D">
      <w:pPr>
        <w:pStyle w:val="Prrafodelista"/>
        <w:numPr>
          <w:ilvl w:val="2"/>
          <w:numId w:val="1"/>
        </w:numPr>
        <w:rPr>
          <w:szCs w:val="24"/>
        </w:rPr>
      </w:pPr>
      <w:r w:rsidRPr="00762C2E">
        <w:rPr>
          <w:color w:val="0070C0"/>
          <w:szCs w:val="24"/>
        </w:rPr>
        <w:t>Mo</w:t>
      </w:r>
      <w:r w:rsidR="00762C2E" w:rsidRPr="00762C2E">
        <w:rPr>
          <w:color w:val="0070C0"/>
          <w:szCs w:val="24"/>
        </w:rPr>
        <w:t>i</w:t>
      </w:r>
      <w:r w:rsidRPr="00762C2E">
        <w:rPr>
          <w:color w:val="0070C0"/>
          <w:szCs w:val="24"/>
        </w:rPr>
        <w:t xml:space="preserve">ses </w:t>
      </w:r>
      <w:r w:rsidRPr="008252D5">
        <w:rPr>
          <w:szCs w:val="24"/>
        </w:rPr>
        <w:t>(90)</w:t>
      </w:r>
    </w:p>
    <w:p w14:paraId="629846AF" w14:textId="4FA88DA4" w:rsidR="00373E3D" w:rsidRDefault="00762C2E" w:rsidP="00550350">
      <w:pPr>
        <w:pStyle w:val="Prrafodelista"/>
        <w:numPr>
          <w:ilvl w:val="1"/>
          <w:numId w:val="1"/>
        </w:numPr>
        <w:rPr>
          <w:szCs w:val="24"/>
        </w:rPr>
      </w:pPr>
      <w:r w:rsidRPr="00762C2E">
        <w:rPr>
          <w:color w:val="0070C0"/>
          <w:szCs w:val="24"/>
        </w:rPr>
        <w:t xml:space="preserve">Marami </w:t>
      </w:r>
      <w:proofErr w:type="spellStart"/>
      <w:r w:rsidRPr="00762C2E">
        <w:rPr>
          <w:color w:val="0070C0"/>
          <w:szCs w:val="24"/>
        </w:rPr>
        <w:t>sa</w:t>
      </w:r>
      <w:proofErr w:type="spellEnd"/>
      <w:r w:rsidRPr="00762C2E">
        <w:rPr>
          <w:color w:val="0070C0"/>
          <w:szCs w:val="24"/>
        </w:rPr>
        <w:t xml:space="preserve"> </w:t>
      </w:r>
      <w:proofErr w:type="spellStart"/>
      <w:r w:rsidRPr="00762C2E">
        <w:rPr>
          <w:color w:val="0070C0"/>
          <w:szCs w:val="24"/>
        </w:rPr>
        <w:t>mga</w:t>
      </w:r>
      <w:proofErr w:type="spellEnd"/>
      <w:r w:rsidRPr="00762C2E">
        <w:rPr>
          <w:color w:val="0070C0"/>
          <w:szCs w:val="24"/>
        </w:rPr>
        <w:t xml:space="preserve"> </w:t>
      </w:r>
      <w:proofErr w:type="spellStart"/>
      <w:r w:rsidRPr="00762C2E">
        <w:rPr>
          <w:color w:val="0070C0"/>
          <w:szCs w:val="24"/>
        </w:rPr>
        <w:t>salmo</w:t>
      </w:r>
      <w:proofErr w:type="spellEnd"/>
      <w:r w:rsidRPr="00762C2E">
        <w:rPr>
          <w:color w:val="0070C0"/>
          <w:szCs w:val="24"/>
        </w:rPr>
        <w:t xml:space="preserve"> ang </w:t>
      </w:r>
      <w:proofErr w:type="spellStart"/>
      <w:r w:rsidRPr="00762C2E">
        <w:rPr>
          <w:color w:val="0070C0"/>
          <w:szCs w:val="24"/>
        </w:rPr>
        <w:t>naghahayag</w:t>
      </w:r>
      <w:proofErr w:type="spellEnd"/>
      <w:r w:rsidRPr="00762C2E">
        <w:rPr>
          <w:color w:val="0070C0"/>
          <w:szCs w:val="24"/>
        </w:rPr>
        <w:t xml:space="preserve"> ng personal </w:t>
      </w:r>
      <w:proofErr w:type="spellStart"/>
      <w:r w:rsidRPr="00762C2E">
        <w:rPr>
          <w:color w:val="0070C0"/>
          <w:szCs w:val="24"/>
        </w:rPr>
        <w:t>na</w:t>
      </w:r>
      <w:proofErr w:type="spellEnd"/>
      <w:r w:rsidRPr="00762C2E">
        <w:rPr>
          <w:color w:val="0070C0"/>
          <w:szCs w:val="24"/>
        </w:rPr>
        <w:t xml:space="preserve"> </w:t>
      </w:r>
      <w:proofErr w:type="spellStart"/>
      <w:r w:rsidRPr="00762C2E">
        <w:rPr>
          <w:color w:val="0070C0"/>
          <w:szCs w:val="24"/>
        </w:rPr>
        <w:t>karanasan</w:t>
      </w:r>
      <w:proofErr w:type="spellEnd"/>
      <w:r w:rsidRPr="00762C2E">
        <w:rPr>
          <w:color w:val="0070C0"/>
          <w:szCs w:val="24"/>
        </w:rPr>
        <w:t xml:space="preserve"> ng </w:t>
      </w:r>
      <w:proofErr w:type="spellStart"/>
      <w:r w:rsidRPr="00762C2E">
        <w:rPr>
          <w:color w:val="0070C0"/>
          <w:szCs w:val="24"/>
        </w:rPr>
        <w:t>kanilang</w:t>
      </w:r>
      <w:proofErr w:type="spellEnd"/>
      <w:r w:rsidRPr="00762C2E">
        <w:rPr>
          <w:color w:val="0070C0"/>
          <w:szCs w:val="24"/>
        </w:rPr>
        <w:t xml:space="preserve"> </w:t>
      </w:r>
      <w:proofErr w:type="spellStart"/>
      <w:r w:rsidRPr="00762C2E">
        <w:rPr>
          <w:color w:val="0070C0"/>
          <w:szCs w:val="24"/>
        </w:rPr>
        <w:t>mga</w:t>
      </w:r>
      <w:proofErr w:type="spellEnd"/>
      <w:r w:rsidRPr="00762C2E">
        <w:rPr>
          <w:color w:val="0070C0"/>
          <w:szCs w:val="24"/>
        </w:rPr>
        <w:t xml:space="preserve"> may-</w:t>
      </w:r>
      <w:proofErr w:type="spellStart"/>
      <w:r w:rsidRPr="00762C2E">
        <w:rPr>
          <w:color w:val="0070C0"/>
          <w:szCs w:val="24"/>
        </w:rPr>
        <w:t>akda</w:t>
      </w:r>
      <w:proofErr w:type="spellEnd"/>
      <w:r w:rsidRPr="00762C2E">
        <w:rPr>
          <w:color w:val="0070C0"/>
          <w:szCs w:val="24"/>
        </w:rPr>
        <w:t xml:space="preserve"> (</w:t>
      </w:r>
      <w:proofErr w:type="spellStart"/>
      <w:r w:rsidRPr="00762C2E">
        <w:rPr>
          <w:color w:val="0070C0"/>
          <w:szCs w:val="24"/>
        </w:rPr>
        <w:t>katulad</w:t>
      </w:r>
      <w:proofErr w:type="spellEnd"/>
      <w:r w:rsidRPr="00762C2E">
        <w:rPr>
          <w:color w:val="0070C0"/>
          <w:szCs w:val="24"/>
        </w:rPr>
        <w:t xml:space="preserve"> ng </w:t>
      </w:r>
      <w:proofErr w:type="spellStart"/>
      <w:r w:rsidRPr="00762C2E">
        <w:rPr>
          <w:color w:val="0070C0"/>
          <w:szCs w:val="24"/>
        </w:rPr>
        <w:t>sa</w:t>
      </w:r>
      <w:proofErr w:type="spellEnd"/>
      <w:r w:rsidRPr="00762C2E">
        <w:rPr>
          <w:color w:val="0070C0"/>
          <w:szCs w:val="24"/>
        </w:rPr>
        <w:t xml:space="preserve"> </w:t>
      </w:r>
      <w:proofErr w:type="spellStart"/>
      <w:r w:rsidRPr="00762C2E">
        <w:rPr>
          <w:color w:val="0070C0"/>
          <w:szCs w:val="24"/>
        </w:rPr>
        <w:t>atin</w:t>
      </w:r>
      <w:proofErr w:type="spellEnd"/>
      <w:r w:rsidR="008252D5" w:rsidRPr="008252D5">
        <w:rPr>
          <w:szCs w:val="24"/>
        </w:rPr>
        <w:t>):</w:t>
      </w:r>
    </w:p>
    <w:p w14:paraId="6E66434B" w14:textId="4ED6AB92" w:rsidR="00373E3D" w:rsidRPr="00762C2E" w:rsidRDefault="00762C2E" w:rsidP="00373E3D">
      <w:pPr>
        <w:pStyle w:val="Prrafodelista"/>
        <w:numPr>
          <w:ilvl w:val="2"/>
          <w:numId w:val="1"/>
        </w:numPr>
        <w:rPr>
          <w:color w:val="0070C0"/>
          <w:szCs w:val="24"/>
        </w:rPr>
      </w:pPr>
      <w:r w:rsidRPr="00762C2E">
        <w:rPr>
          <w:color w:val="0070C0"/>
          <w:szCs w:val="24"/>
        </w:rPr>
        <w:t xml:space="preserve">Mga </w:t>
      </w:r>
      <w:proofErr w:type="spellStart"/>
      <w:r w:rsidRPr="00762C2E">
        <w:rPr>
          <w:color w:val="0070C0"/>
          <w:szCs w:val="24"/>
        </w:rPr>
        <w:t>kahirapan</w:t>
      </w:r>
      <w:proofErr w:type="spellEnd"/>
    </w:p>
    <w:p w14:paraId="41863178" w14:textId="0EFB71E8" w:rsidR="00373E3D" w:rsidRPr="00762C2E" w:rsidRDefault="00762C2E" w:rsidP="00373E3D">
      <w:pPr>
        <w:pStyle w:val="Prrafodelista"/>
        <w:numPr>
          <w:ilvl w:val="2"/>
          <w:numId w:val="1"/>
        </w:numPr>
        <w:rPr>
          <w:color w:val="0070C0"/>
          <w:szCs w:val="24"/>
        </w:rPr>
      </w:pPr>
      <w:r w:rsidRPr="00762C2E">
        <w:rPr>
          <w:color w:val="0070C0"/>
          <w:szCs w:val="24"/>
        </w:rPr>
        <w:t xml:space="preserve">Mga </w:t>
      </w:r>
      <w:proofErr w:type="spellStart"/>
      <w:r w:rsidRPr="00762C2E">
        <w:rPr>
          <w:color w:val="0070C0"/>
          <w:szCs w:val="24"/>
        </w:rPr>
        <w:t>pagdududa</w:t>
      </w:r>
      <w:proofErr w:type="spellEnd"/>
      <w:r w:rsidRPr="00762C2E">
        <w:rPr>
          <w:color w:val="0070C0"/>
          <w:szCs w:val="24"/>
        </w:rPr>
        <w:t xml:space="preserve"> at </w:t>
      </w:r>
      <w:proofErr w:type="spellStart"/>
      <w:r w:rsidRPr="00762C2E">
        <w:rPr>
          <w:color w:val="0070C0"/>
          <w:szCs w:val="24"/>
        </w:rPr>
        <w:t>pagdurusa</w:t>
      </w:r>
      <w:proofErr w:type="spellEnd"/>
    </w:p>
    <w:p w14:paraId="086ABCA4" w14:textId="6A58C348" w:rsidR="00373E3D" w:rsidRPr="00762C2E" w:rsidRDefault="00762C2E" w:rsidP="00373E3D">
      <w:pPr>
        <w:pStyle w:val="Prrafodelista"/>
        <w:numPr>
          <w:ilvl w:val="2"/>
          <w:numId w:val="1"/>
        </w:numPr>
        <w:rPr>
          <w:color w:val="0070C0"/>
          <w:szCs w:val="24"/>
        </w:rPr>
      </w:pPr>
      <w:r w:rsidRPr="00762C2E">
        <w:rPr>
          <w:color w:val="0070C0"/>
          <w:szCs w:val="24"/>
        </w:rPr>
        <w:t xml:space="preserve">Mga </w:t>
      </w:r>
      <w:proofErr w:type="spellStart"/>
      <w:r w:rsidRPr="00762C2E">
        <w:rPr>
          <w:color w:val="0070C0"/>
          <w:szCs w:val="24"/>
        </w:rPr>
        <w:t>karanasan</w:t>
      </w:r>
      <w:proofErr w:type="spellEnd"/>
      <w:r w:rsidRPr="00762C2E">
        <w:rPr>
          <w:color w:val="0070C0"/>
          <w:szCs w:val="24"/>
        </w:rPr>
        <w:t xml:space="preserve"> ng banal </w:t>
      </w:r>
      <w:proofErr w:type="spellStart"/>
      <w:r w:rsidRPr="00762C2E">
        <w:rPr>
          <w:color w:val="0070C0"/>
          <w:szCs w:val="24"/>
        </w:rPr>
        <w:t>na</w:t>
      </w:r>
      <w:proofErr w:type="spellEnd"/>
      <w:r w:rsidRPr="00762C2E">
        <w:rPr>
          <w:color w:val="0070C0"/>
          <w:szCs w:val="24"/>
        </w:rPr>
        <w:t xml:space="preserve"> </w:t>
      </w:r>
      <w:proofErr w:type="spellStart"/>
      <w:r w:rsidRPr="00762C2E">
        <w:rPr>
          <w:color w:val="0070C0"/>
          <w:szCs w:val="24"/>
        </w:rPr>
        <w:t>pagpapatawad</w:t>
      </w:r>
      <w:proofErr w:type="spellEnd"/>
    </w:p>
    <w:p w14:paraId="0398ACFE" w14:textId="156B50BB" w:rsidR="00373E3D" w:rsidRPr="00762C2E" w:rsidRDefault="00762C2E" w:rsidP="00373E3D">
      <w:pPr>
        <w:pStyle w:val="Prrafodelista"/>
        <w:numPr>
          <w:ilvl w:val="2"/>
          <w:numId w:val="1"/>
        </w:numPr>
        <w:rPr>
          <w:color w:val="0070C0"/>
          <w:szCs w:val="24"/>
        </w:rPr>
      </w:pPr>
      <w:r w:rsidRPr="00762C2E">
        <w:rPr>
          <w:color w:val="0070C0"/>
          <w:szCs w:val="24"/>
        </w:rPr>
        <w:t xml:space="preserve">Mga </w:t>
      </w:r>
      <w:proofErr w:type="spellStart"/>
      <w:r w:rsidRPr="00762C2E">
        <w:rPr>
          <w:color w:val="0070C0"/>
          <w:szCs w:val="24"/>
        </w:rPr>
        <w:t>kaligayahan</w:t>
      </w:r>
      <w:proofErr w:type="spellEnd"/>
    </w:p>
    <w:p w14:paraId="3507D40A" w14:textId="00D8DE4B" w:rsidR="00373E3D" w:rsidRPr="00762C2E" w:rsidRDefault="00762C2E" w:rsidP="00373E3D">
      <w:pPr>
        <w:pStyle w:val="Prrafodelista"/>
        <w:numPr>
          <w:ilvl w:val="2"/>
          <w:numId w:val="1"/>
        </w:numPr>
        <w:rPr>
          <w:color w:val="0070C0"/>
          <w:szCs w:val="24"/>
        </w:rPr>
      </w:pPr>
      <w:proofErr w:type="spellStart"/>
      <w:r w:rsidRPr="00762C2E">
        <w:rPr>
          <w:color w:val="0070C0"/>
          <w:szCs w:val="24"/>
        </w:rPr>
        <w:t>Debosyon</w:t>
      </w:r>
      <w:proofErr w:type="spellEnd"/>
      <w:r w:rsidRPr="00762C2E">
        <w:rPr>
          <w:color w:val="0070C0"/>
          <w:szCs w:val="24"/>
        </w:rPr>
        <w:t xml:space="preserve"> at </w:t>
      </w:r>
      <w:proofErr w:type="spellStart"/>
      <w:r w:rsidRPr="00762C2E">
        <w:rPr>
          <w:color w:val="0070C0"/>
          <w:szCs w:val="24"/>
        </w:rPr>
        <w:t>pasasalamat</w:t>
      </w:r>
      <w:proofErr w:type="spellEnd"/>
      <w:r w:rsidRPr="00762C2E">
        <w:rPr>
          <w:color w:val="0070C0"/>
          <w:szCs w:val="24"/>
        </w:rPr>
        <w:t xml:space="preserve"> </w:t>
      </w:r>
      <w:proofErr w:type="spellStart"/>
      <w:r w:rsidRPr="00762C2E">
        <w:rPr>
          <w:color w:val="0070C0"/>
          <w:szCs w:val="24"/>
        </w:rPr>
        <w:t>sa</w:t>
      </w:r>
      <w:proofErr w:type="spellEnd"/>
      <w:r w:rsidRPr="00762C2E">
        <w:rPr>
          <w:color w:val="0070C0"/>
          <w:szCs w:val="24"/>
        </w:rPr>
        <w:t xml:space="preserve"> </w:t>
      </w:r>
      <w:proofErr w:type="spellStart"/>
      <w:r w:rsidRPr="00762C2E">
        <w:rPr>
          <w:color w:val="0070C0"/>
          <w:szCs w:val="24"/>
        </w:rPr>
        <w:t>Diyos</w:t>
      </w:r>
      <w:proofErr w:type="spellEnd"/>
      <w:r w:rsidRPr="00762C2E">
        <w:rPr>
          <w:color w:val="0070C0"/>
          <w:szCs w:val="24"/>
        </w:rPr>
        <w:t xml:space="preserve"> </w:t>
      </w:r>
      <w:proofErr w:type="spellStart"/>
      <w:r w:rsidRPr="00762C2E">
        <w:rPr>
          <w:color w:val="0070C0"/>
          <w:szCs w:val="24"/>
        </w:rPr>
        <w:t>sa</w:t>
      </w:r>
      <w:proofErr w:type="spellEnd"/>
      <w:r w:rsidRPr="00762C2E">
        <w:rPr>
          <w:color w:val="0070C0"/>
          <w:szCs w:val="24"/>
        </w:rPr>
        <w:t xml:space="preserve"> </w:t>
      </w:r>
      <w:proofErr w:type="spellStart"/>
      <w:r w:rsidRPr="00762C2E">
        <w:rPr>
          <w:color w:val="0070C0"/>
          <w:szCs w:val="24"/>
        </w:rPr>
        <w:t>kanyang</w:t>
      </w:r>
      <w:proofErr w:type="spellEnd"/>
      <w:r w:rsidRPr="00762C2E">
        <w:rPr>
          <w:color w:val="0070C0"/>
          <w:szCs w:val="24"/>
        </w:rPr>
        <w:t xml:space="preserve"> </w:t>
      </w:r>
      <w:proofErr w:type="spellStart"/>
      <w:r w:rsidRPr="00762C2E">
        <w:rPr>
          <w:color w:val="0070C0"/>
          <w:szCs w:val="24"/>
        </w:rPr>
        <w:t>katapatan</w:t>
      </w:r>
      <w:proofErr w:type="spellEnd"/>
      <w:r w:rsidRPr="00762C2E">
        <w:rPr>
          <w:color w:val="0070C0"/>
          <w:szCs w:val="24"/>
        </w:rPr>
        <w:t xml:space="preserve"> at </w:t>
      </w:r>
      <w:proofErr w:type="spellStart"/>
      <w:r w:rsidRPr="00762C2E">
        <w:rPr>
          <w:color w:val="0070C0"/>
          <w:szCs w:val="24"/>
        </w:rPr>
        <w:t>pagmamahal</w:t>
      </w:r>
      <w:proofErr w:type="spellEnd"/>
    </w:p>
    <w:p w14:paraId="7D736BA1" w14:textId="709227DB" w:rsidR="00373E3D" w:rsidRPr="00762C2E" w:rsidRDefault="00762C2E" w:rsidP="00373E3D">
      <w:pPr>
        <w:pStyle w:val="Prrafodelista"/>
        <w:numPr>
          <w:ilvl w:val="2"/>
          <w:numId w:val="1"/>
        </w:numPr>
        <w:rPr>
          <w:color w:val="0070C0"/>
          <w:szCs w:val="24"/>
        </w:rPr>
      </w:pPr>
      <w:r w:rsidRPr="00762C2E">
        <w:rPr>
          <w:color w:val="0070C0"/>
          <w:szCs w:val="24"/>
        </w:rPr>
        <w:t>Pag-</w:t>
      </w:r>
      <w:proofErr w:type="spellStart"/>
      <w:r w:rsidRPr="00762C2E">
        <w:rPr>
          <w:color w:val="0070C0"/>
          <w:szCs w:val="24"/>
        </w:rPr>
        <w:t>asa</w:t>
      </w:r>
      <w:proofErr w:type="spellEnd"/>
      <w:r w:rsidRPr="00762C2E">
        <w:rPr>
          <w:color w:val="0070C0"/>
          <w:szCs w:val="24"/>
        </w:rPr>
        <w:t xml:space="preserve"> </w:t>
      </w:r>
      <w:proofErr w:type="spellStart"/>
      <w:r w:rsidRPr="00762C2E">
        <w:rPr>
          <w:color w:val="0070C0"/>
          <w:szCs w:val="24"/>
        </w:rPr>
        <w:t>sa</w:t>
      </w:r>
      <w:proofErr w:type="spellEnd"/>
      <w:r w:rsidRPr="00762C2E">
        <w:rPr>
          <w:color w:val="0070C0"/>
          <w:szCs w:val="24"/>
        </w:rPr>
        <w:t xml:space="preserve"> </w:t>
      </w:r>
      <w:proofErr w:type="spellStart"/>
      <w:r w:rsidRPr="00762C2E">
        <w:rPr>
          <w:color w:val="0070C0"/>
          <w:szCs w:val="24"/>
        </w:rPr>
        <w:t>Diyos</w:t>
      </w:r>
      <w:proofErr w:type="spellEnd"/>
    </w:p>
    <w:p w14:paraId="0D88A5A7" w14:textId="1F578F00" w:rsidR="00373E3D" w:rsidRPr="00762C2E" w:rsidRDefault="00762C2E" w:rsidP="00373E3D">
      <w:pPr>
        <w:pStyle w:val="Prrafodelista"/>
        <w:numPr>
          <w:ilvl w:val="2"/>
          <w:numId w:val="1"/>
        </w:numPr>
        <w:rPr>
          <w:color w:val="0070C0"/>
          <w:szCs w:val="24"/>
        </w:rPr>
      </w:pPr>
      <w:proofErr w:type="spellStart"/>
      <w:r w:rsidRPr="00762C2E">
        <w:rPr>
          <w:color w:val="0070C0"/>
          <w:szCs w:val="24"/>
        </w:rPr>
        <w:t>Tiwala</w:t>
      </w:r>
      <w:proofErr w:type="spellEnd"/>
      <w:r w:rsidRPr="00762C2E">
        <w:rPr>
          <w:color w:val="0070C0"/>
          <w:szCs w:val="24"/>
        </w:rPr>
        <w:t xml:space="preserve"> </w:t>
      </w:r>
      <w:proofErr w:type="spellStart"/>
      <w:r w:rsidRPr="00762C2E">
        <w:rPr>
          <w:color w:val="0070C0"/>
          <w:szCs w:val="24"/>
        </w:rPr>
        <w:t>sa</w:t>
      </w:r>
      <w:proofErr w:type="spellEnd"/>
      <w:r w:rsidRPr="00762C2E">
        <w:rPr>
          <w:color w:val="0070C0"/>
          <w:szCs w:val="24"/>
        </w:rPr>
        <w:t xml:space="preserve"> </w:t>
      </w:r>
      <w:proofErr w:type="spellStart"/>
      <w:r w:rsidRPr="00762C2E">
        <w:rPr>
          <w:color w:val="0070C0"/>
          <w:szCs w:val="24"/>
        </w:rPr>
        <w:t>mga</w:t>
      </w:r>
      <w:proofErr w:type="spellEnd"/>
      <w:r w:rsidRPr="00762C2E">
        <w:rPr>
          <w:color w:val="0070C0"/>
          <w:szCs w:val="24"/>
        </w:rPr>
        <w:t xml:space="preserve"> </w:t>
      </w:r>
      <w:proofErr w:type="spellStart"/>
      <w:r w:rsidRPr="00762C2E">
        <w:rPr>
          <w:color w:val="0070C0"/>
          <w:szCs w:val="24"/>
        </w:rPr>
        <w:t>pangako</w:t>
      </w:r>
      <w:proofErr w:type="spellEnd"/>
      <w:r w:rsidRPr="00762C2E">
        <w:rPr>
          <w:color w:val="0070C0"/>
          <w:szCs w:val="24"/>
        </w:rPr>
        <w:t xml:space="preserve"> ng </w:t>
      </w:r>
      <w:proofErr w:type="spellStart"/>
      <w:r w:rsidRPr="00762C2E">
        <w:rPr>
          <w:color w:val="0070C0"/>
          <w:szCs w:val="24"/>
        </w:rPr>
        <w:t>Diyos</w:t>
      </w:r>
      <w:proofErr w:type="spellEnd"/>
    </w:p>
    <w:p w14:paraId="14B5B07C" w14:textId="556D53D0" w:rsidR="00373E3D" w:rsidRPr="00762C2E" w:rsidRDefault="00762C2E" w:rsidP="00373E3D">
      <w:pPr>
        <w:pStyle w:val="Prrafodelista"/>
        <w:numPr>
          <w:ilvl w:val="2"/>
          <w:numId w:val="1"/>
        </w:numPr>
        <w:rPr>
          <w:color w:val="0070C0"/>
          <w:szCs w:val="24"/>
        </w:rPr>
      </w:pPr>
      <w:proofErr w:type="spellStart"/>
      <w:r w:rsidRPr="00762C2E">
        <w:rPr>
          <w:color w:val="0070C0"/>
          <w:szCs w:val="24"/>
        </w:rPr>
        <w:t>Patotoo</w:t>
      </w:r>
      <w:proofErr w:type="spellEnd"/>
      <w:r w:rsidRPr="00762C2E">
        <w:rPr>
          <w:color w:val="0070C0"/>
          <w:szCs w:val="24"/>
        </w:rPr>
        <w:t xml:space="preserve"> ng </w:t>
      </w:r>
      <w:proofErr w:type="spellStart"/>
      <w:r w:rsidRPr="00762C2E">
        <w:rPr>
          <w:color w:val="0070C0"/>
          <w:szCs w:val="24"/>
        </w:rPr>
        <w:t>pagtubos</w:t>
      </w:r>
      <w:proofErr w:type="spellEnd"/>
    </w:p>
    <w:p w14:paraId="218DF25A" w14:textId="24627E74" w:rsidR="008252D5" w:rsidRPr="00762C2E" w:rsidRDefault="00762C2E" w:rsidP="00373E3D">
      <w:pPr>
        <w:pStyle w:val="Prrafodelista"/>
        <w:numPr>
          <w:ilvl w:val="2"/>
          <w:numId w:val="1"/>
        </w:numPr>
        <w:rPr>
          <w:color w:val="0070C0"/>
          <w:szCs w:val="24"/>
        </w:rPr>
      </w:pPr>
      <w:proofErr w:type="spellStart"/>
      <w:r w:rsidRPr="00762C2E">
        <w:rPr>
          <w:color w:val="0070C0"/>
          <w:szCs w:val="24"/>
        </w:rPr>
        <w:t>Daing</w:t>
      </w:r>
      <w:proofErr w:type="spellEnd"/>
      <w:r w:rsidRPr="00762C2E">
        <w:rPr>
          <w:color w:val="0070C0"/>
          <w:szCs w:val="24"/>
        </w:rPr>
        <w:t xml:space="preserve"> para </w:t>
      </w:r>
      <w:proofErr w:type="spellStart"/>
      <w:r w:rsidRPr="00762C2E">
        <w:rPr>
          <w:color w:val="0070C0"/>
          <w:szCs w:val="24"/>
        </w:rPr>
        <w:t>sa</w:t>
      </w:r>
      <w:proofErr w:type="spellEnd"/>
      <w:r w:rsidRPr="00762C2E">
        <w:rPr>
          <w:color w:val="0070C0"/>
          <w:szCs w:val="24"/>
        </w:rPr>
        <w:t xml:space="preserve"> </w:t>
      </w:r>
      <w:proofErr w:type="spellStart"/>
      <w:r w:rsidRPr="00762C2E">
        <w:rPr>
          <w:color w:val="0070C0"/>
          <w:szCs w:val="24"/>
        </w:rPr>
        <w:t>kaligtasan</w:t>
      </w:r>
      <w:proofErr w:type="spellEnd"/>
      <w:r w:rsidR="00373E3D" w:rsidRPr="00762C2E">
        <w:rPr>
          <w:color w:val="0070C0"/>
          <w:szCs w:val="24"/>
        </w:rPr>
        <w:t>.</w:t>
      </w:r>
    </w:p>
    <w:p w14:paraId="50FD67A3" w14:textId="4B27FA81" w:rsidR="00056F4F" w:rsidRPr="00331D46" w:rsidRDefault="00762C2E" w:rsidP="00BE0C5D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762C2E">
        <w:rPr>
          <w:b/>
          <w:bCs/>
          <w:color w:val="0070C0"/>
          <w:szCs w:val="24"/>
        </w:rPr>
        <w:t>TEMA AT ESTILO</w:t>
      </w:r>
      <w:r w:rsidR="008252D5" w:rsidRPr="00331D46">
        <w:rPr>
          <w:b/>
          <w:bCs/>
          <w:szCs w:val="24"/>
        </w:rPr>
        <w:t>.</w:t>
      </w:r>
    </w:p>
    <w:p w14:paraId="2DC8279D" w14:textId="754858FC" w:rsidR="005A1BC8" w:rsidRPr="00DB58D5" w:rsidRDefault="00762C2E" w:rsidP="005A1BC8">
      <w:pPr>
        <w:pStyle w:val="Prrafodelista"/>
        <w:numPr>
          <w:ilvl w:val="1"/>
          <w:numId w:val="1"/>
        </w:numPr>
        <w:rPr>
          <w:color w:val="0070C0"/>
          <w:szCs w:val="24"/>
        </w:rPr>
      </w:pPr>
      <w:r w:rsidRPr="00DB58D5">
        <w:rPr>
          <w:color w:val="0070C0"/>
          <w:szCs w:val="24"/>
        </w:rPr>
        <w:t xml:space="preserve">Ang Mga Awit ay </w:t>
      </w:r>
      <w:proofErr w:type="spellStart"/>
      <w:r w:rsidRPr="00DB58D5">
        <w:rPr>
          <w:color w:val="0070C0"/>
          <w:szCs w:val="24"/>
        </w:rPr>
        <w:t>sumasaklaw</w:t>
      </w:r>
      <w:proofErr w:type="spellEnd"/>
      <w:r w:rsidRPr="00DB58D5">
        <w:rPr>
          <w:color w:val="0070C0"/>
          <w:szCs w:val="24"/>
        </w:rPr>
        <w:t xml:space="preserve"> </w:t>
      </w:r>
      <w:proofErr w:type="spellStart"/>
      <w:r w:rsidRPr="00DB58D5">
        <w:rPr>
          <w:color w:val="0070C0"/>
          <w:szCs w:val="24"/>
        </w:rPr>
        <w:t>sa</w:t>
      </w:r>
      <w:proofErr w:type="spellEnd"/>
      <w:r w:rsidRPr="00DB58D5">
        <w:rPr>
          <w:color w:val="0070C0"/>
          <w:szCs w:val="24"/>
        </w:rPr>
        <w:t xml:space="preserve"> </w:t>
      </w:r>
      <w:proofErr w:type="spellStart"/>
      <w:r w:rsidRPr="00DB58D5">
        <w:rPr>
          <w:color w:val="0070C0"/>
          <w:szCs w:val="24"/>
        </w:rPr>
        <w:t>isang</w:t>
      </w:r>
      <w:proofErr w:type="spellEnd"/>
      <w:r w:rsidRPr="00DB58D5">
        <w:rPr>
          <w:color w:val="0070C0"/>
          <w:szCs w:val="24"/>
        </w:rPr>
        <w:t xml:space="preserve"> </w:t>
      </w:r>
      <w:proofErr w:type="spellStart"/>
      <w:r w:rsidRPr="00DB58D5">
        <w:rPr>
          <w:color w:val="0070C0"/>
          <w:szCs w:val="24"/>
        </w:rPr>
        <w:t>malawak</w:t>
      </w:r>
      <w:proofErr w:type="spellEnd"/>
      <w:r w:rsidRPr="00DB58D5">
        <w:rPr>
          <w:color w:val="0070C0"/>
          <w:szCs w:val="24"/>
        </w:rPr>
        <w:t xml:space="preserve"> at </w:t>
      </w:r>
      <w:proofErr w:type="spellStart"/>
      <w:r w:rsidRPr="00DB58D5">
        <w:rPr>
          <w:color w:val="0070C0"/>
          <w:szCs w:val="24"/>
        </w:rPr>
        <w:t>iba't</w:t>
      </w:r>
      <w:proofErr w:type="spellEnd"/>
      <w:r w:rsidRPr="00DB58D5">
        <w:rPr>
          <w:color w:val="0070C0"/>
          <w:szCs w:val="24"/>
        </w:rPr>
        <w:t xml:space="preserve"> </w:t>
      </w:r>
      <w:proofErr w:type="spellStart"/>
      <w:r w:rsidRPr="00DB58D5">
        <w:rPr>
          <w:color w:val="0070C0"/>
          <w:szCs w:val="24"/>
        </w:rPr>
        <w:t>ibang</w:t>
      </w:r>
      <w:proofErr w:type="spellEnd"/>
      <w:r w:rsidRPr="00DB58D5">
        <w:rPr>
          <w:color w:val="0070C0"/>
          <w:szCs w:val="24"/>
        </w:rPr>
        <w:t xml:space="preserve"> </w:t>
      </w:r>
      <w:proofErr w:type="spellStart"/>
      <w:r w:rsidRPr="00DB58D5">
        <w:rPr>
          <w:color w:val="0070C0"/>
          <w:szCs w:val="24"/>
        </w:rPr>
        <w:t>tema</w:t>
      </w:r>
      <w:proofErr w:type="spellEnd"/>
      <w:r w:rsidRPr="00DB58D5">
        <w:rPr>
          <w:color w:val="0070C0"/>
          <w:szCs w:val="24"/>
        </w:rPr>
        <w:t xml:space="preserve"> ng </w:t>
      </w:r>
      <w:proofErr w:type="spellStart"/>
      <w:r w:rsidRPr="00DB58D5">
        <w:rPr>
          <w:color w:val="0070C0"/>
          <w:szCs w:val="24"/>
        </w:rPr>
        <w:t>buong</w:t>
      </w:r>
      <w:proofErr w:type="spellEnd"/>
      <w:r w:rsidRPr="00DB58D5">
        <w:rPr>
          <w:color w:val="0070C0"/>
          <w:szCs w:val="24"/>
        </w:rPr>
        <w:t xml:space="preserve"> </w:t>
      </w:r>
      <w:proofErr w:type="spellStart"/>
      <w:r w:rsidRPr="00DB58D5">
        <w:rPr>
          <w:color w:val="0070C0"/>
          <w:szCs w:val="24"/>
        </w:rPr>
        <w:t>karanasan</w:t>
      </w:r>
      <w:proofErr w:type="spellEnd"/>
      <w:r w:rsidRPr="00DB58D5">
        <w:rPr>
          <w:color w:val="0070C0"/>
          <w:szCs w:val="24"/>
        </w:rPr>
        <w:t xml:space="preserve"> ng </w:t>
      </w:r>
      <w:proofErr w:type="spellStart"/>
      <w:r w:rsidRPr="00DB58D5">
        <w:rPr>
          <w:color w:val="0070C0"/>
          <w:szCs w:val="24"/>
        </w:rPr>
        <w:t>tao</w:t>
      </w:r>
      <w:proofErr w:type="spellEnd"/>
      <w:r w:rsidRPr="00DB58D5">
        <w:rPr>
          <w:color w:val="0070C0"/>
          <w:szCs w:val="24"/>
        </w:rPr>
        <w:t xml:space="preserve"> at ang </w:t>
      </w:r>
      <w:proofErr w:type="spellStart"/>
      <w:r w:rsidRPr="00DB58D5">
        <w:rPr>
          <w:color w:val="0070C0"/>
          <w:szCs w:val="24"/>
        </w:rPr>
        <w:t>kaugnayan</w:t>
      </w:r>
      <w:proofErr w:type="spellEnd"/>
      <w:r w:rsidRPr="00DB58D5">
        <w:rPr>
          <w:color w:val="0070C0"/>
          <w:szCs w:val="24"/>
        </w:rPr>
        <w:t xml:space="preserve"> </w:t>
      </w:r>
      <w:proofErr w:type="spellStart"/>
      <w:r w:rsidRPr="00DB58D5">
        <w:rPr>
          <w:color w:val="0070C0"/>
          <w:szCs w:val="24"/>
        </w:rPr>
        <w:t>nito</w:t>
      </w:r>
      <w:proofErr w:type="spellEnd"/>
      <w:r w:rsidRPr="00DB58D5">
        <w:rPr>
          <w:color w:val="0070C0"/>
          <w:szCs w:val="24"/>
        </w:rPr>
        <w:t xml:space="preserve"> </w:t>
      </w:r>
      <w:proofErr w:type="spellStart"/>
      <w:r w:rsidRPr="00DB58D5">
        <w:rPr>
          <w:color w:val="0070C0"/>
          <w:szCs w:val="24"/>
        </w:rPr>
        <w:t>sa</w:t>
      </w:r>
      <w:proofErr w:type="spellEnd"/>
      <w:r w:rsidRPr="00DB58D5">
        <w:rPr>
          <w:color w:val="0070C0"/>
          <w:szCs w:val="24"/>
        </w:rPr>
        <w:t xml:space="preserve"> </w:t>
      </w:r>
      <w:proofErr w:type="spellStart"/>
      <w:r w:rsidRPr="00DB58D5">
        <w:rPr>
          <w:color w:val="0070C0"/>
          <w:szCs w:val="24"/>
        </w:rPr>
        <w:t>Diyos</w:t>
      </w:r>
      <w:proofErr w:type="spellEnd"/>
      <w:r w:rsidR="005A1BC8" w:rsidRPr="00DB58D5">
        <w:rPr>
          <w:color w:val="0070C0"/>
          <w:szCs w:val="24"/>
        </w:rPr>
        <w:t>:</w:t>
      </w:r>
    </w:p>
    <w:p w14:paraId="07153717" w14:textId="5ADC00D6" w:rsidR="005A1BC8" w:rsidRPr="00DB58D5" w:rsidRDefault="00762C2E" w:rsidP="005A1BC8">
      <w:pPr>
        <w:pStyle w:val="Prrafodelista"/>
        <w:numPr>
          <w:ilvl w:val="2"/>
          <w:numId w:val="1"/>
        </w:numPr>
        <w:rPr>
          <w:color w:val="0070C0"/>
          <w:szCs w:val="24"/>
        </w:rPr>
      </w:pPr>
      <w:r w:rsidRPr="00DB58D5">
        <w:rPr>
          <w:color w:val="0070C0"/>
          <w:szCs w:val="24"/>
        </w:rPr>
        <w:t xml:space="preserve">Mga </w:t>
      </w:r>
      <w:proofErr w:type="spellStart"/>
      <w:r w:rsidRPr="00DB58D5">
        <w:rPr>
          <w:color w:val="0070C0"/>
          <w:szCs w:val="24"/>
        </w:rPr>
        <w:t>himno</w:t>
      </w:r>
      <w:proofErr w:type="spellEnd"/>
      <w:r w:rsidRPr="00DB58D5">
        <w:rPr>
          <w:color w:val="0070C0"/>
          <w:szCs w:val="24"/>
        </w:rPr>
        <w:t xml:space="preserve"> </w:t>
      </w:r>
      <w:proofErr w:type="spellStart"/>
      <w:r w:rsidRPr="00DB58D5">
        <w:rPr>
          <w:color w:val="0070C0"/>
          <w:szCs w:val="24"/>
        </w:rPr>
        <w:t>na</w:t>
      </w:r>
      <w:proofErr w:type="spellEnd"/>
      <w:r w:rsidRPr="00DB58D5">
        <w:rPr>
          <w:color w:val="0070C0"/>
          <w:szCs w:val="24"/>
        </w:rPr>
        <w:t xml:space="preserve"> </w:t>
      </w:r>
      <w:proofErr w:type="spellStart"/>
      <w:r w:rsidRPr="00DB58D5">
        <w:rPr>
          <w:color w:val="0070C0"/>
          <w:szCs w:val="24"/>
        </w:rPr>
        <w:t>pumupuri</w:t>
      </w:r>
      <w:proofErr w:type="spellEnd"/>
      <w:r w:rsidRPr="00DB58D5">
        <w:rPr>
          <w:color w:val="0070C0"/>
          <w:szCs w:val="24"/>
        </w:rPr>
        <w:t xml:space="preserve"> </w:t>
      </w:r>
      <w:proofErr w:type="spellStart"/>
      <w:r w:rsidRPr="00DB58D5">
        <w:rPr>
          <w:color w:val="0070C0"/>
          <w:szCs w:val="24"/>
        </w:rPr>
        <w:t>sa</w:t>
      </w:r>
      <w:proofErr w:type="spellEnd"/>
      <w:r w:rsidRPr="00DB58D5">
        <w:rPr>
          <w:color w:val="0070C0"/>
          <w:szCs w:val="24"/>
        </w:rPr>
        <w:t xml:space="preserve"> </w:t>
      </w:r>
      <w:proofErr w:type="spellStart"/>
      <w:r w:rsidRPr="00DB58D5">
        <w:rPr>
          <w:color w:val="0070C0"/>
          <w:szCs w:val="24"/>
        </w:rPr>
        <w:t>Diyos</w:t>
      </w:r>
      <w:proofErr w:type="spellEnd"/>
      <w:r w:rsidRPr="00DB58D5">
        <w:rPr>
          <w:color w:val="0070C0"/>
          <w:szCs w:val="24"/>
        </w:rPr>
        <w:t xml:space="preserve"> </w:t>
      </w:r>
      <w:proofErr w:type="spellStart"/>
      <w:r w:rsidRPr="00DB58D5">
        <w:rPr>
          <w:color w:val="0070C0"/>
          <w:szCs w:val="24"/>
        </w:rPr>
        <w:t>bilang</w:t>
      </w:r>
      <w:proofErr w:type="spellEnd"/>
      <w:r w:rsidRPr="00DB58D5">
        <w:rPr>
          <w:color w:val="0070C0"/>
          <w:szCs w:val="24"/>
        </w:rPr>
        <w:t xml:space="preserve"> </w:t>
      </w:r>
      <w:proofErr w:type="spellStart"/>
      <w:r w:rsidRPr="00DB58D5">
        <w:rPr>
          <w:color w:val="0070C0"/>
          <w:szCs w:val="24"/>
        </w:rPr>
        <w:t>Manlilikha</w:t>
      </w:r>
      <w:proofErr w:type="spellEnd"/>
      <w:r w:rsidRPr="00DB58D5">
        <w:rPr>
          <w:color w:val="0070C0"/>
          <w:szCs w:val="24"/>
        </w:rPr>
        <w:t xml:space="preserve">, Soberano at </w:t>
      </w:r>
      <w:proofErr w:type="spellStart"/>
      <w:r w:rsidRPr="00DB58D5">
        <w:rPr>
          <w:color w:val="0070C0"/>
          <w:szCs w:val="24"/>
        </w:rPr>
        <w:t>Hukom</w:t>
      </w:r>
      <w:proofErr w:type="spellEnd"/>
    </w:p>
    <w:p w14:paraId="53EF2806" w14:textId="74081C63" w:rsidR="005A1BC8" w:rsidRPr="00DB58D5" w:rsidRDefault="00DF57FC" w:rsidP="005A1BC8">
      <w:pPr>
        <w:pStyle w:val="Prrafodelista"/>
        <w:numPr>
          <w:ilvl w:val="2"/>
          <w:numId w:val="1"/>
        </w:numPr>
        <w:rPr>
          <w:color w:val="0070C0"/>
          <w:szCs w:val="24"/>
        </w:rPr>
      </w:pPr>
      <w:r w:rsidRPr="00DB58D5">
        <w:rPr>
          <w:color w:val="0070C0"/>
          <w:szCs w:val="24"/>
        </w:rPr>
        <w:t xml:space="preserve">Mga Awit ng </w:t>
      </w:r>
      <w:proofErr w:type="spellStart"/>
      <w:r w:rsidRPr="00DB58D5">
        <w:rPr>
          <w:color w:val="0070C0"/>
          <w:szCs w:val="24"/>
        </w:rPr>
        <w:t>Pasasalamat</w:t>
      </w:r>
      <w:proofErr w:type="spellEnd"/>
      <w:r w:rsidRPr="00DB58D5">
        <w:rPr>
          <w:color w:val="0070C0"/>
          <w:szCs w:val="24"/>
        </w:rPr>
        <w:t xml:space="preserve"> </w:t>
      </w:r>
      <w:proofErr w:type="spellStart"/>
      <w:r w:rsidRPr="00DB58D5">
        <w:rPr>
          <w:color w:val="0070C0"/>
          <w:szCs w:val="24"/>
        </w:rPr>
        <w:t>sa</w:t>
      </w:r>
      <w:proofErr w:type="spellEnd"/>
      <w:r w:rsidRPr="00DB58D5">
        <w:rPr>
          <w:color w:val="0070C0"/>
          <w:szCs w:val="24"/>
        </w:rPr>
        <w:t xml:space="preserve"> </w:t>
      </w:r>
      <w:proofErr w:type="spellStart"/>
      <w:r w:rsidRPr="00DB58D5">
        <w:rPr>
          <w:color w:val="0070C0"/>
          <w:szCs w:val="24"/>
        </w:rPr>
        <w:t>Masaganang</w:t>
      </w:r>
      <w:proofErr w:type="spellEnd"/>
      <w:r w:rsidRPr="00DB58D5">
        <w:rPr>
          <w:color w:val="0070C0"/>
          <w:szCs w:val="24"/>
        </w:rPr>
        <w:t xml:space="preserve"> </w:t>
      </w:r>
      <w:proofErr w:type="spellStart"/>
      <w:r w:rsidRPr="00DB58D5">
        <w:rPr>
          <w:color w:val="0070C0"/>
          <w:szCs w:val="24"/>
        </w:rPr>
        <w:t>Pagpapala</w:t>
      </w:r>
      <w:proofErr w:type="spellEnd"/>
      <w:r w:rsidRPr="00DB58D5">
        <w:rPr>
          <w:color w:val="0070C0"/>
          <w:szCs w:val="24"/>
        </w:rPr>
        <w:t xml:space="preserve"> ng </w:t>
      </w:r>
      <w:proofErr w:type="spellStart"/>
      <w:r w:rsidRPr="00DB58D5">
        <w:rPr>
          <w:color w:val="0070C0"/>
          <w:szCs w:val="24"/>
        </w:rPr>
        <w:t>Diyos</w:t>
      </w:r>
      <w:proofErr w:type="spellEnd"/>
    </w:p>
    <w:p w14:paraId="18DF50A3" w14:textId="360D3405" w:rsidR="005A1BC8" w:rsidRPr="00DB58D5" w:rsidRDefault="00DF57FC" w:rsidP="005A1BC8">
      <w:pPr>
        <w:pStyle w:val="Prrafodelista"/>
        <w:numPr>
          <w:ilvl w:val="2"/>
          <w:numId w:val="1"/>
        </w:numPr>
        <w:rPr>
          <w:color w:val="0070C0"/>
          <w:szCs w:val="24"/>
        </w:rPr>
      </w:pPr>
      <w:proofErr w:type="spellStart"/>
      <w:r w:rsidRPr="00DB58D5">
        <w:rPr>
          <w:color w:val="0070C0"/>
          <w:szCs w:val="24"/>
        </w:rPr>
        <w:t>Panaghoy</w:t>
      </w:r>
      <w:proofErr w:type="spellEnd"/>
      <w:r w:rsidRPr="00DB58D5">
        <w:rPr>
          <w:color w:val="0070C0"/>
          <w:szCs w:val="24"/>
        </w:rPr>
        <w:t xml:space="preserve"> </w:t>
      </w:r>
      <w:proofErr w:type="spellStart"/>
      <w:r w:rsidRPr="00DB58D5">
        <w:rPr>
          <w:color w:val="0070C0"/>
          <w:szCs w:val="24"/>
        </w:rPr>
        <w:t>na</w:t>
      </w:r>
      <w:proofErr w:type="spellEnd"/>
      <w:r w:rsidRPr="00DB58D5">
        <w:rPr>
          <w:color w:val="0070C0"/>
          <w:szCs w:val="24"/>
        </w:rPr>
        <w:t xml:space="preserve"> </w:t>
      </w:r>
      <w:proofErr w:type="spellStart"/>
      <w:r w:rsidRPr="00DB58D5">
        <w:rPr>
          <w:color w:val="0070C0"/>
          <w:szCs w:val="24"/>
        </w:rPr>
        <w:t>nagsusumamo</w:t>
      </w:r>
      <w:proofErr w:type="spellEnd"/>
      <w:r w:rsidRPr="00DB58D5">
        <w:rPr>
          <w:color w:val="0070C0"/>
          <w:szCs w:val="24"/>
        </w:rPr>
        <w:t xml:space="preserve"> </w:t>
      </w:r>
      <w:proofErr w:type="spellStart"/>
      <w:r w:rsidRPr="00DB58D5">
        <w:rPr>
          <w:color w:val="0070C0"/>
          <w:szCs w:val="24"/>
        </w:rPr>
        <w:t>sa</w:t>
      </w:r>
      <w:proofErr w:type="spellEnd"/>
      <w:r w:rsidRPr="00DB58D5">
        <w:rPr>
          <w:color w:val="0070C0"/>
          <w:szCs w:val="24"/>
        </w:rPr>
        <w:t xml:space="preserve"> </w:t>
      </w:r>
      <w:proofErr w:type="spellStart"/>
      <w:r w:rsidRPr="00DB58D5">
        <w:rPr>
          <w:color w:val="0070C0"/>
          <w:szCs w:val="24"/>
        </w:rPr>
        <w:t>Diyos</w:t>
      </w:r>
      <w:proofErr w:type="spellEnd"/>
      <w:r w:rsidRPr="00DB58D5">
        <w:rPr>
          <w:color w:val="0070C0"/>
          <w:szCs w:val="24"/>
        </w:rPr>
        <w:t xml:space="preserve"> </w:t>
      </w:r>
      <w:proofErr w:type="spellStart"/>
      <w:r w:rsidRPr="00DB58D5">
        <w:rPr>
          <w:color w:val="0070C0"/>
          <w:szCs w:val="24"/>
        </w:rPr>
        <w:t>na</w:t>
      </w:r>
      <w:proofErr w:type="spellEnd"/>
      <w:r w:rsidRPr="00DB58D5">
        <w:rPr>
          <w:color w:val="0070C0"/>
          <w:szCs w:val="24"/>
        </w:rPr>
        <w:t xml:space="preserve"> </w:t>
      </w:r>
      <w:proofErr w:type="spellStart"/>
      <w:r w:rsidRPr="00DB58D5">
        <w:rPr>
          <w:color w:val="0070C0"/>
          <w:szCs w:val="24"/>
        </w:rPr>
        <w:t>palayain</w:t>
      </w:r>
      <w:proofErr w:type="spellEnd"/>
      <w:r w:rsidRPr="00DB58D5">
        <w:rPr>
          <w:color w:val="0070C0"/>
          <w:szCs w:val="24"/>
        </w:rPr>
        <w:t xml:space="preserve"> tayo </w:t>
      </w:r>
      <w:proofErr w:type="spellStart"/>
      <w:r w:rsidRPr="00DB58D5">
        <w:rPr>
          <w:color w:val="0070C0"/>
          <w:szCs w:val="24"/>
        </w:rPr>
        <w:t>sa</w:t>
      </w:r>
      <w:proofErr w:type="spellEnd"/>
      <w:r w:rsidRPr="00DB58D5">
        <w:rPr>
          <w:color w:val="0070C0"/>
          <w:szCs w:val="24"/>
        </w:rPr>
        <w:t xml:space="preserve"> </w:t>
      </w:r>
      <w:proofErr w:type="spellStart"/>
      <w:r w:rsidRPr="00DB58D5">
        <w:rPr>
          <w:color w:val="0070C0"/>
          <w:szCs w:val="24"/>
        </w:rPr>
        <w:t>mga</w:t>
      </w:r>
      <w:proofErr w:type="spellEnd"/>
      <w:r w:rsidRPr="00DB58D5">
        <w:rPr>
          <w:color w:val="0070C0"/>
          <w:szCs w:val="24"/>
        </w:rPr>
        <w:t xml:space="preserve"> </w:t>
      </w:r>
      <w:proofErr w:type="spellStart"/>
      <w:r w:rsidRPr="00DB58D5">
        <w:rPr>
          <w:color w:val="0070C0"/>
          <w:szCs w:val="24"/>
        </w:rPr>
        <w:t>problema</w:t>
      </w:r>
      <w:proofErr w:type="spellEnd"/>
    </w:p>
    <w:p w14:paraId="4A254A9E" w14:textId="68F5A7C1" w:rsidR="005A1BC8" w:rsidRPr="00DB58D5" w:rsidRDefault="00DF57FC" w:rsidP="005A1BC8">
      <w:pPr>
        <w:pStyle w:val="Prrafodelista"/>
        <w:numPr>
          <w:ilvl w:val="2"/>
          <w:numId w:val="1"/>
        </w:numPr>
        <w:rPr>
          <w:color w:val="0070C0"/>
          <w:szCs w:val="24"/>
        </w:rPr>
      </w:pPr>
      <w:r w:rsidRPr="00DB58D5">
        <w:rPr>
          <w:color w:val="0070C0"/>
          <w:szCs w:val="24"/>
        </w:rPr>
        <w:t xml:space="preserve">Mga </w:t>
      </w:r>
      <w:proofErr w:type="spellStart"/>
      <w:r w:rsidRPr="00DB58D5">
        <w:rPr>
          <w:color w:val="0070C0"/>
          <w:szCs w:val="24"/>
        </w:rPr>
        <w:t>salmo</w:t>
      </w:r>
      <w:proofErr w:type="spellEnd"/>
      <w:r w:rsidRPr="00DB58D5">
        <w:rPr>
          <w:color w:val="0070C0"/>
          <w:szCs w:val="24"/>
        </w:rPr>
        <w:t xml:space="preserve"> ng </w:t>
      </w:r>
      <w:proofErr w:type="spellStart"/>
      <w:r w:rsidRPr="00DB58D5">
        <w:rPr>
          <w:color w:val="0070C0"/>
          <w:szCs w:val="24"/>
        </w:rPr>
        <w:t>karunungan</w:t>
      </w:r>
      <w:proofErr w:type="spellEnd"/>
      <w:r w:rsidRPr="00DB58D5">
        <w:rPr>
          <w:color w:val="0070C0"/>
          <w:szCs w:val="24"/>
        </w:rPr>
        <w:t xml:space="preserve"> </w:t>
      </w:r>
      <w:proofErr w:type="spellStart"/>
      <w:r w:rsidRPr="00DB58D5">
        <w:rPr>
          <w:color w:val="0070C0"/>
          <w:szCs w:val="24"/>
        </w:rPr>
        <w:t>na</w:t>
      </w:r>
      <w:proofErr w:type="spellEnd"/>
      <w:r w:rsidRPr="00DB58D5">
        <w:rPr>
          <w:color w:val="0070C0"/>
          <w:szCs w:val="24"/>
        </w:rPr>
        <w:t xml:space="preserve"> may </w:t>
      </w:r>
      <w:proofErr w:type="spellStart"/>
      <w:r w:rsidRPr="00DB58D5">
        <w:rPr>
          <w:color w:val="0070C0"/>
          <w:szCs w:val="24"/>
        </w:rPr>
        <w:t>praktikal</w:t>
      </w:r>
      <w:proofErr w:type="spellEnd"/>
      <w:r w:rsidRPr="00DB58D5">
        <w:rPr>
          <w:color w:val="0070C0"/>
          <w:szCs w:val="24"/>
        </w:rPr>
        <w:t xml:space="preserve"> </w:t>
      </w:r>
      <w:proofErr w:type="spellStart"/>
      <w:r w:rsidRPr="00DB58D5">
        <w:rPr>
          <w:color w:val="0070C0"/>
          <w:szCs w:val="24"/>
        </w:rPr>
        <w:t>na</w:t>
      </w:r>
      <w:proofErr w:type="spellEnd"/>
      <w:r w:rsidRPr="00DB58D5">
        <w:rPr>
          <w:color w:val="0070C0"/>
          <w:szCs w:val="24"/>
        </w:rPr>
        <w:t xml:space="preserve"> </w:t>
      </w:r>
      <w:proofErr w:type="spellStart"/>
      <w:r w:rsidRPr="00DB58D5">
        <w:rPr>
          <w:color w:val="0070C0"/>
          <w:szCs w:val="24"/>
        </w:rPr>
        <w:t>mga</w:t>
      </w:r>
      <w:proofErr w:type="spellEnd"/>
      <w:r w:rsidRPr="00DB58D5">
        <w:rPr>
          <w:color w:val="0070C0"/>
          <w:szCs w:val="24"/>
        </w:rPr>
        <w:t xml:space="preserve"> </w:t>
      </w:r>
      <w:proofErr w:type="spellStart"/>
      <w:r w:rsidRPr="00DB58D5">
        <w:rPr>
          <w:color w:val="0070C0"/>
          <w:szCs w:val="24"/>
        </w:rPr>
        <w:t>patnubay</w:t>
      </w:r>
      <w:proofErr w:type="spellEnd"/>
      <w:r w:rsidRPr="00DB58D5">
        <w:rPr>
          <w:color w:val="0070C0"/>
          <w:szCs w:val="24"/>
        </w:rPr>
        <w:t xml:space="preserve"> </w:t>
      </w:r>
      <w:proofErr w:type="spellStart"/>
      <w:r w:rsidRPr="00DB58D5">
        <w:rPr>
          <w:color w:val="0070C0"/>
          <w:szCs w:val="24"/>
        </w:rPr>
        <w:t>sa</w:t>
      </w:r>
      <w:proofErr w:type="spellEnd"/>
      <w:r w:rsidRPr="00DB58D5">
        <w:rPr>
          <w:color w:val="0070C0"/>
          <w:szCs w:val="24"/>
        </w:rPr>
        <w:t xml:space="preserve"> </w:t>
      </w:r>
      <w:proofErr w:type="spellStart"/>
      <w:r w:rsidRPr="00DB58D5">
        <w:rPr>
          <w:color w:val="0070C0"/>
          <w:szCs w:val="24"/>
        </w:rPr>
        <w:t>buhay</w:t>
      </w:r>
      <w:proofErr w:type="spellEnd"/>
    </w:p>
    <w:p w14:paraId="13AC5B3B" w14:textId="3CB840DD" w:rsidR="005A1BC8" w:rsidRPr="00DB58D5" w:rsidRDefault="00DF57FC" w:rsidP="005A1BC8">
      <w:pPr>
        <w:pStyle w:val="Prrafodelista"/>
        <w:numPr>
          <w:ilvl w:val="2"/>
          <w:numId w:val="1"/>
        </w:numPr>
        <w:rPr>
          <w:color w:val="0070C0"/>
          <w:szCs w:val="24"/>
        </w:rPr>
      </w:pPr>
      <w:r w:rsidRPr="00DB58D5">
        <w:rPr>
          <w:color w:val="0070C0"/>
          <w:szCs w:val="24"/>
        </w:rPr>
        <w:t xml:space="preserve">Mga Awit ng </w:t>
      </w:r>
      <w:proofErr w:type="spellStart"/>
      <w:r w:rsidRPr="00DB58D5">
        <w:rPr>
          <w:color w:val="0070C0"/>
          <w:szCs w:val="24"/>
        </w:rPr>
        <w:t>hari</w:t>
      </w:r>
      <w:proofErr w:type="spellEnd"/>
      <w:r w:rsidRPr="00DB58D5">
        <w:rPr>
          <w:color w:val="0070C0"/>
          <w:szCs w:val="24"/>
        </w:rPr>
        <w:t xml:space="preserve">, </w:t>
      </w:r>
      <w:proofErr w:type="spellStart"/>
      <w:r w:rsidRPr="00DB58D5">
        <w:rPr>
          <w:color w:val="0070C0"/>
          <w:szCs w:val="24"/>
        </w:rPr>
        <w:t>na</w:t>
      </w:r>
      <w:proofErr w:type="spellEnd"/>
      <w:r w:rsidRPr="00DB58D5">
        <w:rPr>
          <w:color w:val="0070C0"/>
          <w:szCs w:val="24"/>
        </w:rPr>
        <w:t xml:space="preserve"> </w:t>
      </w:r>
      <w:proofErr w:type="spellStart"/>
      <w:r w:rsidRPr="00DB58D5">
        <w:rPr>
          <w:color w:val="0070C0"/>
          <w:szCs w:val="24"/>
        </w:rPr>
        <w:t>tumutukoy</w:t>
      </w:r>
      <w:proofErr w:type="spellEnd"/>
      <w:r w:rsidRPr="00DB58D5">
        <w:rPr>
          <w:color w:val="0070C0"/>
          <w:szCs w:val="24"/>
        </w:rPr>
        <w:t xml:space="preserve"> kay Kristo </w:t>
      </w:r>
      <w:proofErr w:type="spellStart"/>
      <w:r w:rsidRPr="00DB58D5">
        <w:rPr>
          <w:color w:val="0070C0"/>
          <w:szCs w:val="24"/>
        </w:rPr>
        <w:t>bilang</w:t>
      </w:r>
      <w:proofErr w:type="spellEnd"/>
      <w:r w:rsidRPr="00DB58D5">
        <w:rPr>
          <w:color w:val="0070C0"/>
          <w:szCs w:val="24"/>
        </w:rPr>
        <w:t xml:space="preserve"> Hari at </w:t>
      </w:r>
      <w:proofErr w:type="spellStart"/>
      <w:r w:rsidRPr="00DB58D5">
        <w:rPr>
          <w:color w:val="0070C0"/>
          <w:szCs w:val="24"/>
        </w:rPr>
        <w:t>Tagapagpalaya</w:t>
      </w:r>
      <w:proofErr w:type="spellEnd"/>
    </w:p>
    <w:p w14:paraId="271EA588" w14:textId="0608205D" w:rsidR="005A1BC8" w:rsidRPr="00DB58D5" w:rsidRDefault="00DB58D5" w:rsidP="005A1BC8">
      <w:pPr>
        <w:pStyle w:val="Prrafodelista"/>
        <w:numPr>
          <w:ilvl w:val="2"/>
          <w:numId w:val="1"/>
        </w:numPr>
        <w:rPr>
          <w:color w:val="0070C0"/>
          <w:szCs w:val="24"/>
        </w:rPr>
      </w:pPr>
      <w:r w:rsidRPr="00DB58D5">
        <w:rPr>
          <w:color w:val="0070C0"/>
          <w:szCs w:val="24"/>
        </w:rPr>
        <w:t xml:space="preserve">Mga </w:t>
      </w:r>
      <w:proofErr w:type="spellStart"/>
      <w:r w:rsidRPr="00DB58D5">
        <w:rPr>
          <w:color w:val="0070C0"/>
          <w:szCs w:val="24"/>
        </w:rPr>
        <w:t>makasaysayang</w:t>
      </w:r>
      <w:proofErr w:type="spellEnd"/>
      <w:r w:rsidRPr="00DB58D5">
        <w:rPr>
          <w:color w:val="0070C0"/>
          <w:szCs w:val="24"/>
        </w:rPr>
        <w:t xml:space="preserve"> </w:t>
      </w:r>
      <w:proofErr w:type="spellStart"/>
      <w:r w:rsidRPr="00DB58D5">
        <w:rPr>
          <w:color w:val="0070C0"/>
          <w:szCs w:val="24"/>
        </w:rPr>
        <w:t>salmo</w:t>
      </w:r>
      <w:proofErr w:type="spellEnd"/>
      <w:r w:rsidRPr="00DB58D5">
        <w:rPr>
          <w:color w:val="0070C0"/>
          <w:szCs w:val="24"/>
        </w:rPr>
        <w:t xml:space="preserve"> </w:t>
      </w:r>
      <w:proofErr w:type="spellStart"/>
      <w:r w:rsidRPr="00DB58D5">
        <w:rPr>
          <w:color w:val="0070C0"/>
          <w:szCs w:val="24"/>
        </w:rPr>
        <w:t>na</w:t>
      </w:r>
      <w:proofErr w:type="spellEnd"/>
      <w:r w:rsidRPr="00DB58D5">
        <w:rPr>
          <w:color w:val="0070C0"/>
          <w:szCs w:val="24"/>
        </w:rPr>
        <w:t xml:space="preserve"> </w:t>
      </w:r>
      <w:proofErr w:type="spellStart"/>
      <w:r w:rsidRPr="00DB58D5">
        <w:rPr>
          <w:color w:val="0070C0"/>
          <w:szCs w:val="24"/>
        </w:rPr>
        <w:t>nagrepaso</w:t>
      </w:r>
      <w:proofErr w:type="spellEnd"/>
      <w:r w:rsidRPr="00DB58D5">
        <w:rPr>
          <w:color w:val="0070C0"/>
          <w:szCs w:val="24"/>
        </w:rPr>
        <w:t xml:space="preserve"> </w:t>
      </w:r>
      <w:proofErr w:type="spellStart"/>
      <w:r w:rsidRPr="00DB58D5">
        <w:rPr>
          <w:color w:val="0070C0"/>
          <w:szCs w:val="24"/>
        </w:rPr>
        <w:t>sa</w:t>
      </w:r>
      <w:proofErr w:type="spellEnd"/>
      <w:r w:rsidRPr="00DB58D5">
        <w:rPr>
          <w:color w:val="0070C0"/>
          <w:szCs w:val="24"/>
        </w:rPr>
        <w:t xml:space="preserve"> </w:t>
      </w:r>
      <w:proofErr w:type="spellStart"/>
      <w:r w:rsidRPr="00DB58D5">
        <w:rPr>
          <w:color w:val="0070C0"/>
          <w:szCs w:val="24"/>
        </w:rPr>
        <w:t>kasaysayan</w:t>
      </w:r>
      <w:proofErr w:type="spellEnd"/>
      <w:r w:rsidRPr="00DB58D5">
        <w:rPr>
          <w:color w:val="0070C0"/>
          <w:szCs w:val="24"/>
        </w:rPr>
        <w:t xml:space="preserve"> ng Israel at ang </w:t>
      </w:r>
      <w:proofErr w:type="spellStart"/>
      <w:r w:rsidRPr="00DB58D5">
        <w:rPr>
          <w:color w:val="0070C0"/>
          <w:szCs w:val="24"/>
        </w:rPr>
        <w:t>katapatan</w:t>
      </w:r>
      <w:proofErr w:type="spellEnd"/>
      <w:r w:rsidRPr="00DB58D5">
        <w:rPr>
          <w:color w:val="0070C0"/>
          <w:szCs w:val="24"/>
        </w:rPr>
        <w:t xml:space="preserve"> ng </w:t>
      </w:r>
      <w:proofErr w:type="spellStart"/>
      <w:r w:rsidRPr="00DB58D5">
        <w:rPr>
          <w:color w:val="0070C0"/>
          <w:szCs w:val="24"/>
        </w:rPr>
        <w:t>Diyos</w:t>
      </w:r>
      <w:proofErr w:type="spellEnd"/>
      <w:r w:rsidRPr="00DB58D5">
        <w:rPr>
          <w:color w:val="0070C0"/>
          <w:szCs w:val="24"/>
        </w:rPr>
        <w:t xml:space="preserve"> </w:t>
      </w:r>
      <w:proofErr w:type="spellStart"/>
      <w:r w:rsidRPr="00DB58D5">
        <w:rPr>
          <w:color w:val="0070C0"/>
          <w:szCs w:val="24"/>
        </w:rPr>
        <w:t>dito</w:t>
      </w:r>
      <w:proofErr w:type="spellEnd"/>
    </w:p>
    <w:p w14:paraId="0AF557C9" w14:textId="5F103F33" w:rsidR="005A1BC8" w:rsidRDefault="00DB58D5" w:rsidP="005A1BC8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DB58D5">
        <w:rPr>
          <w:color w:val="0070C0"/>
          <w:szCs w:val="24"/>
        </w:rPr>
        <w:t>Isinulat</w:t>
      </w:r>
      <w:proofErr w:type="spellEnd"/>
      <w:r w:rsidRPr="00DB58D5">
        <w:rPr>
          <w:color w:val="0070C0"/>
          <w:szCs w:val="24"/>
        </w:rPr>
        <w:t xml:space="preserve"> ang </w:t>
      </w:r>
      <w:proofErr w:type="spellStart"/>
      <w:r w:rsidRPr="00DB58D5">
        <w:rPr>
          <w:color w:val="0070C0"/>
          <w:szCs w:val="24"/>
        </w:rPr>
        <w:t>mga</w:t>
      </w:r>
      <w:proofErr w:type="spellEnd"/>
      <w:r w:rsidRPr="00DB58D5">
        <w:rPr>
          <w:color w:val="0070C0"/>
          <w:szCs w:val="24"/>
        </w:rPr>
        <w:t xml:space="preserve"> </w:t>
      </w:r>
      <w:proofErr w:type="spellStart"/>
      <w:r w:rsidRPr="00DB58D5">
        <w:rPr>
          <w:color w:val="0070C0"/>
          <w:szCs w:val="24"/>
        </w:rPr>
        <w:t>ito</w:t>
      </w:r>
      <w:proofErr w:type="spellEnd"/>
      <w:r w:rsidRPr="00DB58D5">
        <w:rPr>
          <w:color w:val="0070C0"/>
          <w:szCs w:val="24"/>
        </w:rPr>
        <w:t xml:space="preserve"> </w:t>
      </w:r>
      <w:proofErr w:type="spellStart"/>
      <w:r w:rsidRPr="00DB58D5">
        <w:rPr>
          <w:color w:val="0070C0"/>
          <w:szCs w:val="24"/>
        </w:rPr>
        <w:t>sa</w:t>
      </w:r>
      <w:proofErr w:type="spellEnd"/>
      <w:r w:rsidRPr="00DB58D5">
        <w:rPr>
          <w:color w:val="0070C0"/>
          <w:szCs w:val="24"/>
        </w:rPr>
        <w:t xml:space="preserve"> </w:t>
      </w:r>
      <w:proofErr w:type="spellStart"/>
      <w:r w:rsidRPr="00DB58D5">
        <w:rPr>
          <w:color w:val="0070C0"/>
          <w:szCs w:val="24"/>
        </w:rPr>
        <w:t>anyo</w:t>
      </w:r>
      <w:proofErr w:type="spellEnd"/>
      <w:r w:rsidRPr="00DB58D5">
        <w:rPr>
          <w:color w:val="0070C0"/>
          <w:szCs w:val="24"/>
        </w:rPr>
        <w:t xml:space="preserve"> ng </w:t>
      </w:r>
      <w:proofErr w:type="spellStart"/>
      <w:r w:rsidRPr="00DB58D5">
        <w:rPr>
          <w:color w:val="0070C0"/>
          <w:szCs w:val="24"/>
        </w:rPr>
        <w:t>tula</w:t>
      </w:r>
      <w:proofErr w:type="spellEnd"/>
      <w:r w:rsidRPr="00DB58D5">
        <w:rPr>
          <w:color w:val="0070C0"/>
          <w:szCs w:val="24"/>
        </w:rPr>
        <w:t xml:space="preserve">. Ang </w:t>
      </w:r>
      <w:proofErr w:type="spellStart"/>
      <w:r w:rsidRPr="00DB58D5">
        <w:rPr>
          <w:color w:val="0070C0"/>
          <w:szCs w:val="24"/>
        </w:rPr>
        <w:t>tula</w:t>
      </w:r>
      <w:proofErr w:type="spellEnd"/>
      <w:r w:rsidRPr="00DB58D5">
        <w:rPr>
          <w:color w:val="0070C0"/>
          <w:szCs w:val="24"/>
        </w:rPr>
        <w:t xml:space="preserve"> ng </w:t>
      </w:r>
      <w:proofErr w:type="spellStart"/>
      <w:r w:rsidRPr="00DB58D5">
        <w:rPr>
          <w:color w:val="0070C0"/>
          <w:szCs w:val="24"/>
        </w:rPr>
        <w:t>Hebreo</w:t>
      </w:r>
      <w:proofErr w:type="spellEnd"/>
      <w:r w:rsidRPr="00DB58D5">
        <w:rPr>
          <w:color w:val="0070C0"/>
          <w:szCs w:val="24"/>
        </w:rPr>
        <w:t xml:space="preserve"> ay </w:t>
      </w:r>
      <w:proofErr w:type="spellStart"/>
      <w:r w:rsidRPr="00DB58D5">
        <w:rPr>
          <w:color w:val="0070C0"/>
          <w:szCs w:val="24"/>
        </w:rPr>
        <w:t>naiiba</w:t>
      </w:r>
      <w:proofErr w:type="spellEnd"/>
      <w:r w:rsidRPr="00DB58D5">
        <w:rPr>
          <w:color w:val="0070C0"/>
          <w:szCs w:val="24"/>
        </w:rPr>
        <w:t xml:space="preserve"> </w:t>
      </w:r>
      <w:proofErr w:type="spellStart"/>
      <w:r w:rsidRPr="00DB58D5">
        <w:rPr>
          <w:color w:val="0070C0"/>
          <w:szCs w:val="24"/>
        </w:rPr>
        <w:t>sa</w:t>
      </w:r>
      <w:proofErr w:type="spellEnd"/>
      <w:r w:rsidRPr="00DB58D5">
        <w:rPr>
          <w:color w:val="0070C0"/>
          <w:szCs w:val="24"/>
        </w:rPr>
        <w:t xml:space="preserve"> </w:t>
      </w:r>
      <w:proofErr w:type="spellStart"/>
      <w:r w:rsidRPr="00DB58D5">
        <w:rPr>
          <w:color w:val="0070C0"/>
          <w:szCs w:val="24"/>
        </w:rPr>
        <w:t>tula</w:t>
      </w:r>
      <w:proofErr w:type="spellEnd"/>
      <w:r w:rsidRPr="00DB58D5">
        <w:rPr>
          <w:color w:val="0070C0"/>
          <w:szCs w:val="24"/>
        </w:rPr>
        <w:t xml:space="preserve"> ng </w:t>
      </w:r>
      <w:proofErr w:type="spellStart"/>
      <w:r w:rsidRPr="00DB58D5">
        <w:rPr>
          <w:color w:val="0070C0"/>
          <w:szCs w:val="24"/>
        </w:rPr>
        <w:t>Tagakanluran</w:t>
      </w:r>
      <w:proofErr w:type="spellEnd"/>
      <w:r w:rsidRPr="00DB58D5">
        <w:rPr>
          <w:color w:val="0070C0"/>
          <w:szCs w:val="24"/>
        </w:rPr>
        <w:t xml:space="preserve">. Ang </w:t>
      </w:r>
      <w:proofErr w:type="spellStart"/>
      <w:r w:rsidRPr="00DB58D5">
        <w:rPr>
          <w:color w:val="0070C0"/>
          <w:szCs w:val="24"/>
        </w:rPr>
        <w:t>ilan</w:t>
      </w:r>
      <w:proofErr w:type="spellEnd"/>
      <w:r w:rsidRPr="00DB58D5">
        <w:rPr>
          <w:color w:val="0070C0"/>
          <w:szCs w:val="24"/>
        </w:rPr>
        <w:t xml:space="preserve"> </w:t>
      </w:r>
      <w:proofErr w:type="spellStart"/>
      <w:r w:rsidRPr="00DB58D5">
        <w:rPr>
          <w:color w:val="0070C0"/>
          <w:szCs w:val="24"/>
        </w:rPr>
        <w:t>sa</w:t>
      </w:r>
      <w:proofErr w:type="spellEnd"/>
      <w:r w:rsidRPr="00DB58D5">
        <w:rPr>
          <w:color w:val="0070C0"/>
          <w:szCs w:val="24"/>
        </w:rPr>
        <w:t xml:space="preserve"> </w:t>
      </w:r>
      <w:proofErr w:type="spellStart"/>
      <w:r w:rsidRPr="00DB58D5">
        <w:rPr>
          <w:color w:val="0070C0"/>
          <w:szCs w:val="24"/>
        </w:rPr>
        <w:t>kanilang</w:t>
      </w:r>
      <w:proofErr w:type="spellEnd"/>
      <w:r w:rsidRPr="00DB58D5">
        <w:rPr>
          <w:color w:val="0070C0"/>
          <w:szCs w:val="24"/>
        </w:rPr>
        <w:t xml:space="preserve"> </w:t>
      </w:r>
      <w:proofErr w:type="spellStart"/>
      <w:r w:rsidRPr="00DB58D5">
        <w:rPr>
          <w:color w:val="0070C0"/>
          <w:szCs w:val="24"/>
        </w:rPr>
        <w:t>mga</w:t>
      </w:r>
      <w:proofErr w:type="spellEnd"/>
      <w:r w:rsidRPr="00DB58D5">
        <w:rPr>
          <w:color w:val="0070C0"/>
          <w:szCs w:val="24"/>
        </w:rPr>
        <w:t xml:space="preserve"> </w:t>
      </w:r>
      <w:proofErr w:type="spellStart"/>
      <w:r w:rsidRPr="00DB58D5">
        <w:rPr>
          <w:color w:val="0070C0"/>
          <w:szCs w:val="24"/>
        </w:rPr>
        <w:t>istilo</w:t>
      </w:r>
      <w:proofErr w:type="spellEnd"/>
      <w:r w:rsidRPr="00DB58D5">
        <w:rPr>
          <w:color w:val="0070C0"/>
          <w:szCs w:val="24"/>
        </w:rPr>
        <w:t xml:space="preserve"> ay</w:t>
      </w:r>
      <w:r w:rsidR="005A1BC8" w:rsidRPr="005A1BC8">
        <w:rPr>
          <w:szCs w:val="24"/>
        </w:rPr>
        <w:t>:</w:t>
      </w:r>
    </w:p>
    <w:p w14:paraId="5E299849" w14:textId="3CD485D8" w:rsidR="005A1BC8" w:rsidRPr="004445CC" w:rsidRDefault="005A1BC8" w:rsidP="005A1BC8">
      <w:pPr>
        <w:pStyle w:val="Prrafodelista"/>
        <w:numPr>
          <w:ilvl w:val="2"/>
          <w:numId w:val="1"/>
        </w:numPr>
        <w:rPr>
          <w:color w:val="0070C0"/>
          <w:szCs w:val="24"/>
          <w:lang w:val="es-ES"/>
        </w:rPr>
      </w:pPr>
      <w:proofErr w:type="gramStart"/>
      <w:r w:rsidRPr="004445CC">
        <w:rPr>
          <w:szCs w:val="24"/>
          <w:u w:val="single"/>
          <w:lang w:val="es-ES"/>
        </w:rPr>
        <w:t>P</w:t>
      </w:r>
      <w:r w:rsidRPr="004445CC">
        <w:rPr>
          <w:color w:val="0070C0"/>
          <w:szCs w:val="24"/>
          <w:u w:val="single"/>
          <w:lang w:val="es-ES"/>
        </w:rPr>
        <w:t>aralelism</w:t>
      </w:r>
      <w:r w:rsidR="00DB58D5" w:rsidRPr="004445CC">
        <w:rPr>
          <w:color w:val="0070C0"/>
          <w:szCs w:val="24"/>
          <w:u w:val="single"/>
          <w:lang w:val="es-ES"/>
        </w:rPr>
        <w:t>o</w:t>
      </w:r>
      <w:r w:rsidRPr="004445CC">
        <w:rPr>
          <w:color w:val="0070C0"/>
          <w:szCs w:val="24"/>
          <w:u w:val="single"/>
          <w:lang w:val="es-ES"/>
        </w:rPr>
        <w:t xml:space="preserve"> </w:t>
      </w:r>
      <w:r w:rsidRPr="004445CC">
        <w:rPr>
          <w:color w:val="0070C0"/>
          <w:szCs w:val="24"/>
          <w:lang w:val="es-ES"/>
        </w:rPr>
        <w:t>:</w:t>
      </w:r>
      <w:proofErr w:type="gramEnd"/>
      <w:r w:rsidRPr="004445CC">
        <w:rPr>
          <w:color w:val="0070C0"/>
          <w:szCs w:val="24"/>
          <w:lang w:val="es-ES"/>
        </w:rPr>
        <w:t xml:space="preserve"> </w:t>
      </w:r>
      <w:r w:rsidR="00DB58D5" w:rsidRPr="004445CC">
        <w:rPr>
          <w:color w:val="0070C0"/>
          <w:szCs w:val="24"/>
          <w:lang w:val="es-ES"/>
        </w:rPr>
        <w:t xml:space="preserve">Pagsasama-sama ng mga salita, parirala o kaisipan na simetriko, pag-ulit o pagsalungat ng isang ideya </w:t>
      </w:r>
      <w:r w:rsidRPr="004445CC">
        <w:rPr>
          <w:color w:val="0070C0"/>
          <w:szCs w:val="24"/>
          <w:lang w:val="es-ES"/>
        </w:rPr>
        <w:t>(</w:t>
      </w:r>
      <w:r w:rsidR="00DB58D5" w:rsidRPr="004445CC">
        <w:rPr>
          <w:color w:val="0070C0"/>
          <w:szCs w:val="24"/>
          <w:lang w:val="es-ES"/>
        </w:rPr>
        <w:t>Awit</w:t>
      </w:r>
      <w:r w:rsidRPr="004445CC">
        <w:rPr>
          <w:color w:val="0070C0"/>
          <w:szCs w:val="24"/>
          <w:lang w:val="es-ES"/>
        </w:rPr>
        <w:t xml:space="preserve"> 8:3)</w:t>
      </w:r>
    </w:p>
    <w:p w14:paraId="29CED0F2" w14:textId="6D0A0C92" w:rsidR="005A1BC8" w:rsidRPr="00DB58D5" w:rsidRDefault="00DB58D5" w:rsidP="005A1BC8">
      <w:pPr>
        <w:pStyle w:val="Prrafodelista"/>
        <w:numPr>
          <w:ilvl w:val="2"/>
          <w:numId w:val="1"/>
        </w:numPr>
        <w:rPr>
          <w:color w:val="0070C0"/>
          <w:szCs w:val="24"/>
        </w:rPr>
      </w:pPr>
      <w:r w:rsidRPr="00DB58D5">
        <w:rPr>
          <w:color w:val="0070C0"/>
          <w:szCs w:val="24"/>
          <w:u w:val="single"/>
        </w:rPr>
        <w:t xml:space="preserve">Mga </w:t>
      </w:r>
      <w:proofErr w:type="spellStart"/>
      <w:proofErr w:type="gramStart"/>
      <w:r w:rsidRPr="00DB58D5">
        <w:rPr>
          <w:color w:val="0070C0"/>
          <w:szCs w:val="24"/>
          <w:u w:val="single"/>
        </w:rPr>
        <w:t>imahe</w:t>
      </w:r>
      <w:proofErr w:type="spellEnd"/>
      <w:r w:rsidR="005A1BC8" w:rsidRPr="00DB58D5">
        <w:rPr>
          <w:color w:val="0070C0"/>
          <w:szCs w:val="24"/>
          <w:u w:val="single"/>
        </w:rPr>
        <w:t xml:space="preserve"> </w:t>
      </w:r>
      <w:r w:rsidR="005A1BC8" w:rsidRPr="00DB58D5">
        <w:rPr>
          <w:color w:val="0070C0"/>
          <w:szCs w:val="24"/>
        </w:rPr>
        <w:t>:</w:t>
      </w:r>
      <w:proofErr w:type="gramEnd"/>
      <w:r w:rsidR="005A1BC8" w:rsidRPr="00DB58D5">
        <w:rPr>
          <w:color w:val="0070C0"/>
          <w:szCs w:val="24"/>
        </w:rPr>
        <w:t xml:space="preserve"> </w:t>
      </w:r>
      <w:proofErr w:type="spellStart"/>
      <w:r w:rsidRPr="00DB58D5">
        <w:rPr>
          <w:color w:val="0070C0"/>
          <w:szCs w:val="24"/>
        </w:rPr>
        <w:t>Paggamit</w:t>
      </w:r>
      <w:proofErr w:type="spellEnd"/>
      <w:r w:rsidRPr="00DB58D5">
        <w:rPr>
          <w:color w:val="0070C0"/>
          <w:szCs w:val="24"/>
        </w:rPr>
        <w:t xml:space="preserve"> ng </w:t>
      </w:r>
      <w:proofErr w:type="spellStart"/>
      <w:r w:rsidRPr="00DB58D5">
        <w:rPr>
          <w:color w:val="0070C0"/>
          <w:szCs w:val="24"/>
        </w:rPr>
        <w:t>matalinghagang</w:t>
      </w:r>
      <w:proofErr w:type="spellEnd"/>
      <w:r w:rsidRPr="00DB58D5">
        <w:rPr>
          <w:color w:val="0070C0"/>
          <w:szCs w:val="24"/>
        </w:rPr>
        <w:t xml:space="preserve"> </w:t>
      </w:r>
      <w:proofErr w:type="spellStart"/>
      <w:r w:rsidRPr="00DB58D5">
        <w:rPr>
          <w:color w:val="0070C0"/>
          <w:szCs w:val="24"/>
        </w:rPr>
        <w:t>salita</w:t>
      </w:r>
      <w:proofErr w:type="spellEnd"/>
      <w:r w:rsidRPr="00DB58D5">
        <w:rPr>
          <w:color w:val="0070C0"/>
          <w:szCs w:val="24"/>
        </w:rPr>
        <w:t xml:space="preserve"> </w:t>
      </w:r>
      <w:r w:rsidR="005A1BC8" w:rsidRPr="00DB58D5">
        <w:rPr>
          <w:color w:val="0070C0"/>
          <w:szCs w:val="24"/>
        </w:rPr>
        <w:t>(</w:t>
      </w:r>
      <w:r w:rsidRPr="00DB58D5">
        <w:rPr>
          <w:color w:val="0070C0"/>
          <w:szCs w:val="24"/>
        </w:rPr>
        <w:t>Awit</w:t>
      </w:r>
      <w:r w:rsidR="005A1BC8" w:rsidRPr="00DB58D5">
        <w:rPr>
          <w:color w:val="0070C0"/>
          <w:szCs w:val="24"/>
        </w:rPr>
        <w:t xml:space="preserve"> 98:8)</w:t>
      </w:r>
    </w:p>
    <w:p w14:paraId="18E8BD86" w14:textId="4ED40F02" w:rsidR="005A1BC8" w:rsidRPr="004445CC" w:rsidRDefault="005A1BC8" w:rsidP="005A1BC8">
      <w:pPr>
        <w:pStyle w:val="Prrafodelista"/>
        <w:numPr>
          <w:ilvl w:val="2"/>
          <w:numId w:val="1"/>
        </w:numPr>
        <w:rPr>
          <w:color w:val="0070C0"/>
          <w:szCs w:val="24"/>
          <w:lang w:val="es-ES"/>
        </w:rPr>
      </w:pPr>
      <w:proofErr w:type="gramStart"/>
      <w:r w:rsidRPr="004445CC">
        <w:rPr>
          <w:color w:val="0070C0"/>
          <w:szCs w:val="24"/>
          <w:u w:val="single"/>
          <w:lang w:val="es-ES"/>
        </w:rPr>
        <w:lastRenderedPageBreak/>
        <w:t>Merism</w:t>
      </w:r>
      <w:r w:rsidR="00DB58D5" w:rsidRPr="004445CC">
        <w:rPr>
          <w:color w:val="0070C0"/>
          <w:szCs w:val="24"/>
          <w:u w:val="single"/>
          <w:lang w:val="es-ES"/>
        </w:rPr>
        <w:t>o</w:t>
      </w:r>
      <w:r w:rsidRPr="004445CC">
        <w:rPr>
          <w:color w:val="0070C0"/>
          <w:szCs w:val="24"/>
          <w:u w:val="single"/>
          <w:lang w:val="es-ES"/>
        </w:rPr>
        <w:t xml:space="preserve"> </w:t>
      </w:r>
      <w:r w:rsidRPr="004445CC">
        <w:rPr>
          <w:color w:val="0070C0"/>
          <w:szCs w:val="24"/>
          <w:lang w:val="es-ES"/>
        </w:rPr>
        <w:t>:</w:t>
      </w:r>
      <w:proofErr w:type="gramEnd"/>
      <w:r w:rsidRPr="004445CC">
        <w:rPr>
          <w:color w:val="0070C0"/>
          <w:szCs w:val="24"/>
          <w:lang w:val="es-ES"/>
        </w:rPr>
        <w:t xml:space="preserve"> </w:t>
      </w:r>
      <w:r w:rsidR="00DB58D5" w:rsidRPr="004445CC">
        <w:rPr>
          <w:color w:val="0070C0"/>
          <w:szCs w:val="24"/>
          <w:lang w:val="es-ES"/>
        </w:rPr>
        <w:t xml:space="preserve">Pagpapahayag ng kabuuan sa magkakasalungat na bahagi </w:t>
      </w:r>
      <w:r w:rsidRPr="004445CC">
        <w:rPr>
          <w:color w:val="0070C0"/>
          <w:szCs w:val="24"/>
          <w:lang w:val="es-ES"/>
        </w:rPr>
        <w:t>(</w:t>
      </w:r>
      <w:r w:rsidR="00DB58D5" w:rsidRPr="004445CC">
        <w:rPr>
          <w:color w:val="0070C0"/>
          <w:szCs w:val="24"/>
          <w:lang w:val="es-ES"/>
        </w:rPr>
        <w:t>Awit</w:t>
      </w:r>
      <w:r w:rsidRPr="004445CC">
        <w:rPr>
          <w:color w:val="0070C0"/>
          <w:szCs w:val="24"/>
          <w:lang w:val="es-ES"/>
        </w:rPr>
        <w:t xml:space="preserve"> 88:1)</w:t>
      </w:r>
    </w:p>
    <w:p w14:paraId="53AE5616" w14:textId="3727AA2F" w:rsidR="005A1BC8" w:rsidRPr="00DB58D5" w:rsidRDefault="005A1BC8" w:rsidP="005A1BC8">
      <w:pPr>
        <w:pStyle w:val="Prrafodelista"/>
        <w:numPr>
          <w:ilvl w:val="2"/>
          <w:numId w:val="1"/>
        </w:numPr>
        <w:rPr>
          <w:color w:val="0070C0"/>
          <w:szCs w:val="24"/>
        </w:rPr>
      </w:pPr>
      <w:r w:rsidRPr="00DB58D5">
        <w:rPr>
          <w:color w:val="0070C0"/>
          <w:szCs w:val="24"/>
          <w:u w:val="single"/>
        </w:rPr>
        <w:t xml:space="preserve">Word </w:t>
      </w:r>
      <w:proofErr w:type="gramStart"/>
      <w:r w:rsidRPr="00DB58D5">
        <w:rPr>
          <w:color w:val="0070C0"/>
          <w:szCs w:val="24"/>
          <w:u w:val="single"/>
        </w:rPr>
        <w:t xml:space="preserve">games </w:t>
      </w:r>
      <w:r w:rsidRPr="00DB58D5">
        <w:rPr>
          <w:color w:val="0070C0"/>
          <w:szCs w:val="24"/>
        </w:rPr>
        <w:t>:</w:t>
      </w:r>
      <w:proofErr w:type="gramEnd"/>
      <w:r w:rsidRPr="00DB58D5">
        <w:rPr>
          <w:color w:val="0070C0"/>
          <w:szCs w:val="24"/>
        </w:rPr>
        <w:t xml:space="preserve"> </w:t>
      </w:r>
      <w:proofErr w:type="spellStart"/>
      <w:r w:rsidR="00DB58D5" w:rsidRPr="00DB58D5">
        <w:rPr>
          <w:color w:val="0070C0"/>
          <w:szCs w:val="24"/>
        </w:rPr>
        <w:t>Gumagamit</w:t>
      </w:r>
      <w:proofErr w:type="spellEnd"/>
      <w:r w:rsidR="00DB58D5" w:rsidRPr="00DB58D5">
        <w:rPr>
          <w:color w:val="0070C0"/>
          <w:szCs w:val="24"/>
        </w:rPr>
        <w:t xml:space="preserve"> </w:t>
      </w:r>
      <w:proofErr w:type="spellStart"/>
      <w:r w:rsidR="00DB58D5" w:rsidRPr="00DB58D5">
        <w:rPr>
          <w:color w:val="0070C0"/>
          <w:szCs w:val="24"/>
        </w:rPr>
        <w:t>sila</w:t>
      </w:r>
      <w:proofErr w:type="spellEnd"/>
      <w:r w:rsidR="00DB58D5" w:rsidRPr="00DB58D5">
        <w:rPr>
          <w:color w:val="0070C0"/>
          <w:szCs w:val="24"/>
        </w:rPr>
        <w:t xml:space="preserve"> ng </w:t>
      </w:r>
      <w:proofErr w:type="spellStart"/>
      <w:r w:rsidR="00DB58D5" w:rsidRPr="00DB58D5">
        <w:rPr>
          <w:color w:val="0070C0"/>
          <w:szCs w:val="24"/>
        </w:rPr>
        <w:t>mga</w:t>
      </w:r>
      <w:proofErr w:type="spellEnd"/>
      <w:r w:rsidR="00DB58D5" w:rsidRPr="00DB58D5">
        <w:rPr>
          <w:color w:val="0070C0"/>
          <w:szCs w:val="24"/>
        </w:rPr>
        <w:t xml:space="preserve"> </w:t>
      </w:r>
      <w:proofErr w:type="spellStart"/>
      <w:r w:rsidR="00DB58D5" w:rsidRPr="00DB58D5">
        <w:rPr>
          <w:color w:val="0070C0"/>
          <w:szCs w:val="24"/>
        </w:rPr>
        <w:t>salitang</w:t>
      </w:r>
      <w:proofErr w:type="spellEnd"/>
      <w:r w:rsidR="00DB58D5" w:rsidRPr="00DB58D5">
        <w:rPr>
          <w:color w:val="0070C0"/>
          <w:szCs w:val="24"/>
        </w:rPr>
        <w:t xml:space="preserve"> may </w:t>
      </w:r>
      <w:proofErr w:type="spellStart"/>
      <w:r w:rsidR="00DB58D5" w:rsidRPr="00DB58D5">
        <w:rPr>
          <w:color w:val="0070C0"/>
          <w:szCs w:val="24"/>
        </w:rPr>
        <w:t>katulad</w:t>
      </w:r>
      <w:proofErr w:type="spellEnd"/>
      <w:r w:rsidR="00DB58D5" w:rsidRPr="00DB58D5">
        <w:rPr>
          <w:color w:val="0070C0"/>
          <w:szCs w:val="24"/>
        </w:rPr>
        <w:t xml:space="preserve"> </w:t>
      </w:r>
      <w:proofErr w:type="spellStart"/>
      <w:r w:rsidR="00DB58D5" w:rsidRPr="00DB58D5">
        <w:rPr>
          <w:color w:val="0070C0"/>
          <w:szCs w:val="24"/>
        </w:rPr>
        <w:t>na</w:t>
      </w:r>
      <w:proofErr w:type="spellEnd"/>
      <w:r w:rsidR="00DB58D5" w:rsidRPr="00DB58D5">
        <w:rPr>
          <w:color w:val="0070C0"/>
          <w:szCs w:val="24"/>
        </w:rPr>
        <w:t xml:space="preserve"> </w:t>
      </w:r>
      <w:proofErr w:type="spellStart"/>
      <w:r w:rsidR="00DB58D5" w:rsidRPr="00DB58D5">
        <w:rPr>
          <w:color w:val="0070C0"/>
          <w:szCs w:val="24"/>
        </w:rPr>
        <w:t>tunog</w:t>
      </w:r>
      <w:proofErr w:type="spellEnd"/>
      <w:r w:rsidR="00DB58D5" w:rsidRPr="00DB58D5">
        <w:rPr>
          <w:color w:val="0070C0"/>
          <w:szCs w:val="24"/>
        </w:rPr>
        <w:t xml:space="preserve"> para </w:t>
      </w:r>
      <w:proofErr w:type="spellStart"/>
      <w:r w:rsidR="00DB58D5" w:rsidRPr="00DB58D5">
        <w:rPr>
          <w:color w:val="0070C0"/>
          <w:szCs w:val="24"/>
        </w:rPr>
        <w:t>i</w:t>
      </w:r>
      <w:proofErr w:type="spellEnd"/>
      <w:r w:rsidR="00DB58D5" w:rsidRPr="00DB58D5">
        <w:rPr>
          <w:color w:val="0070C0"/>
          <w:szCs w:val="24"/>
        </w:rPr>
        <w:t xml:space="preserve">-highlight ang </w:t>
      </w:r>
      <w:proofErr w:type="spellStart"/>
      <w:r w:rsidR="00DB58D5" w:rsidRPr="00DB58D5">
        <w:rPr>
          <w:color w:val="0070C0"/>
          <w:szCs w:val="24"/>
        </w:rPr>
        <w:t>isang</w:t>
      </w:r>
      <w:proofErr w:type="spellEnd"/>
      <w:r w:rsidR="00DB58D5" w:rsidRPr="00DB58D5">
        <w:rPr>
          <w:color w:val="0070C0"/>
          <w:szCs w:val="24"/>
        </w:rPr>
        <w:t xml:space="preserve"> </w:t>
      </w:r>
      <w:proofErr w:type="spellStart"/>
      <w:r w:rsidR="00DB58D5" w:rsidRPr="00DB58D5">
        <w:rPr>
          <w:color w:val="0070C0"/>
          <w:szCs w:val="24"/>
        </w:rPr>
        <w:t>mensahe</w:t>
      </w:r>
      <w:proofErr w:type="spellEnd"/>
      <w:r w:rsidR="00DB58D5" w:rsidRPr="00DB58D5">
        <w:rPr>
          <w:color w:val="0070C0"/>
          <w:szCs w:val="24"/>
        </w:rPr>
        <w:t xml:space="preserve">. Sa Awit 96:5 </w:t>
      </w:r>
      <w:proofErr w:type="spellStart"/>
      <w:r w:rsidR="00DB58D5" w:rsidRPr="00DB58D5">
        <w:rPr>
          <w:color w:val="0070C0"/>
          <w:szCs w:val="24"/>
        </w:rPr>
        <w:t>isang</w:t>
      </w:r>
      <w:proofErr w:type="spellEnd"/>
      <w:r w:rsidR="00DB58D5" w:rsidRPr="00DB58D5">
        <w:rPr>
          <w:color w:val="0070C0"/>
          <w:szCs w:val="24"/>
        </w:rPr>
        <w:t xml:space="preserve"> </w:t>
      </w:r>
      <w:proofErr w:type="spellStart"/>
      <w:r w:rsidR="00DB58D5" w:rsidRPr="00DB58D5">
        <w:rPr>
          <w:color w:val="0070C0"/>
          <w:szCs w:val="24"/>
        </w:rPr>
        <w:t>laro</w:t>
      </w:r>
      <w:proofErr w:type="spellEnd"/>
      <w:r w:rsidR="00DB58D5" w:rsidRPr="00DB58D5">
        <w:rPr>
          <w:color w:val="0070C0"/>
          <w:szCs w:val="24"/>
        </w:rPr>
        <w:t xml:space="preserve"> ng </w:t>
      </w:r>
      <w:proofErr w:type="spellStart"/>
      <w:r w:rsidR="00DB58D5" w:rsidRPr="00DB58D5">
        <w:rPr>
          <w:color w:val="0070C0"/>
          <w:szCs w:val="24"/>
        </w:rPr>
        <w:t>mga</w:t>
      </w:r>
      <w:proofErr w:type="spellEnd"/>
      <w:r w:rsidR="00DB58D5" w:rsidRPr="00DB58D5">
        <w:rPr>
          <w:color w:val="0070C0"/>
          <w:szCs w:val="24"/>
        </w:rPr>
        <w:t xml:space="preserve"> </w:t>
      </w:r>
      <w:proofErr w:type="spellStart"/>
      <w:r w:rsidR="00DB58D5" w:rsidRPr="00DB58D5">
        <w:rPr>
          <w:color w:val="0070C0"/>
          <w:szCs w:val="24"/>
        </w:rPr>
        <w:t>salita</w:t>
      </w:r>
      <w:proofErr w:type="spellEnd"/>
      <w:r w:rsidR="00DB58D5" w:rsidRPr="00DB58D5">
        <w:rPr>
          <w:color w:val="0070C0"/>
          <w:szCs w:val="24"/>
        </w:rPr>
        <w:t xml:space="preserve"> ang </w:t>
      </w:r>
      <w:proofErr w:type="spellStart"/>
      <w:r w:rsidR="00DB58D5" w:rsidRPr="00DB58D5">
        <w:rPr>
          <w:color w:val="0070C0"/>
          <w:szCs w:val="24"/>
        </w:rPr>
        <w:t>nilikha</w:t>
      </w:r>
      <w:proofErr w:type="spellEnd"/>
      <w:r w:rsidR="00DB58D5" w:rsidRPr="00DB58D5">
        <w:rPr>
          <w:color w:val="0070C0"/>
          <w:szCs w:val="24"/>
        </w:rPr>
        <w:t xml:space="preserve"> </w:t>
      </w:r>
      <w:proofErr w:type="spellStart"/>
      <w:r w:rsidR="00DB58D5" w:rsidRPr="00DB58D5">
        <w:rPr>
          <w:color w:val="0070C0"/>
          <w:szCs w:val="24"/>
        </w:rPr>
        <w:t>sa</w:t>
      </w:r>
      <w:proofErr w:type="spellEnd"/>
      <w:r w:rsidR="00DB58D5" w:rsidRPr="00DB58D5">
        <w:rPr>
          <w:color w:val="0070C0"/>
          <w:szCs w:val="24"/>
        </w:rPr>
        <w:t xml:space="preserve"> </w:t>
      </w:r>
      <w:proofErr w:type="spellStart"/>
      <w:r w:rsidR="00DB58D5" w:rsidRPr="00DB58D5">
        <w:rPr>
          <w:color w:val="0070C0"/>
          <w:szCs w:val="24"/>
        </w:rPr>
        <w:t>pagitan</w:t>
      </w:r>
      <w:proofErr w:type="spellEnd"/>
      <w:r w:rsidR="00DB58D5" w:rsidRPr="00DB58D5">
        <w:rPr>
          <w:color w:val="0070C0"/>
          <w:szCs w:val="24"/>
        </w:rPr>
        <w:t xml:space="preserve"> ng </w:t>
      </w:r>
      <w:proofErr w:type="spellStart"/>
      <w:r w:rsidR="00DB58D5" w:rsidRPr="00DB58D5">
        <w:rPr>
          <w:color w:val="0070C0"/>
          <w:szCs w:val="24"/>
        </w:rPr>
        <w:t>elohim</w:t>
      </w:r>
      <w:proofErr w:type="spellEnd"/>
      <w:r w:rsidR="00DB58D5" w:rsidRPr="00DB58D5">
        <w:rPr>
          <w:color w:val="0070C0"/>
          <w:szCs w:val="24"/>
        </w:rPr>
        <w:t xml:space="preserve"> (</w:t>
      </w:r>
      <w:proofErr w:type="spellStart"/>
      <w:r w:rsidR="00DB58D5" w:rsidRPr="00DB58D5">
        <w:rPr>
          <w:color w:val="0070C0"/>
          <w:szCs w:val="24"/>
        </w:rPr>
        <w:t>diyos</w:t>
      </w:r>
      <w:proofErr w:type="spellEnd"/>
      <w:r w:rsidR="00DB58D5" w:rsidRPr="00DB58D5">
        <w:rPr>
          <w:color w:val="0070C0"/>
          <w:szCs w:val="24"/>
        </w:rPr>
        <w:t>) at elilim (</w:t>
      </w:r>
      <w:proofErr w:type="spellStart"/>
      <w:r w:rsidR="00DB58D5" w:rsidRPr="00DB58D5">
        <w:rPr>
          <w:color w:val="0070C0"/>
          <w:szCs w:val="24"/>
        </w:rPr>
        <w:t>diosdiosan</w:t>
      </w:r>
      <w:proofErr w:type="spellEnd"/>
      <w:r w:rsidRPr="00DB58D5">
        <w:rPr>
          <w:color w:val="0070C0"/>
          <w:szCs w:val="24"/>
        </w:rPr>
        <w:t>)</w:t>
      </w:r>
    </w:p>
    <w:p w14:paraId="247DB953" w14:textId="4C70D05F" w:rsidR="00056F4F" w:rsidRPr="00331D46" w:rsidRDefault="00DB58D5" w:rsidP="00056F4F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DB58D5">
        <w:rPr>
          <w:b/>
          <w:bCs/>
          <w:color w:val="0070C0"/>
          <w:szCs w:val="24"/>
        </w:rPr>
        <w:t>ISANG AKLAT NG MGA PANALANGIN</w:t>
      </w:r>
      <w:r w:rsidR="00056F4F" w:rsidRPr="00056F4F">
        <w:rPr>
          <w:b/>
          <w:bCs/>
          <w:szCs w:val="24"/>
        </w:rPr>
        <w:t>.</w:t>
      </w:r>
    </w:p>
    <w:p w14:paraId="352CB6E1" w14:textId="774A4521" w:rsidR="00F800F0" w:rsidRPr="004445CC" w:rsidRDefault="00DB58D5" w:rsidP="00F800F0">
      <w:pPr>
        <w:pStyle w:val="Prrafodelista"/>
        <w:numPr>
          <w:ilvl w:val="1"/>
          <w:numId w:val="1"/>
        </w:numPr>
        <w:rPr>
          <w:color w:val="0070C0"/>
          <w:szCs w:val="24"/>
          <w:lang w:val="es-ES"/>
        </w:rPr>
      </w:pPr>
      <w:r w:rsidRPr="004445CC">
        <w:rPr>
          <w:color w:val="0070C0"/>
          <w:szCs w:val="24"/>
          <w:lang w:val="es-ES"/>
        </w:rPr>
        <w:t xml:space="preserve">Ang mga salmista ay personal na nagsasalita sa Diyos sa </w:t>
      </w:r>
      <w:proofErr w:type="gramStart"/>
      <w:r w:rsidRPr="004445CC">
        <w:rPr>
          <w:color w:val="0070C0"/>
          <w:szCs w:val="24"/>
          <w:lang w:val="es-ES"/>
        </w:rPr>
        <w:t>panalangin(</w:t>
      </w:r>
      <w:proofErr w:type="gramEnd"/>
      <w:r w:rsidRPr="004445CC">
        <w:rPr>
          <w:color w:val="0070C0"/>
          <w:szCs w:val="24"/>
          <w:lang w:val="es-ES"/>
        </w:rPr>
        <w:t>Awit</w:t>
      </w:r>
      <w:r w:rsidR="00F800F0" w:rsidRPr="004445CC">
        <w:rPr>
          <w:color w:val="0070C0"/>
          <w:szCs w:val="24"/>
          <w:lang w:val="es-ES"/>
        </w:rPr>
        <w:t xml:space="preserve"> 5:2).</w:t>
      </w:r>
    </w:p>
    <w:p w14:paraId="5F9A783B" w14:textId="12F1770B" w:rsidR="00F800F0" w:rsidRDefault="0023783B" w:rsidP="00F800F0">
      <w:pPr>
        <w:pStyle w:val="Prrafodelista"/>
        <w:numPr>
          <w:ilvl w:val="1"/>
          <w:numId w:val="1"/>
        </w:numPr>
        <w:rPr>
          <w:szCs w:val="24"/>
        </w:rPr>
      </w:pPr>
      <w:r w:rsidRPr="0023783B">
        <w:rPr>
          <w:color w:val="0070C0"/>
          <w:szCs w:val="24"/>
        </w:rPr>
        <w:t xml:space="preserve">Sa Mga Awit, </w:t>
      </w:r>
      <w:proofErr w:type="spellStart"/>
      <w:r w:rsidRPr="0023783B">
        <w:rPr>
          <w:color w:val="0070C0"/>
          <w:szCs w:val="24"/>
        </w:rPr>
        <w:t>malinaw</w:t>
      </w:r>
      <w:proofErr w:type="spellEnd"/>
      <w:r w:rsidRPr="0023783B">
        <w:rPr>
          <w:color w:val="0070C0"/>
          <w:szCs w:val="24"/>
        </w:rPr>
        <w:t xml:space="preserve"> </w:t>
      </w:r>
      <w:proofErr w:type="spellStart"/>
      <w:r w:rsidRPr="0023783B">
        <w:rPr>
          <w:color w:val="0070C0"/>
          <w:szCs w:val="24"/>
        </w:rPr>
        <w:t>na</w:t>
      </w:r>
      <w:proofErr w:type="spellEnd"/>
      <w:r w:rsidRPr="0023783B">
        <w:rPr>
          <w:color w:val="0070C0"/>
          <w:szCs w:val="24"/>
        </w:rPr>
        <w:t xml:space="preserve"> nag-</w:t>
      </w:r>
      <w:proofErr w:type="spellStart"/>
      <w:r w:rsidRPr="0023783B">
        <w:rPr>
          <w:color w:val="0070C0"/>
          <w:szCs w:val="24"/>
        </w:rPr>
        <w:t>uusap</w:t>
      </w:r>
      <w:proofErr w:type="spellEnd"/>
      <w:r w:rsidRPr="0023783B">
        <w:rPr>
          <w:color w:val="0070C0"/>
          <w:szCs w:val="24"/>
        </w:rPr>
        <w:t xml:space="preserve"> ang </w:t>
      </w:r>
      <w:proofErr w:type="spellStart"/>
      <w:r w:rsidRPr="0023783B">
        <w:rPr>
          <w:color w:val="0070C0"/>
          <w:szCs w:val="24"/>
        </w:rPr>
        <w:t>Diyos</w:t>
      </w:r>
      <w:proofErr w:type="spellEnd"/>
      <w:r w:rsidRPr="0023783B">
        <w:rPr>
          <w:color w:val="0070C0"/>
          <w:szCs w:val="24"/>
        </w:rPr>
        <w:t xml:space="preserve"> at ang </w:t>
      </w:r>
      <w:proofErr w:type="spellStart"/>
      <w:r w:rsidRPr="0023783B">
        <w:rPr>
          <w:color w:val="0070C0"/>
          <w:szCs w:val="24"/>
        </w:rPr>
        <w:t>tao</w:t>
      </w:r>
      <w:proofErr w:type="spellEnd"/>
      <w:r w:rsidRPr="0023783B">
        <w:rPr>
          <w:color w:val="0070C0"/>
          <w:szCs w:val="24"/>
        </w:rPr>
        <w:t xml:space="preserve">. Sa </w:t>
      </w:r>
      <w:proofErr w:type="spellStart"/>
      <w:r w:rsidRPr="0023783B">
        <w:rPr>
          <w:color w:val="0070C0"/>
          <w:szCs w:val="24"/>
        </w:rPr>
        <w:t>pamamagitan</w:t>
      </w:r>
      <w:proofErr w:type="spellEnd"/>
      <w:r w:rsidRPr="0023783B">
        <w:rPr>
          <w:color w:val="0070C0"/>
          <w:szCs w:val="24"/>
        </w:rPr>
        <w:t xml:space="preserve"> ng </w:t>
      </w:r>
      <w:proofErr w:type="spellStart"/>
      <w:r w:rsidRPr="0023783B">
        <w:rPr>
          <w:color w:val="0070C0"/>
          <w:szCs w:val="24"/>
        </w:rPr>
        <w:t>mga</w:t>
      </w:r>
      <w:proofErr w:type="spellEnd"/>
      <w:r w:rsidRPr="0023783B">
        <w:rPr>
          <w:color w:val="0070C0"/>
          <w:szCs w:val="24"/>
        </w:rPr>
        <w:t xml:space="preserve"> </w:t>
      </w:r>
      <w:proofErr w:type="spellStart"/>
      <w:r w:rsidRPr="0023783B">
        <w:rPr>
          <w:color w:val="0070C0"/>
          <w:szCs w:val="24"/>
        </w:rPr>
        <w:t>panalangin</w:t>
      </w:r>
      <w:proofErr w:type="spellEnd"/>
      <w:r w:rsidRPr="0023783B">
        <w:rPr>
          <w:color w:val="0070C0"/>
          <w:szCs w:val="24"/>
        </w:rPr>
        <w:t xml:space="preserve"> at </w:t>
      </w:r>
      <w:proofErr w:type="spellStart"/>
      <w:r w:rsidRPr="0023783B">
        <w:rPr>
          <w:color w:val="0070C0"/>
          <w:szCs w:val="24"/>
        </w:rPr>
        <w:t>papuri</w:t>
      </w:r>
      <w:proofErr w:type="spellEnd"/>
      <w:r w:rsidRPr="0023783B">
        <w:rPr>
          <w:color w:val="0070C0"/>
          <w:szCs w:val="24"/>
        </w:rPr>
        <w:t xml:space="preserve">, ang </w:t>
      </w:r>
      <w:proofErr w:type="spellStart"/>
      <w:r w:rsidRPr="0023783B">
        <w:rPr>
          <w:color w:val="0070C0"/>
          <w:szCs w:val="24"/>
        </w:rPr>
        <w:t>tao</w:t>
      </w:r>
      <w:proofErr w:type="spellEnd"/>
      <w:r w:rsidRPr="0023783B">
        <w:rPr>
          <w:color w:val="0070C0"/>
          <w:szCs w:val="24"/>
        </w:rPr>
        <w:t xml:space="preserve"> - </w:t>
      </w:r>
      <w:proofErr w:type="spellStart"/>
      <w:r w:rsidRPr="0023783B">
        <w:rPr>
          <w:color w:val="0070C0"/>
          <w:szCs w:val="24"/>
        </w:rPr>
        <w:t>sa</w:t>
      </w:r>
      <w:proofErr w:type="spellEnd"/>
      <w:r w:rsidRPr="0023783B">
        <w:rPr>
          <w:color w:val="0070C0"/>
          <w:szCs w:val="24"/>
        </w:rPr>
        <w:t xml:space="preserve"> </w:t>
      </w:r>
      <w:proofErr w:type="spellStart"/>
      <w:r w:rsidRPr="0023783B">
        <w:rPr>
          <w:color w:val="0070C0"/>
          <w:szCs w:val="24"/>
        </w:rPr>
        <w:t>ilalim</w:t>
      </w:r>
      <w:proofErr w:type="spellEnd"/>
      <w:r w:rsidRPr="0023783B">
        <w:rPr>
          <w:color w:val="0070C0"/>
          <w:szCs w:val="24"/>
        </w:rPr>
        <w:t xml:space="preserve"> ng </w:t>
      </w:r>
      <w:proofErr w:type="spellStart"/>
      <w:r w:rsidRPr="0023783B">
        <w:rPr>
          <w:color w:val="0070C0"/>
          <w:szCs w:val="24"/>
        </w:rPr>
        <w:t>inspirasyon</w:t>
      </w:r>
      <w:proofErr w:type="spellEnd"/>
      <w:r w:rsidRPr="0023783B">
        <w:rPr>
          <w:color w:val="0070C0"/>
          <w:szCs w:val="24"/>
        </w:rPr>
        <w:t xml:space="preserve"> ng Banal na Espiritu - ay </w:t>
      </w:r>
      <w:proofErr w:type="spellStart"/>
      <w:r w:rsidRPr="0023783B">
        <w:rPr>
          <w:color w:val="0070C0"/>
          <w:szCs w:val="24"/>
        </w:rPr>
        <w:t>nagpapakita</w:t>
      </w:r>
      <w:proofErr w:type="spellEnd"/>
      <w:r w:rsidRPr="0023783B">
        <w:rPr>
          <w:color w:val="0070C0"/>
          <w:szCs w:val="24"/>
        </w:rPr>
        <w:t xml:space="preserve"> ng </w:t>
      </w:r>
      <w:proofErr w:type="spellStart"/>
      <w:r w:rsidRPr="0023783B">
        <w:rPr>
          <w:color w:val="0070C0"/>
          <w:szCs w:val="24"/>
        </w:rPr>
        <w:t>kanyang</w:t>
      </w:r>
      <w:proofErr w:type="spellEnd"/>
      <w:r w:rsidRPr="0023783B">
        <w:rPr>
          <w:color w:val="0070C0"/>
          <w:szCs w:val="24"/>
        </w:rPr>
        <w:t xml:space="preserve"> </w:t>
      </w:r>
      <w:proofErr w:type="spellStart"/>
      <w:r w:rsidRPr="0023783B">
        <w:rPr>
          <w:color w:val="0070C0"/>
          <w:szCs w:val="24"/>
        </w:rPr>
        <w:t>pag-asa</w:t>
      </w:r>
      <w:proofErr w:type="spellEnd"/>
      <w:r w:rsidRPr="0023783B">
        <w:rPr>
          <w:color w:val="0070C0"/>
          <w:szCs w:val="24"/>
        </w:rPr>
        <w:t xml:space="preserve">, </w:t>
      </w:r>
      <w:proofErr w:type="spellStart"/>
      <w:r w:rsidRPr="0023783B">
        <w:rPr>
          <w:color w:val="0070C0"/>
          <w:szCs w:val="24"/>
        </w:rPr>
        <w:t>takot</w:t>
      </w:r>
      <w:proofErr w:type="spellEnd"/>
      <w:r w:rsidRPr="0023783B">
        <w:rPr>
          <w:color w:val="0070C0"/>
          <w:szCs w:val="24"/>
        </w:rPr>
        <w:t xml:space="preserve">, </w:t>
      </w:r>
      <w:proofErr w:type="spellStart"/>
      <w:r w:rsidRPr="0023783B">
        <w:rPr>
          <w:color w:val="0070C0"/>
          <w:szCs w:val="24"/>
        </w:rPr>
        <w:t>galit</w:t>
      </w:r>
      <w:proofErr w:type="spellEnd"/>
      <w:r w:rsidRPr="0023783B">
        <w:rPr>
          <w:color w:val="0070C0"/>
          <w:szCs w:val="24"/>
        </w:rPr>
        <w:t xml:space="preserve">, </w:t>
      </w:r>
      <w:proofErr w:type="spellStart"/>
      <w:r w:rsidRPr="0023783B">
        <w:rPr>
          <w:color w:val="0070C0"/>
          <w:szCs w:val="24"/>
        </w:rPr>
        <w:t>kalungkutan</w:t>
      </w:r>
      <w:proofErr w:type="spellEnd"/>
      <w:r w:rsidRPr="0023783B">
        <w:rPr>
          <w:color w:val="0070C0"/>
          <w:szCs w:val="24"/>
        </w:rPr>
        <w:t xml:space="preserve"> at </w:t>
      </w:r>
      <w:proofErr w:type="spellStart"/>
      <w:r w:rsidRPr="0023783B">
        <w:rPr>
          <w:color w:val="0070C0"/>
          <w:szCs w:val="24"/>
        </w:rPr>
        <w:t>sakit</w:t>
      </w:r>
      <w:proofErr w:type="spellEnd"/>
      <w:r w:rsidRPr="0023783B">
        <w:rPr>
          <w:color w:val="0070C0"/>
          <w:szCs w:val="24"/>
        </w:rPr>
        <w:t xml:space="preserve">. Mga </w:t>
      </w:r>
      <w:proofErr w:type="spellStart"/>
      <w:r w:rsidRPr="0023783B">
        <w:rPr>
          <w:color w:val="0070C0"/>
          <w:szCs w:val="24"/>
        </w:rPr>
        <w:t>damdaming</w:t>
      </w:r>
      <w:proofErr w:type="spellEnd"/>
      <w:r w:rsidRPr="0023783B">
        <w:rPr>
          <w:color w:val="0070C0"/>
          <w:szCs w:val="24"/>
        </w:rPr>
        <w:t xml:space="preserve"> </w:t>
      </w:r>
      <w:proofErr w:type="spellStart"/>
      <w:r w:rsidRPr="0023783B">
        <w:rPr>
          <w:color w:val="0070C0"/>
          <w:szCs w:val="24"/>
        </w:rPr>
        <w:t>lumalampas</w:t>
      </w:r>
      <w:proofErr w:type="spellEnd"/>
      <w:r w:rsidRPr="0023783B">
        <w:rPr>
          <w:color w:val="0070C0"/>
          <w:szCs w:val="24"/>
        </w:rPr>
        <w:t xml:space="preserve"> </w:t>
      </w:r>
      <w:proofErr w:type="spellStart"/>
      <w:r w:rsidRPr="0023783B">
        <w:rPr>
          <w:color w:val="0070C0"/>
          <w:szCs w:val="24"/>
        </w:rPr>
        <w:t>sa</w:t>
      </w:r>
      <w:proofErr w:type="spellEnd"/>
      <w:r w:rsidRPr="0023783B">
        <w:rPr>
          <w:color w:val="0070C0"/>
          <w:szCs w:val="24"/>
        </w:rPr>
        <w:t xml:space="preserve"> </w:t>
      </w:r>
      <w:proofErr w:type="spellStart"/>
      <w:r w:rsidRPr="0023783B">
        <w:rPr>
          <w:color w:val="0070C0"/>
          <w:szCs w:val="24"/>
        </w:rPr>
        <w:t>mga</w:t>
      </w:r>
      <w:proofErr w:type="spellEnd"/>
      <w:r w:rsidRPr="0023783B">
        <w:rPr>
          <w:color w:val="0070C0"/>
          <w:szCs w:val="24"/>
        </w:rPr>
        <w:t xml:space="preserve"> </w:t>
      </w:r>
      <w:proofErr w:type="spellStart"/>
      <w:r w:rsidRPr="0023783B">
        <w:rPr>
          <w:color w:val="0070C0"/>
          <w:szCs w:val="24"/>
        </w:rPr>
        <w:t>pangyayari</w:t>
      </w:r>
      <w:proofErr w:type="spellEnd"/>
      <w:r w:rsidRPr="0023783B">
        <w:rPr>
          <w:color w:val="0070C0"/>
          <w:szCs w:val="24"/>
        </w:rPr>
        <w:t xml:space="preserve">, </w:t>
      </w:r>
      <w:proofErr w:type="spellStart"/>
      <w:r w:rsidRPr="0023783B">
        <w:rPr>
          <w:color w:val="0070C0"/>
          <w:szCs w:val="24"/>
        </w:rPr>
        <w:t>relihiyon</w:t>
      </w:r>
      <w:proofErr w:type="spellEnd"/>
      <w:r w:rsidRPr="0023783B">
        <w:rPr>
          <w:color w:val="0070C0"/>
          <w:szCs w:val="24"/>
        </w:rPr>
        <w:t xml:space="preserve">, </w:t>
      </w:r>
      <w:proofErr w:type="spellStart"/>
      <w:r w:rsidRPr="0023783B">
        <w:rPr>
          <w:color w:val="0070C0"/>
          <w:szCs w:val="24"/>
        </w:rPr>
        <w:t>etnisidad</w:t>
      </w:r>
      <w:proofErr w:type="spellEnd"/>
      <w:r w:rsidRPr="0023783B">
        <w:rPr>
          <w:color w:val="0070C0"/>
          <w:szCs w:val="24"/>
        </w:rPr>
        <w:t xml:space="preserve"> o </w:t>
      </w:r>
      <w:proofErr w:type="spellStart"/>
      <w:r w:rsidRPr="0023783B">
        <w:rPr>
          <w:color w:val="0070C0"/>
          <w:szCs w:val="24"/>
        </w:rPr>
        <w:t>kasarian</w:t>
      </w:r>
      <w:proofErr w:type="spellEnd"/>
      <w:r w:rsidRPr="0023783B">
        <w:rPr>
          <w:color w:val="0070C0"/>
          <w:szCs w:val="24"/>
        </w:rPr>
        <w:t xml:space="preserve"> ng </w:t>
      </w:r>
      <w:proofErr w:type="spellStart"/>
      <w:r w:rsidRPr="0023783B">
        <w:rPr>
          <w:color w:val="0070C0"/>
          <w:szCs w:val="24"/>
        </w:rPr>
        <w:t>mga</w:t>
      </w:r>
      <w:proofErr w:type="spellEnd"/>
      <w:r w:rsidRPr="0023783B">
        <w:rPr>
          <w:color w:val="0070C0"/>
          <w:szCs w:val="24"/>
        </w:rPr>
        <w:t xml:space="preserve"> </w:t>
      </w:r>
      <w:proofErr w:type="spellStart"/>
      <w:r w:rsidRPr="0023783B">
        <w:rPr>
          <w:color w:val="0070C0"/>
          <w:szCs w:val="24"/>
        </w:rPr>
        <w:t>mambabasa</w:t>
      </w:r>
      <w:proofErr w:type="spellEnd"/>
      <w:r w:rsidRPr="0023783B">
        <w:rPr>
          <w:color w:val="0070C0"/>
          <w:szCs w:val="24"/>
        </w:rPr>
        <w:t xml:space="preserve"> </w:t>
      </w:r>
      <w:proofErr w:type="spellStart"/>
      <w:r w:rsidRPr="0023783B">
        <w:rPr>
          <w:color w:val="0070C0"/>
          <w:szCs w:val="24"/>
        </w:rPr>
        <w:t>nito</w:t>
      </w:r>
      <w:proofErr w:type="spellEnd"/>
      <w:r w:rsidRPr="0023783B">
        <w:rPr>
          <w:color w:val="0070C0"/>
          <w:szCs w:val="24"/>
        </w:rPr>
        <w:t xml:space="preserve">. </w:t>
      </w:r>
      <w:proofErr w:type="spellStart"/>
      <w:r w:rsidRPr="0023783B">
        <w:rPr>
          <w:color w:val="0070C0"/>
          <w:szCs w:val="24"/>
        </w:rPr>
        <w:t>Makikita</w:t>
      </w:r>
      <w:proofErr w:type="spellEnd"/>
      <w:r w:rsidRPr="0023783B">
        <w:rPr>
          <w:color w:val="0070C0"/>
          <w:szCs w:val="24"/>
        </w:rPr>
        <w:t xml:space="preserve"> natin lahat </w:t>
      </w:r>
      <w:proofErr w:type="spellStart"/>
      <w:r w:rsidRPr="0023783B">
        <w:rPr>
          <w:color w:val="0070C0"/>
          <w:szCs w:val="24"/>
        </w:rPr>
        <w:t>ito</w:t>
      </w:r>
      <w:proofErr w:type="spellEnd"/>
      <w:r w:rsidRPr="0023783B">
        <w:rPr>
          <w:color w:val="0070C0"/>
          <w:szCs w:val="24"/>
        </w:rPr>
        <w:t xml:space="preserve">, </w:t>
      </w:r>
      <w:proofErr w:type="spellStart"/>
      <w:r w:rsidRPr="0023783B">
        <w:rPr>
          <w:color w:val="0070C0"/>
          <w:szCs w:val="24"/>
        </w:rPr>
        <w:t>sa</w:t>
      </w:r>
      <w:proofErr w:type="spellEnd"/>
      <w:r w:rsidRPr="0023783B">
        <w:rPr>
          <w:color w:val="0070C0"/>
          <w:szCs w:val="24"/>
        </w:rPr>
        <w:t xml:space="preserve"> isa o </w:t>
      </w:r>
      <w:proofErr w:type="spellStart"/>
      <w:r w:rsidRPr="0023783B">
        <w:rPr>
          <w:color w:val="0070C0"/>
          <w:szCs w:val="24"/>
        </w:rPr>
        <w:t>ibang</w:t>
      </w:r>
      <w:proofErr w:type="spellEnd"/>
      <w:r w:rsidRPr="0023783B">
        <w:rPr>
          <w:color w:val="0070C0"/>
          <w:szCs w:val="24"/>
        </w:rPr>
        <w:t xml:space="preserve"> </w:t>
      </w:r>
      <w:proofErr w:type="spellStart"/>
      <w:r w:rsidRPr="0023783B">
        <w:rPr>
          <w:color w:val="0070C0"/>
          <w:szCs w:val="24"/>
        </w:rPr>
        <w:t>pagkakataon</w:t>
      </w:r>
      <w:proofErr w:type="spellEnd"/>
      <w:r w:rsidRPr="0023783B">
        <w:rPr>
          <w:color w:val="0070C0"/>
          <w:szCs w:val="24"/>
        </w:rPr>
        <w:t xml:space="preserve">, </w:t>
      </w:r>
      <w:proofErr w:type="spellStart"/>
      <w:r w:rsidRPr="0023783B">
        <w:rPr>
          <w:color w:val="0070C0"/>
          <w:szCs w:val="24"/>
        </w:rPr>
        <w:t>sa</w:t>
      </w:r>
      <w:proofErr w:type="spellEnd"/>
      <w:r w:rsidRPr="0023783B">
        <w:rPr>
          <w:color w:val="0070C0"/>
          <w:szCs w:val="24"/>
        </w:rPr>
        <w:t xml:space="preserve"> </w:t>
      </w:r>
      <w:proofErr w:type="spellStart"/>
      <w:r w:rsidRPr="0023783B">
        <w:rPr>
          <w:color w:val="0070C0"/>
          <w:szCs w:val="24"/>
        </w:rPr>
        <w:t>loob</w:t>
      </w:r>
      <w:proofErr w:type="spellEnd"/>
      <w:r w:rsidRPr="0023783B">
        <w:rPr>
          <w:color w:val="0070C0"/>
          <w:szCs w:val="24"/>
        </w:rPr>
        <w:t xml:space="preserve"> ng </w:t>
      </w:r>
      <w:proofErr w:type="spellStart"/>
      <w:r w:rsidRPr="0023783B">
        <w:rPr>
          <w:color w:val="0070C0"/>
          <w:szCs w:val="24"/>
        </w:rPr>
        <w:t>mga</w:t>
      </w:r>
      <w:proofErr w:type="spellEnd"/>
      <w:r w:rsidRPr="0023783B">
        <w:rPr>
          <w:color w:val="0070C0"/>
          <w:szCs w:val="24"/>
        </w:rPr>
        <w:t xml:space="preserve"> </w:t>
      </w:r>
      <w:proofErr w:type="spellStart"/>
      <w:r w:rsidRPr="0023783B">
        <w:rPr>
          <w:color w:val="0070C0"/>
          <w:szCs w:val="24"/>
        </w:rPr>
        <w:t>salmo</w:t>
      </w:r>
      <w:proofErr w:type="spellEnd"/>
      <w:r w:rsidR="00F800F0" w:rsidRPr="00F800F0">
        <w:rPr>
          <w:szCs w:val="24"/>
        </w:rPr>
        <w:t>.</w:t>
      </w:r>
    </w:p>
    <w:p w14:paraId="71194CA2" w14:textId="219046F7" w:rsidR="00F800F0" w:rsidRPr="0042574E" w:rsidRDefault="0023783B" w:rsidP="00F800F0">
      <w:pPr>
        <w:pStyle w:val="Prrafodelista"/>
        <w:numPr>
          <w:ilvl w:val="1"/>
          <w:numId w:val="1"/>
        </w:numPr>
        <w:rPr>
          <w:color w:val="0070C0"/>
          <w:szCs w:val="24"/>
        </w:rPr>
      </w:pPr>
      <w:proofErr w:type="spellStart"/>
      <w:r w:rsidRPr="0042574E">
        <w:rPr>
          <w:color w:val="0070C0"/>
          <w:szCs w:val="24"/>
        </w:rPr>
        <w:t>Malalaman</w:t>
      </w:r>
      <w:proofErr w:type="spellEnd"/>
      <w:r w:rsidRPr="0042574E">
        <w:rPr>
          <w:color w:val="0070C0"/>
          <w:szCs w:val="24"/>
        </w:rPr>
        <w:t xml:space="preserve"> natin </w:t>
      </w:r>
      <w:proofErr w:type="spellStart"/>
      <w:r w:rsidRPr="0042574E">
        <w:rPr>
          <w:color w:val="0070C0"/>
          <w:szCs w:val="24"/>
        </w:rPr>
        <w:t>sa</w:t>
      </w:r>
      <w:proofErr w:type="spellEnd"/>
      <w:r w:rsidRPr="0042574E">
        <w:rPr>
          <w:color w:val="0070C0"/>
          <w:szCs w:val="24"/>
        </w:rPr>
        <w:t xml:space="preserve"> </w:t>
      </w:r>
      <w:proofErr w:type="spellStart"/>
      <w:r w:rsidRPr="0042574E">
        <w:rPr>
          <w:color w:val="0070C0"/>
          <w:szCs w:val="24"/>
        </w:rPr>
        <w:t>mga</w:t>
      </w:r>
      <w:proofErr w:type="spellEnd"/>
      <w:r w:rsidRPr="0042574E">
        <w:rPr>
          <w:color w:val="0070C0"/>
          <w:szCs w:val="24"/>
        </w:rPr>
        <w:t xml:space="preserve"> </w:t>
      </w:r>
      <w:proofErr w:type="spellStart"/>
      <w:r w:rsidRPr="0042574E">
        <w:rPr>
          <w:color w:val="0070C0"/>
          <w:szCs w:val="24"/>
        </w:rPr>
        <w:t>panalanging</w:t>
      </w:r>
      <w:proofErr w:type="spellEnd"/>
      <w:r w:rsidRPr="0042574E">
        <w:rPr>
          <w:color w:val="0070C0"/>
          <w:szCs w:val="24"/>
        </w:rPr>
        <w:t xml:space="preserve"> </w:t>
      </w:r>
      <w:proofErr w:type="spellStart"/>
      <w:r w:rsidRPr="0042574E">
        <w:rPr>
          <w:color w:val="0070C0"/>
          <w:szCs w:val="24"/>
        </w:rPr>
        <w:t>ito</w:t>
      </w:r>
      <w:proofErr w:type="spellEnd"/>
      <w:r w:rsidRPr="0042574E">
        <w:rPr>
          <w:color w:val="0070C0"/>
          <w:szCs w:val="24"/>
        </w:rPr>
        <w:t xml:space="preserve"> ang </w:t>
      </w:r>
      <w:proofErr w:type="spellStart"/>
      <w:r w:rsidRPr="0042574E">
        <w:rPr>
          <w:color w:val="0070C0"/>
          <w:szCs w:val="24"/>
        </w:rPr>
        <w:t>direktang</w:t>
      </w:r>
      <w:proofErr w:type="spellEnd"/>
      <w:r w:rsidRPr="0042574E">
        <w:rPr>
          <w:color w:val="0070C0"/>
          <w:szCs w:val="24"/>
        </w:rPr>
        <w:t xml:space="preserve"> </w:t>
      </w:r>
      <w:proofErr w:type="spellStart"/>
      <w:r w:rsidRPr="0042574E">
        <w:rPr>
          <w:color w:val="0070C0"/>
          <w:szCs w:val="24"/>
        </w:rPr>
        <w:t>pagkilos</w:t>
      </w:r>
      <w:proofErr w:type="spellEnd"/>
      <w:r w:rsidRPr="0042574E">
        <w:rPr>
          <w:color w:val="0070C0"/>
          <w:szCs w:val="24"/>
        </w:rPr>
        <w:t xml:space="preserve"> ng Espiritu ng </w:t>
      </w:r>
      <w:proofErr w:type="spellStart"/>
      <w:r w:rsidRPr="0042574E">
        <w:rPr>
          <w:color w:val="0070C0"/>
          <w:szCs w:val="24"/>
        </w:rPr>
        <w:t>Diyos</w:t>
      </w:r>
      <w:proofErr w:type="spellEnd"/>
      <w:r w:rsidRPr="0042574E">
        <w:rPr>
          <w:color w:val="0070C0"/>
          <w:szCs w:val="24"/>
        </w:rPr>
        <w:t xml:space="preserve"> </w:t>
      </w:r>
      <w:r w:rsidR="00F800F0" w:rsidRPr="0042574E">
        <w:rPr>
          <w:color w:val="0070C0"/>
          <w:szCs w:val="24"/>
        </w:rPr>
        <w:t>(2S. 23:1-2).</w:t>
      </w:r>
    </w:p>
    <w:p w14:paraId="707CD29B" w14:textId="3F1C0859" w:rsidR="00F800F0" w:rsidRPr="00056F4F" w:rsidRDefault="0023783B" w:rsidP="00F800F0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42574E">
        <w:rPr>
          <w:color w:val="0070C0"/>
          <w:szCs w:val="24"/>
        </w:rPr>
        <w:t>Humihinga</w:t>
      </w:r>
      <w:proofErr w:type="spellEnd"/>
      <w:r w:rsidRPr="0042574E">
        <w:rPr>
          <w:color w:val="0070C0"/>
          <w:szCs w:val="24"/>
        </w:rPr>
        <w:t xml:space="preserve"> </w:t>
      </w:r>
      <w:proofErr w:type="spellStart"/>
      <w:r w:rsidRPr="0042574E">
        <w:rPr>
          <w:color w:val="0070C0"/>
          <w:szCs w:val="24"/>
        </w:rPr>
        <w:t>rin</w:t>
      </w:r>
      <w:proofErr w:type="spellEnd"/>
      <w:r w:rsidRPr="0042574E">
        <w:rPr>
          <w:color w:val="0070C0"/>
          <w:szCs w:val="24"/>
        </w:rPr>
        <w:t xml:space="preserve"> tayo </w:t>
      </w:r>
      <w:proofErr w:type="spellStart"/>
      <w:r w:rsidRPr="0042574E">
        <w:rPr>
          <w:color w:val="0070C0"/>
          <w:szCs w:val="24"/>
        </w:rPr>
        <w:t>sa</w:t>
      </w:r>
      <w:proofErr w:type="spellEnd"/>
      <w:r w:rsidRPr="0042574E">
        <w:rPr>
          <w:color w:val="0070C0"/>
          <w:szCs w:val="24"/>
        </w:rPr>
        <w:t xml:space="preserve"> </w:t>
      </w:r>
      <w:proofErr w:type="spellStart"/>
      <w:r w:rsidRPr="0042574E">
        <w:rPr>
          <w:color w:val="0070C0"/>
          <w:szCs w:val="24"/>
        </w:rPr>
        <w:t>pag-asang</w:t>
      </w:r>
      <w:proofErr w:type="spellEnd"/>
      <w:r w:rsidRPr="0042574E">
        <w:rPr>
          <w:color w:val="0070C0"/>
          <w:szCs w:val="24"/>
        </w:rPr>
        <w:t xml:space="preserve"> </w:t>
      </w:r>
      <w:proofErr w:type="spellStart"/>
      <w:r w:rsidRPr="0042574E">
        <w:rPr>
          <w:color w:val="0070C0"/>
          <w:szCs w:val="24"/>
        </w:rPr>
        <w:t>dinidinig</w:t>
      </w:r>
      <w:proofErr w:type="spellEnd"/>
      <w:r w:rsidRPr="0042574E">
        <w:rPr>
          <w:color w:val="0070C0"/>
          <w:szCs w:val="24"/>
        </w:rPr>
        <w:t xml:space="preserve"> ng </w:t>
      </w:r>
      <w:proofErr w:type="spellStart"/>
      <w:r w:rsidRPr="0042574E">
        <w:rPr>
          <w:color w:val="0070C0"/>
          <w:szCs w:val="24"/>
        </w:rPr>
        <w:t>Diyos</w:t>
      </w:r>
      <w:proofErr w:type="spellEnd"/>
      <w:r w:rsidRPr="0042574E">
        <w:rPr>
          <w:color w:val="0070C0"/>
          <w:szCs w:val="24"/>
        </w:rPr>
        <w:t xml:space="preserve"> ang </w:t>
      </w:r>
      <w:proofErr w:type="spellStart"/>
      <w:r w:rsidRPr="0042574E">
        <w:rPr>
          <w:color w:val="0070C0"/>
          <w:szCs w:val="24"/>
        </w:rPr>
        <w:t>ating</w:t>
      </w:r>
      <w:proofErr w:type="spellEnd"/>
      <w:r w:rsidRPr="0042574E">
        <w:rPr>
          <w:color w:val="0070C0"/>
          <w:szCs w:val="24"/>
        </w:rPr>
        <w:t xml:space="preserve"> </w:t>
      </w:r>
      <w:proofErr w:type="spellStart"/>
      <w:r w:rsidRPr="0042574E">
        <w:rPr>
          <w:color w:val="0070C0"/>
          <w:szCs w:val="24"/>
        </w:rPr>
        <w:t>panalangin</w:t>
      </w:r>
      <w:proofErr w:type="spellEnd"/>
      <w:r w:rsidRPr="0042574E">
        <w:rPr>
          <w:color w:val="0070C0"/>
          <w:szCs w:val="24"/>
        </w:rPr>
        <w:t xml:space="preserve"> </w:t>
      </w:r>
      <w:r w:rsidR="00F800F0" w:rsidRPr="0042574E">
        <w:rPr>
          <w:color w:val="0070C0"/>
          <w:szCs w:val="24"/>
        </w:rPr>
        <w:t>(</w:t>
      </w:r>
      <w:r w:rsidRPr="0042574E">
        <w:rPr>
          <w:color w:val="0070C0"/>
          <w:szCs w:val="24"/>
        </w:rPr>
        <w:t>Awit</w:t>
      </w:r>
      <w:r w:rsidR="00F800F0" w:rsidRPr="00F800F0">
        <w:rPr>
          <w:szCs w:val="24"/>
        </w:rPr>
        <w:t xml:space="preserve"> 66:19).</w:t>
      </w:r>
    </w:p>
    <w:p w14:paraId="20ECE8E5" w14:textId="3B91A8A5" w:rsidR="00395C43" w:rsidRPr="00331D46" w:rsidRDefault="0042574E" w:rsidP="00056F4F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42574E">
        <w:rPr>
          <w:b/>
          <w:bCs/>
          <w:color w:val="0070C0"/>
          <w:szCs w:val="24"/>
        </w:rPr>
        <w:t>ANG BIDA NITO: DIYOS</w:t>
      </w:r>
      <w:r w:rsidR="00056F4F" w:rsidRPr="00331D46">
        <w:rPr>
          <w:b/>
          <w:bCs/>
          <w:szCs w:val="24"/>
        </w:rPr>
        <w:t>.</w:t>
      </w:r>
    </w:p>
    <w:p w14:paraId="306356FF" w14:textId="45F77AE5" w:rsidR="00F25269" w:rsidRDefault="0042574E" w:rsidP="00F25269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42574E">
        <w:rPr>
          <w:color w:val="0070C0"/>
          <w:szCs w:val="24"/>
        </w:rPr>
        <w:t>Tulad</w:t>
      </w:r>
      <w:proofErr w:type="spellEnd"/>
      <w:r w:rsidRPr="0042574E">
        <w:rPr>
          <w:color w:val="0070C0"/>
          <w:szCs w:val="24"/>
        </w:rPr>
        <w:t xml:space="preserve"> </w:t>
      </w:r>
      <w:proofErr w:type="spellStart"/>
      <w:r w:rsidRPr="0042574E">
        <w:rPr>
          <w:color w:val="0070C0"/>
          <w:szCs w:val="24"/>
        </w:rPr>
        <w:t>sa</w:t>
      </w:r>
      <w:proofErr w:type="spellEnd"/>
      <w:r w:rsidRPr="0042574E">
        <w:rPr>
          <w:color w:val="0070C0"/>
          <w:szCs w:val="24"/>
        </w:rPr>
        <w:t xml:space="preserve"> </w:t>
      </w:r>
      <w:proofErr w:type="spellStart"/>
      <w:r w:rsidRPr="0042574E">
        <w:rPr>
          <w:color w:val="0070C0"/>
          <w:szCs w:val="24"/>
        </w:rPr>
        <w:t>buhay</w:t>
      </w:r>
      <w:proofErr w:type="spellEnd"/>
      <w:r w:rsidRPr="0042574E">
        <w:rPr>
          <w:color w:val="0070C0"/>
          <w:szCs w:val="24"/>
        </w:rPr>
        <w:t xml:space="preserve"> ng </w:t>
      </w:r>
      <w:proofErr w:type="spellStart"/>
      <w:r w:rsidRPr="0042574E">
        <w:rPr>
          <w:color w:val="0070C0"/>
          <w:szCs w:val="24"/>
        </w:rPr>
        <w:t>salmista</w:t>
      </w:r>
      <w:proofErr w:type="spellEnd"/>
      <w:r w:rsidRPr="0042574E">
        <w:rPr>
          <w:color w:val="0070C0"/>
          <w:szCs w:val="24"/>
        </w:rPr>
        <w:t xml:space="preserve">, ang </w:t>
      </w:r>
      <w:proofErr w:type="spellStart"/>
      <w:r w:rsidRPr="0042574E">
        <w:rPr>
          <w:color w:val="0070C0"/>
          <w:szCs w:val="24"/>
        </w:rPr>
        <w:t>Diyos</w:t>
      </w:r>
      <w:proofErr w:type="spellEnd"/>
      <w:r w:rsidRPr="0042574E">
        <w:rPr>
          <w:color w:val="0070C0"/>
          <w:szCs w:val="24"/>
        </w:rPr>
        <w:t xml:space="preserve"> ay </w:t>
      </w:r>
      <w:proofErr w:type="spellStart"/>
      <w:r w:rsidRPr="0042574E">
        <w:rPr>
          <w:color w:val="0070C0"/>
          <w:szCs w:val="24"/>
        </w:rPr>
        <w:t>dapat</w:t>
      </w:r>
      <w:proofErr w:type="spellEnd"/>
      <w:r w:rsidRPr="0042574E">
        <w:rPr>
          <w:color w:val="0070C0"/>
          <w:szCs w:val="24"/>
        </w:rPr>
        <w:t xml:space="preserve"> </w:t>
      </w:r>
      <w:proofErr w:type="spellStart"/>
      <w:r w:rsidRPr="0042574E">
        <w:rPr>
          <w:color w:val="0070C0"/>
          <w:szCs w:val="24"/>
        </w:rPr>
        <w:t>magkaroon</w:t>
      </w:r>
      <w:proofErr w:type="spellEnd"/>
      <w:r w:rsidRPr="0042574E">
        <w:rPr>
          <w:color w:val="0070C0"/>
          <w:szCs w:val="24"/>
        </w:rPr>
        <w:t xml:space="preserve"> ng </w:t>
      </w:r>
      <w:proofErr w:type="spellStart"/>
      <w:r w:rsidRPr="0042574E">
        <w:rPr>
          <w:color w:val="0070C0"/>
          <w:szCs w:val="24"/>
        </w:rPr>
        <w:t>isang</w:t>
      </w:r>
      <w:proofErr w:type="spellEnd"/>
      <w:r w:rsidRPr="0042574E">
        <w:rPr>
          <w:color w:val="0070C0"/>
          <w:szCs w:val="24"/>
        </w:rPr>
        <w:t xml:space="preserve"> </w:t>
      </w:r>
      <w:proofErr w:type="spellStart"/>
      <w:r w:rsidRPr="0042574E">
        <w:rPr>
          <w:color w:val="0070C0"/>
          <w:szCs w:val="24"/>
        </w:rPr>
        <w:t>sentral</w:t>
      </w:r>
      <w:proofErr w:type="spellEnd"/>
      <w:r w:rsidRPr="0042574E">
        <w:rPr>
          <w:color w:val="0070C0"/>
          <w:szCs w:val="24"/>
        </w:rPr>
        <w:t xml:space="preserve"> </w:t>
      </w:r>
      <w:proofErr w:type="spellStart"/>
      <w:r w:rsidRPr="0042574E">
        <w:rPr>
          <w:color w:val="0070C0"/>
          <w:szCs w:val="24"/>
        </w:rPr>
        <w:t>na</w:t>
      </w:r>
      <w:proofErr w:type="spellEnd"/>
      <w:r w:rsidRPr="0042574E">
        <w:rPr>
          <w:color w:val="0070C0"/>
          <w:szCs w:val="24"/>
        </w:rPr>
        <w:t xml:space="preserve"> </w:t>
      </w:r>
      <w:proofErr w:type="spellStart"/>
      <w:r w:rsidRPr="0042574E">
        <w:rPr>
          <w:color w:val="0070C0"/>
          <w:szCs w:val="24"/>
        </w:rPr>
        <w:t>lugar</w:t>
      </w:r>
      <w:proofErr w:type="spellEnd"/>
      <w:r w:rsidRPr="0042574E">
        <w:rPr>
          <w:color w:val="0070C0"/>
          <w:szCs w:val="24"/>
        </w:rPr>
        <w:t xml:space="preserve"> </w:t>
      </w:r>
      <w:proofErr w:type="spellStart"/>
      <w:r w:rsidRPr="0042574E">
        <w:rPr>
          <w:color w:val="0070C0"/>
          <w:szCs w:val="24"/>
        </w:rPr>
        <w:t>sa</w:t>
      </w:r>
      <w:proofErr w:type="spellEnd"/>
      <w:r w:rsidRPr="0042574E">
        <w:rPr>
          <w:color w:val="0070C0"/>
          <w:szCs w:val="24"/>
        </w:rPr>
        <w:t xml:space="preserve"> </w:t>
      </w:r>
      <w:proofErr w:type="spellStart"/>
      <w:r w:rsidRPr="0042574E">
        <w:rPr>
          <w:color w:val="0070C0"/>
          <w:szCs w:val="24"/>
        </w:rPr>
        <w:t>ating</w:t>
      </w:r>
      <w:proofErr w:type="spellEnd"/>
      <w:r w:rsidRPr="0042574E">
        <w:rPr>
          <w:color w:val="0070C0"/>
          <w:szCs w:val="24"/>
        </w:rPr>
        <w:t xml:space="preserve"> </w:t>
      </w:r>
      <w:proofErr w:type="spellStart"/>
      <w:r w:rsidRPr="0042574E">
        <w:rPr>
          <w:color w:val="0070C0"/>
          <w:szCs w:val="24"/>
        </w:rPr>
        <w:t>buhay</w:t>
      </w:r>
      <w:proofErr w:type="spellEnd"/>
      <w:r w:rsidRPr="0042574E">
        <w:rPr>
          <w:color w:val="0070C0"/>
          <w:szCs w:val="24"/>
        </w:rPr>
        <w:t xml:space="preserve">, at </w:t>
      </w:r>
      <w:proofErr w:type="spellStart"/>
      <w:r w:rsidRPr="0042574E">
        <w:rPr>
          <w:color w:val="0070C0"/>
          <w:szCs w:val="24"/>
        </w:rPr>
        <w:t>alam</w:t>
      </w:r>
      <w:proofErr w:type="spellEnd"/>
      <w:r w:rsidRPr="0042574E">
        <w:rPr>
          <w:color w:val="0070C0"/>
          <w:szCs w:val="24"/>
        </w:rPr>
        <w:t xml:space="preserve"> </w:t>
      </w:r>
      <w:proofErr w:type="spellStart"/>
      <w:r w:rsidRPr="0042574E">
        <w:rPr>
          <w:color w:val="0070C0"/>
          <w:szCs w:val="24"/>
        </w:rPr>
        <w:t>nating</w:t>
      </w:r>
      <w:proofErr w:type="spellEnd"/>
      <w:r w:rsidRPr="0042574E">
        <w:rPr>
          <w:color w:val="0070C0"/>
          <w:szCs w:val="24"/>
        </w:rPr>
        <w:t xml:space="preserve"> </w:t>
      </w:r>
      <w:proofErr w:type="spellStart"/>
      <w:r w:rsidRPr="0042574E">
        <w:rPr>
          <w:color w:val="0070C0"/>
          <w:szCs w:val="24"/>
        </w:rPr>
        <w:t>maaari</w:t>
      </w:r>
      <w:proofErr w:type="spellEnd"/>
      <w:r w:rsidRPr="0042574E">
        <w:rPr>
          <w:color w:val="0070C0"/>
          <w:szCs w:val="24"/>
        </w:rPr>
        <w:t xml:space="preserve"> </w:t>
      </w:r>
      <w:proofErr w:type="spellStart"/>
      <w:r w:rsidRPr="0042574E">
        <w:rPr>
          <w:color w:val="0070C0"/>
          <w:szCs w:val="24"/>
        </w:rPr>
        <w:t>nating</w:t>
      </w:r>
      <w:proofErr w:type="spellEnd"/>
      <w:r w:rsidRPr="0042574E">
        <w:rPr>
          <w:color w:val="0070C0"/>
          <w:szCs w:val="24"/>
        </w:rPr>
        <w:t xml:space="preserve"> </w:t>
      </w:r>
      <w:proofErr w:type="spellStart"/>
      <w:r w:rsidRPr="0042574E">
        <w:rPr>
          <w:color w:val="0070C0"/>
          <w:szCs w:val="24"/>
        </w:rPr>
        <w:t>iasa</w:t>
      </w:r>
      <w:proofErr w:type="spellEnd"/>
      <w:r w:rsidRPr="0042574E">
        <w:rPr>
          <w:color w:val="0070C0"/>
          <w:szCs w:val="24"/>
        </w:rPr>
        <w:t xml:space="preserve"> ang lahat sa Kanya</w:t>
      </w:r>
      <w:r w:rsidR="00F25269" w:rsidRPr="00F25269">
        <w:rPr>
          <w:szCs w:val="24"/>
        </w:rPr>
        <w:t>.</w:t>
      </w:r>
    </w:p>
    <w:p w14:paraId="73A02D97" w14:textId="6634B79B" w:rsidR="00F25269" w:rsidRPr="00DF6B36" w:rsidRDefault="00A532F5" w:rsidP="00F25269">
      <w:pPr>
        <w:pStyle w:val="Prrafodelista"/>
        <w:numPr>
          <w:ilvl w:val="2"/>
          <w:numId w:val="1"/>
        </w:numPr>
        <w:rPr>
          <w:color w:val="0070C0"/>
          <w:szCs w:val="24"/>
        </w:rPr>
      </w:pPr>
      <w:r w:rsidRPr="00DF6B36">
        <w:rPr>
          <w:color w:val="0070C0"/>
          <w:szCs w:val="24"/>
        </w:rPr>
        <w:t xml:space="preserve">Siya ay </w:t>
      </w:r>
      <w:proofErr w:type="spellStart"/>
      <w:r w:rsidRPr="00DF6B36">
        <w:rPr>
          <w:color w:val="0070C0"/>
          <w:szCs w:val="24"/>
        </w:rPr>
        <w:t>palaging</w:t>
      </w:r>
      <w:proofErr w:type="spellEnd"/>
      <w:r w:rsidRPr="00DF6B36">
        <w:rPr>
          <w:color w:val="0070C0"/>
          <w:szCs w:val="24"/>
        </w:rPr>
        <w:t xml:space="preserve"> </w:t>
      </w:r>
      <w:proofErr w:type="spellStart"/>
      <w:r w:rsidRPr="00DF6B36">
        <w:rPr>
          <w:color w:val="0070C0"/>
          <w:szCs w:val="24"/>
        </w:rPr>
        <w:t>nasa</w:t>
      </w:r>
      <w:proofErr w:type="spellEnd"/>
      <w:r w:rsidRPr="00DF6B36">
        <w:rPr>
          <w:color w:val="0070C0"/>
          <w:szCs w:val="24"/>
        </w:rPr>
        <w:t xml:space="preserve"> </w:t>
      </w:r>
      <w:proofErr w:type="spellStart"/>
      <w:r w:rsidRPr="00DF6B36">
        <w:rPr>
          <w:color w:val="0070C0"/>
          <w:szCs w:val="24"/>
        </w:rPr>
        <w:t>ating</w:t>
      </w:r>
      <w:proofErr w:type="spellEnd"/>
      <w:r w:rsidRPr="00DF6B36">
        <w:rPr>
          <w:color w:val="0070C0"/>
          <w:szCs w:val="24"/>
        </w:rPr>
        <w:t xml:space="preserve"> </w:t>
      </w:r>
      <w:proofErr w:type="spellStart"/>
      <w:r w:rsidRPr="00DF6B36">
        <w:rPr>
          <w:color w:val="0070C0"/>
          <w:szCs w:val="24"/>
        </w:rPr>
        <w:t>isipan</w:t>
      </w:r>
      <w:proofErr w:type="spellEnd"/>
      <w:r w:rsidRPr="00DF6B36">
        <w:rPr>
          <w:color w:val="0070C0"/>
          <w:szCs w:val="24"/>
        </w:rPr>
        <w:t xml:space="preserve"> </w:t>
      </w:r>
      <w:r w:rsidR="00F25269" w:rsidRPr="00DF6B36">
        <w:rPr>
          <w:color w:val="0070C0"/>
          <w:szCs w:val="24"/>
        </w:rPr>
        <w:t>(</w:t>
      </w:r>
      <w:r w:rsidRPr="00DF6B36">
        <w:rPr>
          <w:color w:val="0070C0"/>
          <w:szCs w:val="24"/>
        </w:rPr>
        <w:t>Awit</w:t>
      </w:r>
      <w:r w:rsidR="00F25269" w:rsidRPr="00DF6B36">
        <w:rPr>
          <w:color w:val="0070C0"/>
          <w:szCs w:val="24"/>
        </w:rPr>
        <w:t xml:space="preserve"> 16:8)</w:t>
      </w:r>
    </w:p>
    <w:p w14:paraId="5CA0F1AE" w14:textId="77D09DAC" w:rsidR="00F25269" w:rsidRPr="00DF6B36" w:rsidRDefault="00CC1186" w:rsidP="00F25269">
      <w:pPr>
        <w:pStyle w:val="Prrafodelista"/>
        <w:numPr>
          <w:ilvl w:val="2"/>
          <w:numId w:val="1"/>
        </w:numPr>
        <w:rPr>
          <w:color w:val="0070C0"/>
          <w:szCs w:val="24"/>
        </w:rPr>
      </w:pPr>
      <w:proofErr w:type="spellStart"/>
      <w:r w:rsidRPr="00DF6B36">
        <w:rPr>
          <w:color w:val="0070C0"/>
          <w:szCs w:val="24"/>
        </w:rPr>
        <w:t>Lumuluwalhati</w:t>
      </w:r>
      <w:proofErr w:type="spellEnd"/>
      <w:r w:rsidRPr="00DF6B36">
        <w:rPr>
          <w:color w:val="0070C0"/>
          <w:szCs w:val="24"/>
        </w:rPr>
        <w:t xml:space="preserve"> at </w:t>
      </w:r>
      <w:proofErr w:type="spellStart"/>
      <w:r w:rsidRPr="00DF6B36">
        <w:rPr>
          <w:color w:val="0070C0"/>
          <w:szCs w:val="24"/>
        </w:rPr>
        <w:t>pumupuri</w:t>
      </w:r>
      <w:proofErr w:type="spellEnd"/>
      <w:r w:rsidRPr="00DF6B36">
        <w:rPr>
          <w:color w:val="0070C0"/>
          <w:szCs w:val="24"/>
        </w:rPr>
        <w:t xml:space="preserve"> tayo sa Kanya </w:t>
      </w:r>
      <w:proofErr w:type="spellStart"/>
      <w:r w:rsidRPr="00DF6B36">
        <w:rPr>
          <w:color w:val="0070C0"/>
          <w:szCs w:val="24"/>
        </w:rPr>
        <w:t>sa</w:t>
      </w:r>
      <w:proofErr w:type="spellEnd"/>
      <w:r w:rsidRPr="00DF6B36">
        <w:rPr>
          <w:color w:val="0070C0"/>
          <w:szCs w:val="24"/>
        </w:rPr>
        <w:t xml:space="preserve"> lahat ng </w:t>
      </w:r>
      <w:proofErr w:type="spellStart"/>
      <w:r w:rsidRPr="00DF6B36">
        <w:rPr>
          <w:color w:val="0070C0"/>
          <w:szCs w:val="24"/>
        </w:rPr>
        <w:t>oras</w:t>
      </w:r>
      <w:proofErr w:type="spellEnd"/>
      <w:r w:rsidRPr="00DF6B36">
        <w:rPr>
          <w:color w:val="0070C0"/>
          <w:szCs w:val="24"/>
        </w:rPr>
        <w:t xml:space="preserve"> </w:t>
      </w:r>
      <w:r w:rsidR="00F25269" w:rsidRPr="00DF6B36">
        <w:rPr>
          <w:color w:val="0070C0"/>
          <w:szCs w:val="24"/>
        </w:rPr>
        <w:t>(</w:t>
      </w:r>
      <w:r w:rsidR="00A532F5" w:rsidRPr="00DF6B36">
        <w:rPr>
          <w:color w:val="0070C0"/>
          <w:szCs w:val="24"/>
        </w:rPr>
        <w:t>Awit</w:t>
      </w:r>
      <w:r w:rsidR="00F25269" w:rsidRPr="00DF6B36">
        <w:rPr>
          <w:color w:val="0070C0"/>
          <w:szCs w:val="24"/>
        </w:rPr>
        <w:t xml:space="preserve"> 44:8)</w:t>
      </w:r>
    </w:p>
    <w:p w14:paraId="1BD32914" w14:textId="07C1B817" w:rsidR="00F25269" w:rsidRPr="00DF6B36" w:rsidRDefault="00CC1186" w:rsidP="00F25269">
      <w:pPr>
        <w:pStyle w:val="Prrafodelista"/>
        <w:numPr>
          <w:ilvl w:val="2"/>
          <w:numId w:val="1"/>
        </w:numPr>
        <w:rPr>
          <w:color w:val="0070C0"/>
          <w:szCs w:val="24"/>
        </w:rPr>
      </w:pPr>
      <w:r w:rsidRPr="00DF6B36">
        <w:rPr>
          <w:color w:val="0070C0"/>
          <w:szCs w:val="24"/>
        </w:rPr>
        <w:t xml:space="preserve">Siya ang </w:t>
      </w:r>
      <w:proofErr w:type="spellStart"/>
      <w:r w:rsidRPr="00DF6B36">
        <w:rPr>
          <w:color w:val="0070C0"/>
          <w:szCs w:val="24"/>
        </w:rPr>
        <w:t>ating</w:t>
      </w:r>
      <w:proofErr w:type="spellEnd"/>
      <w:r w:rsidRPr="00DF6B36">
        <w:rPr>
          <w:color w:val="0070C0"/>
          <w:szCs w:val="24"/>
        </w:rPr>
        <w:t xml:space="preserve"> </w:t>
      </w:r>
      <w:proofErr w:type="spellStart"/>
      <w:r w:rsidRPr="00DF6B36">
        <w:rPr>
          <w:color w:val="0070C0"/>
          <w:szCs w:val="24"/>
        </w:rPr>
        <w:t>proteksyon</w:t>
      </w:r>
      <w:proofErr w:type="spellEnd"/>
      <w:r w:rsidRPr="00DF6B36">
        <w:rPr>
          <w:color w:val="0070C0"/>
          <w:szCs w:val="24"/>
        </w:rPr>
        <w:t xml:space="preserve"> at </w:t>
      </w:r>
      <w:proofErr w:type="spellStart"/>
      <w:r w:rsidRPr="00DF6B36">
        <w:rPr>
          <w:color w:val="0070C0"/>
          <w:szCs w:val="24"/>
        </w:rPr>
        <w:t>lakas</w:t>
      </w:r>
      <w:proofErr w:type="spellEnd"/>
      <w:r w:rsidRPr="00DF6B36">
        <w:rPr>
          <w:color w:val="0070C0"/>
          <w:szCs w:val="24"/>
        </w:rPr>
        <w:t xml:space="preserve"> </w:t>
      </w:r>
      <w:r w:rsidR="00F25269" w:rsidRPr="00DF6B36">
        <w:rPr>
          <w:color w:val="0070C0"/>
          <w:szCs w:val="24"/>
        </w:rPr>
        <w:t>(</w:t>
      </w:r>
      <w:r w:rsidR="00A532F5" w:rsidRPr="00DF6B36">
        <w:rPr>
          <w:color w:val="0070C0"/>
          <w:szCs w:val="24"/>
        </w:rPr>
        <w:t>Awit</w:t>
      </w:r>
      <w:r w:rsidR="00F25269" w:rsidRPr="00DF6B36">
        <w:rPr>
          <w:color w:val="0070C0"/>
          <w:szCs w:val="24"/>
        </w:rPr>
        <w:t xml:space="preserve"> 46:1)</w:t>
      </w:r>
    </w:p>
    <w:p w14:paraId="18E90ABE" w14:textId="68253927" w:rsidR="00F25269" w:rsidRPr="00DF6B36" w:rsidRDefault="00CC1186" w:rsidP="00F25269">
      <w:pPr>
        <w:pStyle w:val="Prrafodelista"/>
        <w:numPr>
          <w:ilvl w:val="2"/>
          <w:numId w:val="1"/>
        </w:numPr>
        <w:rPr>
          <w:color w:val="0070C0"/>
          <w:szCs w:val="24"/>
        </w:rPr>
      </w:pPr>
      <w:proofErr w:type="spellStart"/>
      <w:r w:rsidRPr="00DF6B36">
        <w:rPr>
          <w:color w:val="0070C0"/>
          <w:szCs w:val="24"/>
        </w:rPr>
        <w:t>Isinisigaw</w:t>
      </w:r>
      <w:proofErr w:type="spellEnd"/>
      <w:r w:rsidRPr="00DF6B36">
        <w:rPr>
          <w:color w:val="0070C0"/>
          <w:szCs w:val="24"/>
        </w:rPr>
        <w:t xml:space="preserve"> natin </w:t>
      </w:r>
      <w:proofErr w:type="spellStart"/>
      <w:r w:rsidRPr="00DF6B36">
        <w:rPr>
          <w:color w:val="0070C0"/>
          <w:szCs w:val="24"/>
        </w:rPr>
        <w:t>ito</w:t>
      </w:r>
      <w:proofErr w:type="spellEnd"/>
      <w:r w:rsidRPr="00DF6B36">
        <w:rPr>
          <w:color w:val="0070C0"/>
          <w:szCs w:val="24"/>
        </w:rPr>
        <w:t xml:space="preserve"> </w:t>
      </w:r>
      <w:proofErr w:type="spellStart"/>
      <w:r w:rsidRPr="00DF6B36">
        <w:rPr>
          <w:color w:val="0070C0"/>
          <w:szCs w:val="24"/>
        </w:rPr>
        <w:t>nang</w:t>
      </w:r>
      <w:proofErr w:type="spellEnd"/>
      <w:r w:rsidRPr="00DF6B36">
        <w:rPr>
          <w:color w:val="0070C0"/>
          <w:szCs w:val="24"/>
        </w:rPr>
        <w:t xml:space="preserve"> may </w:t>
      </w:r>
      <w:proofErr w:type="spellStart"/>
      <w:r w:rsidRPr="00DF6B36">
        <w:rPr>
          <w:color w:val="0070C0"/>
          <w:szCs w:val="24"/>
        </w:rPr>
        <w:t>kagalakan</w:t>
      </w:r>
      <w:proofErr w:type="spellEnd"/>
      <w:r w:rsidRPr="00DF6B36">
        <w:rPr>
          <w:color w:val="0070C0"/>
          <w:szCs w:val="24"/>
        </w:rPr>
        <w:t xml:space="preserve"> </w:t>
      </w:r>
      <w:r w:rsidR="00F25269" w:rsidRPr="00DF6B36">
        <w:rPr>
          <w:color w:val="0070C0"/>
          <w:szCs w:val="24"/>
        </w:rPr>
        <w:t>(</w:t>
      </w:r>
      <w:r w:rsidR="00A532F5" w:rsidRPr="00DF6B36">
        <w:rPr>
          <w:color w:val="0070C0"/>
          <w:szCs w:val="24"/>
        </w:rPr>
        <w:t>Awit</w:t>
      </w:r>
      <w:r w:rsidR="00F25269" w:rsidRPr="00DF6B36">
        <w:rPr>
          <w:color w:val="0070C0"/>
          <w:szCs w:val="24"/>
        </w:rPr>
        <w:t xml:space="preserve"> 47:1)</w:t>
      </w:r>
    </w:p>
    <w:p w14:paraId="27FD6A68" w14:textId="76CDA8EE" w:rsidR="00F25269" w:rsidRPr="00DF6B36" w:rsidRDefault="00CC1186" w:rsidP="00F25269">
      <w:pPr>
        <w:pStyle w:val="Prrafodelista"/>
        <w:numPr>
          <w:ilvl w:val="2"/>
          <w:numId w:val="1"/>
        </w:numPr>
        <w:rPr>
          <w:color w:val="0070C0"/>
          <w:szCs w:val="24"/>
        </w:rPr>
      </w:pPr>
      <w:proofErr w:type="spellStart"/>
      <w:r w:rsidRPr="00DF6B36">
        <w:rPr>
          <w:color w:val="0070C0"/>
          <w:szCs w:val="24"/>
        </w:rPr>
        <w:t>Tumatawag</w:t>
      </w:r>
      <w:proofErr w:type="spellEnd"/>
      <w:r w:rsidRPr="00DF6B36">
        <w:rPr>
          <w:color w:val="0070C0"/>
          <w:szCs w:val="24"/>
        </w:rPr>
        <w:t xml:space="preserve"> tayo </w:t>
      </w:r>
      <w:proofErr w:type="spellStart"/>
      <w:r w:rsidRPr="00DF6B36">
        <w:rPr>
          <w:color w:val="0070C0"/>
          <w:szCs w:val="24"/>
        </w:rPr>
        <w:t>sa</w:t>
      </w:r>
      <w:proofErr w:type="spellEnd"/>
      <w:r w:rsidRPr="00DF6B36">
        <w:rPr>
          <w:color w:val="0070C0"/>
          <w:szCs w:val="24"/>
        </w:rPr>
        <w:t xml:space="preserve"> Kanya </w:t>
      </w:r>
      <w:proofErr w:type="spellStart"/>
      <w:r w:rsidRPr="00DF6B36">
        <w:rPr>
          <w:color w:val="0070C0"/>
          <w:szCs w:val="24"/>
        </w:rPr>
        <w:t>upang</w:t>
      </w:r>
      <w:proofErr w:type="spellEnd"/>
      <w:r w:rsidRPr="00DF6B36">
        <w:rPr>
          <w:color w:val="0070C0"/>
          <w:szCs w:val="24"/>
        </w:rPr>
        <w:t xml:space="preserve"> </w:t>
      </w:r>
      <w:proofErr w:type="spellStart"/>
      <w:r w:rsidRPr="00DF6B36">
        <w:rPr>
          <w:color w:val="0070C0"/>
          <w:szCs w:val="24"/>
        </w:rPr>
        <w:t>humanap</w:t>
      </w:r>
      <w:proofErr w:type="spellEnd"/>
      <w:r w:rsidRPr="00DF6B36">
        <w:rPr>
          <w:color w:val="0070C0"/>
          <w:szCs w:val="24"/>
        </w:rPr>
        <w:t xml:space="preserve"> ng </w:t>
      </w:r>
      <w:proofErr w:type="spellStart"/>
      <w:r w:rsidRPr="00DF6B36">
        <w:rPr>
          <w:color w:val="0070C0"/>
          <w:szCs w:val="24"/>
        </w:rPr>
        <w:t>Kanyang</w:t>
      </w:r>
      <w:proofErr w:type="spellEnd"/>
      <w:r w:rsidRPr="00DF6B36">
        <w:rPr>
          <w:color w:val="0070C0"/>
          <w:szCs w:val="24"/>
        </w:rPr>
        <w:t xml:space="preserve"> </w:t>
      </w:r>
      <w:proofErr w:type="spellStart"/>
      <w:r w:rsidRPr="00DF6B36">
        <w:rPr>
          <w:color w:val="0070C0"/>
          <w:szCs w:val="24"/>
        </w:rPr>
        <w:t>pabor</w:t>
      </w:r>
      <w:proofErr w:type="spellEnd"/>
      <w:r w:rsidRPr="00DF6B36">
        <w:rPr>
          <w:color w:val="0070C0"/>
          <w:szCs w:val="24"/>
        </w:rPr>
        <w:t xml:space="preserve"> </w:t>
      </w:r>
      <w:r w:rsidR="00F25269" w:rsidRPr="00DF6B36">
        <w:rPr>
          <w:color w:val="0070C0"/>
          <w:szCs w:val="24"/>
        </w:rPr>
        <w:t>(</w:t>
      </w:r>
      <w:r w:rsidR="00A532F5" w:rsidRPr="00DF6B36">
        <w:rPr>
          <w:color w:val="0070C0"/>
          <w:szCs w:val="24"/>
        </w:rPr>
        <w:t>Awit</w:t>
      </w:r>
      <w:r w:rsidR="00F25269" w:rsidRPr="00DF6B36">
        <w:rPr>
          <w:color w:val="0070C0"/>
          <w:szCs w:val="24"/>
        </w:rPr>
        <w:t xml:space="preserve"> 57:2)</w:t>
      </w:r>
    </w:p>
    <w:p w14:paraId="3BA6C68D" w14:textId="36568ABB" w:rsidR="00F25269" w:rsidRPr="00DF6B36" w:rsidRDefault="00DF6B36" w:rsidP="00F25269">
      <w:pPr>
        <w:pStyle w:val="Prrafodelista"/>
        <w:numPr>
          <w:ilvl w:val="2"/>
          <w:numId w:val="1"/>
        </w:numPr>
        <w:rPr>
          <w:color w:val="0070C0"/>
          <w:szCs w:val="24"/>
        </w:rPr>
      </w:pPr>
      <w:proofErr w:type="spellStart"/>
      <w:r w:rsidRPr="00DF6B36">
        <w:rPr>
          <w:color w:val="0070C0"/>
          <w:szCs w:val="24"/>
        </w:rPr>
        <w:t>Ibinubuhos</w:t>
      </w:r>
      <w:proofErr w:type="spellEnd"/>
      <w:r w:rsidRPr="00DF6B36">
        <w:rPr>
          <w:color w:val="0070C0"/>
          <w:szCs w:val="24"/>
        </w:rPr>
        <w:t xml:space="preserve"> natin ang </w:t>
      </w:r>
      <w:proofErr w:type="spellStart"/>
      <w:r w:rsidRPr="00DF6B36">
        <w:rPr>
          <w:color w:val="0070C0"/>
          <w:szCs w:val="24"/>
        </w:rPr>
        <w:t>ating</w:t>
      </w:r>
      <w:proofErr w:type="spellEnd"/>
      <w:r w:rsidRPr="00DF6B36">
        <w:rPr>
          <w:color w:val="0070C0"/>
          <w:szCs w:val="24"/>
        </w:rPr>
        <w:t xml:space="preserve"> </w:t>
      </w:r>
      <w:proofErr w:type="spellStart"/>
      <w:r w:rsidRPr="00DF6B36">
        <w:rPr>
          <w:color w:val="0070C0"/>
          <w:szCs w:val="24"/>
        </w:rPr>
        <w:t>mga</w:t>
      </w:r>
      <w:proofErr w:type="spellEnd"/>
      <w:r w:rsidRPr="00DF6B36">
        <w:rPr>
          <w:color w:val="0070C0"/>
          <w:szCs w:val="24"/>
        </w:rPr>
        <w:t xml:space="preserve"> puso </w:t>
      </w:r>
      <w:proofErr w:type="spellStart"/>
      <w:r w:rsidRPr="00DF6B36">
        <w:rPr>
          <w:color w:val="0070C0"/>
          <w:szCs w:val="24"/>
        </w:rPr>
        <w:t>sa</w:t>
      </w:r>
      <w:proofErr w:type="spellEnd"/>
      <w:r w:rsidRPr="00DF6B36">
        <w:rPr>
          <w:color w:val="0070C0"/>
          <w:szCs w:val="24"/>
        </w:rPr>
        <w:t xml:space="preserve"> </w:t>
      </w:r>
      <w:proofErr w:type="spellStart"/>
      <w:r w:rsidRPr="00DF6B36">
        <w:rPr>
          <w:color w:val="0070C0"/>
          <w:szCs w:val="24"/>
        </w:rPr>
        <w:t>harap</w:t>
      </w:r>
      <w:proofErr w:type="spellEnd"/>
      <w:r w:rsidRPr="00DF6B36">
        <w:rPr>
          <w:color w:val="0070C0"/>
          <w:szCs w:val="24"/>
        </w:rPr>
        <w:t xml:space="preserve"> Niya </w:t>
      </w:r>
      <w:r w:rsidR="00F25269" w:rsidRPr="00DF6B36">
        <w:rPr>
          <w:color w:val="0070C0"/>
          <w:szCs w:val="24"/>
        </w:rPr>
        <w:t>(</w:t>
      </w:r>
      <w:r w:rsidR="00A532F5" w:rsidRPr="00DF6B36">
        <w:rPr>
          <w:color w:val="0070C0"/>
          <w:szCs w:val="24"/>
        </w:rPr>
        <w:t>Awit</w:t>
      </w:r>
      <w:r w:rsidR="00F25269" w:rsidRPr="00DF6B36">
        <w:rPr>
          <w:color w:val="0070C0"/>
          <w:szCs w:val="24"/>
        </w:rPr>
        <w:t xml:space="preserve"> 62:8)</w:t>
      </w:r>
    </w:p>
    <w:p w14:paraId="3363E9FE" w14:textId="2A70F99A" w:rsidR="00F25269" w:rsidRPr="00DF6B36" w:rsidRDefault="00DF6B36" w:rsidP="00F25269">
      <w:pPr>
        <w:pStyle w:val="Prrafodelista"/>
        <w:numPr>
          <w:ilvl w:val="2"/>
          <w:numId w:val="1"/>
        </w:numPr>
        <w:rPr>
          <w:color w:val="0070C0"/>
          <w:szCs w:val="24"/>
        </w:rPr>
      </w:pPr>
      <w:proofErr w:type="spellStart"/>
      <w:r w:rsidRPr="00DF6B36">
        <w:rPr>
          <w:color w:val="0070C0"/>
          <w:szCs w:val="24"/>
        </w:rPr>
        <w:t>Hinihiling</w:t>
      </w:r>
      <w:proofErr w:type="spellEnd"/>
      <w:r w:rsidRPr="00DF6B36">
        <w:rPr>
          <w:color w:val="0070C0"/>
          <w:szCs w:val="24"/>
        </w:rPr>
        <w:t xml:space="preserve"> natin ang </w:t>
      </w:r>
      <w:proofErr w:type="spellStart"/>
      <w:r w:rsidRPr="00DF6B36">
        <w:rPr>
          <w:color w:val="0070C0"/>
          <w:szCs w:val="24"/>
        </w:rPr>
        <w:t>Kanyang</w:t>
      </w:r>
      <w:proofErr w:type="spellEnd"/>
      <w:r w:rsidRPr="00DF6B36">
        <w:rPr>
          <w:color w:val="0070C0"/>
          <w:szCs w:val="24"/>
        </w:rPr>
        <w:t xml:space="preserve"> </w:t>
      </w:r>
      <w:proofErr w:type="spellStart"/>
      <w:r w:rsidRPr="00DF6B36">
        <w:rPr>
          <w:color w:val="0070C0"/>
          <w:szCs w:val="24"/>
        </w:rPr>
        <w:t>katarungan</w:t>
      </w:r>
      <w:proofErr w:type="spellEnd"/>
      <w:r w:rsidRPr="00DF6B36">
        <w:rPr>
          <w:color w:val="0070C0"/>
          <w:szCs w:val="24"/>
        </w:rPr>
        <w:t xml:space="preserve"> </w:t>
      </w:r>
      <w:r w:rsidR="00F25269" w:rsidRPr="00DF6B36">
        <w:rPr>
          <w:color w:val="0070C0"/>
          <w:szCs w:val="24"/>
        </w:rPr>
        <w:t>(</w:t>
      </w:r>
      <w:r w:rsidR="00A532F5" w:rsidRPr="00DF6B36">
        <w:rPr>
          <w:color w:val="0070C0"/>
          <w:szCs w:val="24"/>
        </w:rPr>
        <w:t>Awit</w:t>
      </w:r>
      <w:r w:rsidR="00F25269" w:rsidRPr="00DF6B36">
        <w:rPr>
          <w:color w:val="0070C0"/>
          <w:szCs w:val="24"/>
        </w:rPr>
        <w:t xml:space="preserve"> 82:8)</w:t>
      </w:r>
    </w:p>
    <w:p w14:paraId="0C5F604D" w14:textId="110886E9" w:rsidR="00F25269" w:rsidRPr="00DF6B36" w:rsidRDefault="00DF6B36" w:rsidP="00F25269">
      <w:pPr>
        <w:pStyle w:val="Prrafodelista"/>
        <w:numPr>
          <w:ilvl w:val="2"/>
          <w:numId w:val="1"/>
        </w:numPr>
        <w:rPr>
          <w:color w:val="0070C0"/>
          <w:szCs w:val="24"/>
        </w:rPr>
      </w:pPr>
      <w:r w:rsidRPr="00DF6B36">
        <w:rPr>
          <w:color w:val="0070C0"/>
          <w:szCs w:val="24"/>
        </w:rPr>
        <w:t xml:space="preserve">Alam </w:t>
      </w:r>
      <w:proofErr w:type="spellStart"/>
      <w:r w:rsidRPr="00DF6B36">
        <w:rPr>
          <w:color w:val="0070C0"/>
          <w:szCs w:val="24"/>
        </w:rPr>
        <w:t>nating</w:t>
      </w:r>
      <w:proofErr w:type="spellEnd"/>
      <w:r w:rsidRPr="00DF6B36">
        <w:rPr>
          <w:color w:val="0070C0"/>
          <w:szCs w:val="24"/>
        </w:rPr>
        <w:t xml:space="preserve"> </w:t>
      </w:r>
      <w:proofErr w:type="spellStart"/>
      <w:r w:rsidRPr="00DF6B36">
        <w:rPr>
          <w:color w:val="0070C0"/>
          <w:szCs w:val="24"/>
        </w:rPr>
        <w:t>iniingatan</w:t>
      </w:r>
      <w:proofErr w:type="spellEnd"/>
      <w:r w:rsidRPr="00DF6B36">
        <w:rPr>
          <w:color w:val="0070C0"/>
          <w:szCs w:val="24"/>
        </w:rPr>
        <w:t xml:space="preserve"> Niya tayo </w:t>
      </w:r>
      <w:proofErr w:type="spellStart"/>
      <w:r w:rsidRPr="00DF6B36">
        <w:rPr>
          <w:color w:val="0070C0"/>
          <w:szCs w:val="24"/>
        </w:rPr>
        <w:t>mula</w:t>
      </w:r>
      <w:proofErr w:type="spellEnd"/>
      <w:r w:rsidRPr="00DF6B36">
        <w:rPr>
          <w:color w:val="0070C0"/>
          <w:szCs w:val="24"/>
        </w:rPr>
        <w:t xml:space="preserve"> </w:t>
      </w:r>
      <w:proofErr w:type="spellStart"/>
      <w:r w:rsidRPr="00DF6B36">
        <w:rPr>
          <w:color w:val="0070C0"/>
          <w:szCs w:val="24"/>
        </w:rPr>
        <w:t>sa</w:t>
      </w:r>
      <w:proofErr w:type="spellEnd"/>
      <w:r w:rsidRPr="00DF6B36">
        <w:rPr>
          <w:color w:val="0070C0"/>
          <w:szCs w:val="24"/>
        </w:rPr>
        <w:t xml:space="preserve"> </w:t>
      </w:r>
      <w:proofErr w:type="spellStart"/>
      <w:r w:rsidRPr="00DF6B36">
        <w:rPr>
          <w:color w:val="0070C0"/>
          <w:szCs w:val="24"/>
        </w:rPr>
        <w:t>kasamaan</w:t>
      </w:r>
      <w:proofErr w:type="spellEnd"/>
      <w:r w:rsidRPr="00DF6B36">
        <w:rPr>
          <w:color w:val="0070C0"/>
          <w:szCs w:val="24"/>
        </w:rPr>
        <w:t xml:space="preserve"> </w:t>
      </w:r>
      <w:r w:rsidR="00F25269" w:rsidRPr="00DF6B36">
        <w:rPr>
          <w:color w:val="0070C0"/>
          <w:szCs w:val="24"/>
        </w:rPr>
        <w:t>(</w:t>
      </w:r>
      <w:r w:rsidR="00A532F5" w:rsidRPr="00DF6B36">
        <w:rPr>
          <w:color w:val="0070C0"/>
          <w:szCs w:val="24"/>
        </w:rPr>
        <w:t>Awit</w:t>
      </w:r>
      <w:r w:rsidR="00F25269" w:rsidRPr="00DF6B36">
        <w:rPr>
          <w:color w:val="0070C0"/>
          <w:szCs w:val="24"/>
        </w:rPr>
        <w:t xml:space="preserve"> 121:7)</w:t>
      </w:r>
    </w:p>
    <w:p w14:paraId="7E015AA9" w14:textId="510090C2" w:rsidR="00F25269" w:rsidRPr="00DF6B36" w:rsidRDefault="00DF6B36" w:rsidP="00F25269">
      <w:pPr>
        <w:pStyle w:val="Prrafodelista"/>
        <w:numPr>
          <w:ilvl w:val="1"/>
          <w:numId w:val="1"/>
        </w:numPr>
        <w:rPr>
          <w:color w:val="0070C0"/>
          <w:szCs w:val="24"/>
        </w:rPr>
      </w:pPr>
      <w:r w:rsidRPr="00DF6B36">
        <w:rPr>
          <w:color w:val="0070C0"/>
          <w:szCs w:val="24"/>
        </w:rPr>
        <w:t xml:space="preserve">Salamat </w:t>
      </w:r>
      <w:proofErr w:type="spellStart"/>
      <w:r w:rsidRPr="00DF6B36">
        <w:rPr>
          <w:color w:val="0070C0"/>
          <w:szCs w:val="24"/>
        </w:rPr>
        <w:t>sa</w:t>
      </w:r>
      <w:proofErr w:type="spellEnd"/>
      <w:r w:rsidRPr="00DF6B36">
        <w:rPr>
          <w:color w:val="0070C0"/>
          <w:szCs w:val="24"/>
        </w:rPr>
        <w:t xml:space="preserve"> Mga Awit, </w:t>
      </w:r>
      <w:proofErr w:type="spellStart"/>
      <w:r w:rsidRPr="00DF6B36">
        <w:rPr>
          <w:color w:val="0070C0"/>
          <w:szCs w:val="24"/>
        </w:rPr>
        <w:t>alam</w:t>
      </w:r>
      <w:proofErr w:type="spellEnd"/>
      <w:r w:rsidRPr="00DF6B36">
        <w:rPr>
          <w:color w:val="0070C0"/>
          <w:szCs w:val="24"/>
        </w:rPr>
        <w:t xml:space="preserve"> </w:t>
      </w:r>
      <w:proofErr w:type="spellStart"/>
      <w:r w:rsidRPr="00DF6B36">
        <w:rPr>
          <w:color w:val="0070C0"/>
          <w:szCs w:val="24"/>
        </w:rPr>
        <w:t>nating</w:t>
      </w:r>
      <w:proofErr w:type="spellEnd"/>
      <w:r w:rsidRPr="00DF6B36">
        <w:rPr>
          <w:color w:val="0070C0"/>
          <w:szCs w:val="24"/>
        </w:rPr>
        <w:t xml:space="preserve"> </w:t>
      </w:r>
      <w:proofErr w:type="spellStart"/>
      <w:r w:rsidRPr="00DF6B36">
        <w:rPr>
          <w:color w:val="0070C0"/>
          <w:szCs w:val="24"/>
        </w:rPr>
        <w:t>pinakikinggan</w:t>
      </w:r>
      <w:proofErr w:type="spellEnd"/>
      <w:r w:rsidRPr="00DF6B36">
        <w:rPr>
          <w:color w:val="0070C0"/>
          <w:szCs w:val="24"/>
        </w:rPr>
        <w:t xml:space="preserve"> tayo ng </w:t>
      </w:r>
      <w:proofErr w:type="spellStart"/>
      <w:r w:rsidRPr="00DF6B36">
        <w:rPr>
          <w:color w:val="0070C0"/>
          <w:szCs w:val="24"/>
        </w:rPr>
        <w:t>Diyos</w:t>
      </w:r>
      <w:proofErr w:type="spellEnd"/>
      <w:r w:rsidRPr="00DF6B36">
        <w:rPr>
          <w:color w:val="0070C0"/>
          <w:szCs w:val="24"/>
        </w:rPr>
        <w:t xml:space="preserve">, </w:t>
      </w:r>
      <w:proofErr w:type="spellStart"/>
      <w:r w:rsidRPr="00DF6B36">
        <w:rPr>
          <w:color w:val="0070C0"/>
          <w:szCs w:val="24"/>
        </w:rPr>
        <w:t>kahit</w:t>
      </w:r>
      <w:proofErr w:type="spellEnd"/>
      <w:r w:rsidRPr="00DF6B36">
        <w:rPr>
          <w:color w:val="0070C0"/>
          <w:szCs w:val="24"/>
        </w:rPr>
        <w:t xml:space="preserve"> </w:t>
      </w:r>
      <w:proofErr w:type="spellStart"/>
      <w:r w:rsidRPr="00DF6B36">
        <w:rPr>
          <w:color w:val="0070C0"/>
          <w:szCs w:val="24"/>
        </w:rPr>
        <w:t>na</w:t>
      </w:r>
      <w:proofErr w:type="spellEnd"/>
      <w:r w:rsidRPr="00DF6B36">
        <w:rPr>
          <w:color w:val="0070C0"/>
          <w:szCs w:val="24"/>
        </w:rPr>
        <w:t xml:space="preserve"> </w:t>
      </w:r>
      <w:proofErr w:type="spellStart"/>
      <w:r w:rsidRPr="00DF6B36">
        <w:rPr>
          <w:color w:val="0070C0"/>
          <w:szCs w:val="24"/>
        </w:rPr>
        <w:t>hindi</w:t>
      </w:r>
      <w:proofErr w:type="spellEnd"/>
      <w:r w:rsidRPr="00DF6B36">
        <w:rPr>
          <w:color w:val="0070C0"/>
          <w:szCs w:val="24"/>
        </w:rPr>
        <w:t xml:space="preserve"> natin </w:t>
      </w:r>
      <w:proofErr w:type="spellStart"/>
      <w:r w:rsidRPr="00DF6B36">
        <w:rPr>
          <w:color w:val="0070C0"/>
          <w:szCs w:val="24"/>
        </w:rPr>
        <w:t>siya</w:t>
      </w:r>
      <w:proofErr w:type="spellEnd"/>
      <w:r w:rsidRPr="00DF6B36">
        <w:rPr>
          <w:color w:val="0070C0"/>
          <w:szCs w:val="24"/>
        </w:rPr>
        <w:t xml:space="preserve"> </w:t>
      </w:r>
      <w:proofErr w:type="spellStart"/>
      <w:r w:rsidRPr="00DF6B36">
        <w:rPr>
          <w:color w:val="0070C0"/>
          <w:szCs w:val="24"/>
        </w:rPr>
        <w:t>nakikita</w:t>
      </w:r>
      <w:proofErr w:type="spellEnd"/>
      <w:r w:rsidRPr="00DF6B36">
        <w:rPr>
          <w:color w:val="0070C0"/>
          <w:szCs w:val="24"/>
        </w:rPr>
        <w:t xml:space="preserve">, at </w:t>
      </w:r>
      <w:proofErr w:type="spellStart"/>
      <w:r w:rsidRPr="00DF6B36">
        <w:rPr>
          <w:color w:val="0070C0"/>
          <w:szCs w:val="24"/>
        </w:rPr>
        <w:t>sinasagot</w:t>
      </w:r>
      <w:proofErr w:type="spellEnd"/>
      <w:r w:rsidRPr="00DF6B36">
        <w:rPr>
          <w:color w:val="0070C0"/>
          <w:szCs w:val="24"/>
        </w:rPr>
        <w:t xml:space="preserve"> ang </w:t>
      </w:r>
      <w:proofErr w:type="spellStart"/>
      <w:r w:rsidRPr="00DF6B36">
        <w:rPr>
          <w:color w:val="0070C0"/>
          <w:szCs w:val="24"/>
        </w:rPr>
        <w:t>ating</w:t>
      </w:r>
      <w:proofErr w:type="spellEnd"/>
      <w:r w:rsidRPr="00DF6B36">
        <w:rPr>
          <w:color w:val="0070C0"/>
          <w:szCs w:val="24"/>
        </w:rPr>
        <w:t xml:space="preserve"> </w:t>
      </w:r>
      <w:proofErr w:type="spellStart"/>
      <w:r w:rsidRPr="00DF6B36">
        <w:rPr>
          <w:color w:val="0070C0"/>
          <w:szCs w:val="24"/>
        </w:rPr>
        <w:t>mga</w:t>
      </w:r>
      <w:proofErr w:type="spellEnd"/>
      <w:r w:rsidRPr="00DF6B36">
        <w:rPr>
          <w:color w:val="0070C0"/>
          <w:szCs w:val="24"/>
        </w:rPr>
        <w:t xml:space="preserve"> </w:t>
      </w:r>
      <w:proofErr w:type="spellStart"/>
      <w:r w:rsidRPr="00DF6B36">
        <w:rPr>
          <w:color w:val="0070C0"/>
          <w:szCs w:val="24"/>
        </w:rPr>
        <w:t>panalangin</w:t>
      </w:r>
      <w:proofErr w:type="spellEnd"/>
      <w:r w:rsidRPr="00DF6B36">
        <w:rPr>
          <w:color w:val="0070C0"/>
          <w:szCs w:val="24"/>
        </w:rPr>
        <w:t xml:space="preserve"> </w:t>
      </w:r>
      <w:proofErr w:type="spellStart"/>
      <w:r w:rsidRPr="00DF6B36">
        <w:rPr>
          <w:color w:val="0070C0"/>
          <w:szCs w:val="24"/>
        </w:rPr>
        <w:t>sa</w:t>
      </w:r>
      <w:proofErr w:type="spellEnd"/>
      <w:r w:rsidRPr="00DF6B36">
        <w:rPr>
          <w:color w:val="0070C0"/>
          <w:szCs w:val="24"/>
        </w:rPr>
        <w:t xml:space="preserve"> </w:t>
      </w:r>
      <w:proofErr w:type="spellStart"/>
      <w:r w:rsidRPr="00DF6B36">
        <w:rPr>
          <w:color w:val="0070C0"/>
          <w:szCs w:val="24"/>
        </w:rPr>
        <w:t>tamang</w:t>
      </w:r>
      <w:proofErr w:type="spellEnd"/>
      <w:r w:rsidRPr="00DF6B36">
        <w:rPr>
          <w:color w:val="0070C0"/>
          <w:szCs w:val="24"/>
        </w:rPr>
        <w:t xml:space="preserve"> </w:t>
      </w:r>
      <w:proofErr w:type="spellStart"/>
      <w:r w:rsidRPr="00DF6B36">
        <w:rPr>
          <w:color w:val="0070C0"/>
          <w:szCs w:val="24"/>
        </w:rPr>
        <w:t>panahon</w:t>
      </w:r>
      <w:proofErr w:type="spellEnd"/>
      <w:r w:rsidRPr="00DF6B36">
        <w:rPr>
          <w:color w:val="0070C0"/>
          <w:szCs w:val="24"/>
        </w:rPr>
        <w:t xml:space="preserve"> </w:t>
      </w:r>
      <w:r w:rsidR="00F25269" w:rsidRPr="00DF6B36">
        <w:rPr>
          <w:color w:val="0070C0"/>
          <w:szCs w:val="24"/>
        </w:rPr>
        <w:t>(</w:t>
      </w:r>
      <w:r w:rsidR="00A532F5" w:rsidRPr="00DF6B36">
        <w:rPr>
          <w:color w:val="0070C0"/>
          <w:szCs w:val="24"/>
        </w:rPr>
        <w:t>Awit</w:t>
      </w:r>
      <w:r w:rsidR="00F25269" w:rsidRPr="00DF6B36">
        <w:rPr>
          <w:color w:val="0070C0"/>
          <w:szCs w:val="24"/>
        </w:rPr>
        <w:t>. 3:4; 10:1; 20:5-6).</w:t>
      </w:r>
    </w:p>
    <w:p w14:paraId="0365685F" w14:textId="703551F6" w:rsidR="00F25269" w:rsidRPr="00DF6B36" w:rsidRDefault="00DF6B36" w:rsidP="00F25269">
      <w:pPr>
        <w:pStyle w:val="Prrafodelista"/>
        <w:numPr>
          <w:ilvl w:val="1"/>
          <w:numId w:val="1"/>
        </w:numPr>
        <w:rPr>
          <w:color w:val="0070C0"/>
          <w:szCs w:val="24"/>
        </w:rPr>
      </w:pPr>
      <w:r w:rsidRPr="00DF6B36">
        <w:rPr>
          <w:color w:val="0070C0"/>
          <w:szCs w:val="24"/>
        </w:rPr>
        <w:t xml:space="preserve">Ang </w:t>
      </w:r>
      <w:proofErr w:type="spellStart"/>
      <w:r w:rsidRPr="00DF6B36">
        <w:rPr>
          <w:color w:val="0070C0"/>
          <w:szCs w:val="24"/>
        </w:rPr>
        <w:t>Diyos</w:t>
      </w:r>
      <w:proofErr w:type="spellEnd"/>
      <w:r w:rsidRPr="00DF6B36">
        <w:rPr>
          <w:color w:val="0070C0"/>
          <w:szCs w:val="24"/>
        </w:rPr>
        <w:t xml:space="preserve"> ay </w:t>
      </w:r>
      <w:proofErr w:type="spellStart"/>
      <w:r w:rsidRPr="00DF6B36">
        <w:rPr>
          <w:color w:val="0070C0"/>
          <w:szCs w:val="24"/>
        </w:rPr>
        <w:t>nasa</w:t>
      </w:r>
      <w:proofErr w:type="spellEnd"/>
      <w:r w:rsidRPr="00DF6B36">
        <w:rPr>
          <w:color w:val="0070C0"/>
          <w:szCs w:val="24"/>
        </w:rPr>
        <w:t xml:space="preserve"> </w:t>
      </w:r>
      <w:proofErr w:type="spellStart"/>
      <w:r w:rsidRPr="00DF6B36">
        <w:rPr>
          <w:color w:val="0070C0"/>
          <w:szCs w:val="24"/>
        </w:rPr>
        <w:t>kanyang</w:t>
      </w:r>
      <w:proofErr w:type="spellEnd"/>
      <w:r w:rsidRPr="00DF6B36">
        <w:rPr>
          <w:color w:val="0070C0"/>
          <w:szCs w:val="24"/>
        </w:rPr>
        <w:t xml:space="preserve"> Banal </w:t>
      </w:r>
      <w:proofErr w:type="spellStart"/>
      <w:r w:rsidRPr="00DF6B36">
        <w:rPr>
          <w:color w:val="0070C0"/>
          <w:szCs w:val="24"/>
        </w:rPr>
        <w:t>na</w:t>
      </w:r>
      <w:proofErr w:type="spellEnd"/>
      <w:r w:rsidRPr="00DF6B36">
        <w:rPr>
          <w:color w:val="0070C0"/>
          <w:szCs w:val="24"/>
        </w:rPr>
        <w:t xml:space="preserve"> Templo, </w:t>
      </w:r>
      <w:proofErr w:type="spellStart"/>
      <w:r w:rsidRPr="00DF6B36">
        <w:rPr>
          <w:color w:val="0070C0"/>
          <w:szCs w:val="24"/>
        </w:rPr>
        <w:t>ngunit</w:t>
      </w:r>
      <w:proofErr w:type="spellEnd"/>
      <w:r w:rsidRPr="00DF6B36">
        <w:rPr>
          <w:color w:val="0070C0"/>
          <w:szCs w:val="24"/>
        </w:rPr>
        <w:t xml:space="preserve"> </w:t>
      </w:r>
      <w:proofErr w:type="spellStart"/>
      <w:r w:rsidRPr="00DF6B36">
        <w:rPr>
          <w:color w:val="0070C0"/>
          <w:szCs w:val="24"/>
        </w:rPr>
        <w:t>siya</w:t>
      </w:r>
      <w:proofErr w:type="spellEnd"/>
      <w:r w:rsidRPr="00DF6B36">
        <w:rPr>
          <w:color w:val="0070C0"/>
          <w:szCs w:val="24"/>
        </w:rPr>
        <w:t xml:space="preserve"> </w:t>
      </w:r>
      <w:proofErr w:type="spellStart"/>
      <w:r w:rsidRPr="00DF6B36">
        <w:rPr>
          <w:color w:val="0070C0"/>
          <w:szCs w:val="24"/>
        </w:rPr>
        <w:t>rin</w:t>
      </w:r>
      <w:proofErr w:type="spellEnd"/>
      <w:r w:rsidRPr="00DF6B36">
        <w:rPr>
          <w:color w:val="0070C0"/>
          <w:szCs w:val="24"/>
        </w:rPr>
        <w:t xml:space="preserve"> ay </w:t>
      </w:r>
      <w:proofErr w:type="spellStart"/>
      <w:r w:rsidRPr="00DF6B36">
        <w:rPr>
          <w:color w:val="0070C0"/>
          <w:szCs w:val="24"/>
        </w:rPr>
        <w:t>nasa</w:t>
      </w:r>
      <w:proofErr w:type="spellEnd"/>
      <w:r w:rsidRPr="00DF6B36">
        <w:rPr>
          <w:color w:val="0070C0"/>
          <w:szCs w:val="24"/>
        </w:rPr>
        <w:t xml:space="preserve"> </w:t>
      </w:r>
      <w:proofErr w:type="spellStart"/>
      <w:r w:rsidRPr="00DF6B36">
        <w:rPr>
          <w:color w:val="0070C0"/>
          <w:szCs w:val="24"/>
        </w:rPr>
        <w:t>aking</w:t>
      </w:r>
      <w:proofErr w:type="spellEnd"/>
      <w:r w:rsidRPr="00DF6B36">
        <w:rPr>
          <w:color w:val="0070C0"/>
          <w:szCs w:val="24"/>
        </w:rPr>
        <w:t xml:space="preserve"> tabi (Awit 11:4; 23:4). </w:t>
      </w:r>
      <w:proofErr w:type="spellStart"/>
      <w:r w:rsidRPr="00DF6B36">
        <w:rPr>
          <w:color w:val="0070C0"/>
          <w:szCs w:val="24"/>
        </w:rPr>
        <w:t>Maaari</w:t>
      </w:r>
      <w:proofErr w:type="spellEnd"/>
      <w:r w:rsidRPr="00DF6B36">
        <w:rPr>
          <w:color w:val="0070C0"/>
          <w:szCs w:val="24"/>
        </w:rPr>
        <w:t xml:space="preserve"> </w:t>
      </w:r>
      <w:proofErr w:type="spellStart"/>
      <w:r w:rsidRPr="00DF6B36">
        <w:rPr>
          <w:color w:val="0070C0"/>
          <w:szCs w:val="24"/>
        </w:rPr>
        <w:t>tayong</w:t>
      </w:r>
      <w:proofErr w:type="spellEnd"/>
      <w:r w:rsidRPr="00DF6B36">
        <w:rPr>
          <w:color w:val="0070C0"/>
          <w:szCs w:val="24"/>
        </w:rPr>
        <w:t xml:space="preserve"> </w:t>
      </w:r>
      <w:proofErr w:type="spellStart"/>
      <w:r w:rsidRPr="00DF6B36">
        <w:rPr>
          <w:color w:val="0070C0"/>
          <w:szCs w:val="24"/>
        </w:rPr>
        <w:t>mapalagay</w:t>
      </w:r>
      <w:proofErr w:type="spellEnd"/>
      <w:r w:rsidRPr="00DF6B36">
        <w:rPr>
          <w:color w:val="0070C0"/>
          <w:szCs w:val="24"/>
        </w:rPr>
        <w:t xml:space="preserve"> ang </w:t>
      </w:r>
      <w:proofErr w:type="spellStart"/>
      <w:r w:rsidRPr="00DF6B36">
        <w:rPr>
          <w:color w:val="0070C0"/>
          <w:szCs w:val="24"/>
        </w:rPr>
        <w:t>loob</w:t>
      </w:r>
      <w:proofErr w:type="spellEnd"/>
      <w:r w:rsidRPr="00DF6B36">
        <w:rPr>
          <w:color w:val="0070C0"/>
          <w:szCs w:val="24"/>
        </w:rPr>
        <w:t xml:space="preserve"> at </w:t>
      </w:r>
      <w:proofErr w:type="spellStart"/>
      <w:r w:rsidRPr="00DF6B36">
        <w:rPr>
          <w:color w:val="0070C0"/>
          <w:szCs w:val="24"/>
        </w:rPr>
        <w:t>mapanatag</w:t>
      </w:r>
      <w:proofErr w:type="spellEnd"/>
      <w:r w:rsidRPr="00DF6B36">
        <w:rPr>
          <w:color w:val="0070C0"/>
          <w:szCs w:val="24"/>
        </w:rPr>
        <w:t xml:space="preserve"> </w:t>
      </w:r>
      <w:proofErr w:type="spellStart"/>
      <w:r w:rsidRPr="00DF6B36">
        <w:rPr>
          <w:color w:val="0070C0"/>
          <w:szCs w:val="24"/>
        </w:rPr>
        <w:t>sa</w:t>
      </w:r>
      <w:proofErr w:type="spellEnd"/>
      <w:r w:rsidRPr="00DF6B36">
        <w:rPr>
          <w:color w:val="0070C0"/>
          <w:szCs w:val="24"/>
        </w:rPr>
        <w:t xml:space="preserve"> </w:t>
      </w:r>
      <w:proofErr w:type="spellStart"/>
      <w:r w:rsidRPr="00DF6B36">
        <w:rPr>
          <w:color w:val="0070C0"/>
          <w:szCs w:val="24"/>
        </w:rPr>
        <w:t>kanyang</w:t>
      </w:r>
      <w:proofErr w:type="spellEnd"/>
      <w:r w:rsidRPr="00DF6B36">
        <w:rPr>
          <w:color w:val="0070C0"/>
          <w:szCs w:val="24"/>
        </w:rPr>
        <w:t xml:space="preserve"> </w:t>
      </w:r>
      <w:proofErr w:type="spellStart"/>
      <w:r w:rsidRPr="00DF6B36">
        <w:rPr>
          <w:color w:val="0070C0"/>
          <w:szCs w:val="24"/>
        </w:rPr>
        <w:t>presensya</w:t>
      </w:r>
      <w:proofErr w:type="spellEnd"/>
      <w:r w:rsidRPr="00DF6B36">
        <w:rPr>
          <w:color w:val="0070C0"/>
          <w:szCs w:val="24"/>
        </w:rPr>
        <w:t xml:space="preserve"> </w:t>
      </w:r>
      <w:r w:rsidR="00F25269" w:rsidRPr="00DF6B36">
        <w:rPr>
          <w:color w:val="0070C0"/>
          <w:szCs w:val="24"/>
        </w:rPr>
        <w:t>(</w:t>
      </w:r>
      <w:r w:rsidR="00A532F5" w:rsidRPr="00DF6B36">
        <w:rPr>
          <w:color w:val="0070C0"/>
          <w:szCs w:val="24"/>
        </w:rPr>
        <w:t xml:space="preserve">Awit </w:t>
      </w:r>
      <w:r w:rsidR="00F25269" w:rsidRPr="00DF6B36">
        <w:rPr>
          <w:color w:val="0070C0"/>
          <w:szCs w:val="24"/>
        </w:rPr>
        <w:t>119:58).</w:t>
      </w:r>
    </w:p>
    <w:p w14:paraId="184DD4E5" w14:textId="77777777" w:rsidR="00DC032F" w:rsidRPr="00DC032F" w:rsidRDefault="00DC032F" w:rsidP="00DC032F">
      <w:pPr>
        <w:rPr>
          <w:szCs w:val="24"/>
        </w:rPr>
      </w:pPr>
    </w:p>
    <w:p w14:paraId="714C4CA7" w14:textId="7E65FC8E" w:rsidR="00DC032F" w:rsidRPr="00DC032F" w:rsidRDefault="00DC032F" w:rsidP="00DC032F">
      <w:pPr>
        <w:jc w:val="center"/>
        <w:rPr>
          <w:b/>
          <w:bCs/>
          <w:szCs w:val="24"/>
        </w:rPr>
      </w:pPr>
      <w:r w:rsidRPr="00DC032F">
        <w:rPr>
          <w:b/>
          <w:bCs/>
          <w:szCs w:val="24"/>
        </w:rPr>
        <w:t>ORGANIZATION AND GENERAL THEME OF PSALMS</w:t>
      </w:r>
    </w:p>
    <w:tbl>
      <w:tblPr>
        <w:tblStyle w:val="Tabladelista4"/>
        <w:tblW w:w="11159" w:type="dxa"/>
        <w:tblLook w:val="0420" w:firstRow="1" w:lastRow="0" w:firstColumn="0" w:lastColumn="0" w:noHBand="0" w:noVBand="1"/>
      </w:tblPr>
      <w:tblGrid>
        <w:gridCol w:w="945"/>
        <w:gridCol w:w="1193"/>
        <w:gridCol w:w="6455"/>
        <w:gridCol w:w="2566"/>
      </w:tblGrid>
      <w:tr w:rsidR="00DC032F" w:rsidRPr="00DC032F" w14:paraId="725B71A5" w14:textId="77777777" w:rsidTr="00DC03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tcW w:w="945" w:type="dxa"/>
            <w:hideMark/>
          </w:tcPr>
          <w:p w14:paraId="770C70D1" w14:textId="2D96BD2B" w:rsidR="00DC032F" w:rsidRPr="00DC032F" w:rsidRDefault="00DF6B36" w:rsidP="00DC032F">
            <w:pPr>
              <w:jc w:val="center"/>
              <w:rPr>
                <w:rFonts w:ascii="Arial" w:eastAsia="Times New Roman" w:hAnsi="Arial" w:cs="Arial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FFFFFF" w:themeColor="light1"/>
                <w:kern w:val="24"/>
                <w:szCs w:val="24"/>
                <w:lang w:eastAsia="es-ES"/>
              </w:rPr>
              <w:t>AKLAT</w:t>
            </w:r>
          </w:p>
        </w:tc>
        <w:tc>
          <w:tcPr>
            <w:tcW w:w="1193" w:type="dxa"/>
            <w:hideMark/>
          </w:tcPr>
          <w:p w14:paraId="3350FFBB" w14:textId="457D6AA2" w:rsidR="00DC032F" w:rsidRPr="00DC032F" w:rsidRDefault="00DF6B36" w:rsidP="00DC032F">
            <w:pPr>
              <w:jc w:val="center"/>
              <w:rPr>
                <w:rFonts w:ascii="Arial" w:eastAsia="Times New Roman" w:hAnsi="Arial" w:cs="Arial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FFFFFF" w:themeColor="light1"/>
                <w:kern w:val="24"/>
                <w:szCs w:val="24"/>
                <w:lang w:eastAsia="es-ES"/>
              </w:rPr>
              <w:t>AWIT</w:t>
            </w:r>
          </w:p>
        </w:tc>
        <w:tc>
          <w:tcPr>
            <w:tcW w:w="6455" w:type="dxa"/>
            <w:hideMark/>
          </w:tcPr>
          <w:p w14:paraId="456F81E0" w14:textId="12718F10" w:rsidR="00DC032F" w:rsidRPr="00DC032F" w:rsidRDefault="00DF6B36" w:rsidP="00DC032F">
            <w:pPr>
              <w:jc w:val="center"/>
              <w:rPr>
                <w:rFonts w:ascii="Arial" w:eastAsia="Times New Roman" w:hAnsi="Arial" w:cs="Arial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FFFFFF" w:themeColor="light1"/>
                <w:kern w:val="24"/>
                <w:szCs w:val="24"/>
                <w:lang w:eastAsia="es-ES"/>
              </w:rPr>
              <w:t>LAMAN</w:t>
            </w:r>
          </w:p>
        </w:tc>
        <w:tc>
          <w:tcPr>
            <w:tcW w:w="2566" w:type="dxa"/>
            <w:hideMark/>
          </w:tcPr>
          <w:p w14:paraId="61D63927" w14:textId="3E529F79" w:rsidR="00DC032F" w:rsidRPr="00DC032F" w:rsidRDefault="00DF6B36" w:rsidP="00DC032F">
            <w:pPr>
              <w:jc w:val="center"/>
              <w:rPr>
                <w:rFonts w:ascii="Arial" w:eastAsia="Times New Roman" w:hAnsi="Arial" w:cs="Arial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FFFFFF" w:themeColor="light1"/>
                <w:kern w:val="24"/>
                <w:szCs w:val="24"/>
                <w:lang w:eastAsia="es-ES"/>
              </w:rPr>
              <w:t>TAMPOK NA</w:t>
            </w:r>
            <w:r w:rsidR="00DC032F" w:rsidRPr="00DC032F">
              <w:rPr>
                <w:rFonts w:ascii="Calibri" w:eastAsia="Times New Roman" w:hAnsi="Calibri" w:cs="Calibri"/>
                <w:color w:val="FFFFFF" w:themeColor="light1"/>
                <w:kern w:val="24"/>
                <w:szCs w:val="24"/>
                <w:lang w:eastAsia="es-ES"/>
              </w:rPr>
              <w:t xml:space="preserve"> SALM</w:t>
            </w:r>
            <w:r>
              <w:rPr>
                <w:rFonts w:ascii="Calibri" w:eastAsia="Times New Roman" w:hAnsi="Calibri" w:cs="Calibri"/>
                <w:color w:val="FFFFFF" w:themeColor="light1"/>
                <w:kern w:val="24"/>
                <w:szCs w:val="24"/>
                <w:lang w:eastAsia="es-ES"/>
              </w:rPr>
              <w:t>O</w:t>
            </w:r>
          </w:p>
        </w:tc>
      </w:tr>
      <w:tr w:rsidR="00DC032F" w:rsidRPr="00DC032F" w14:paraId="09B4E693" w14:textId="77777777" w:rsidTr="00DC0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945" w:type="dxa"/>
            <w:hideMark/>
          </w:tcPr>
          <w:p w14:paraId="3923B709" w14:textId="673165EB" w:rsidR="00DC032F" w:rsidRPr="00DC032F" w:rsidRDefault="006335A6" w:rsidP="00DC032F">
            <w:pPr>
              <w:jc w:val="center"/>
              <w:rPr>
                <w:rFonts w:ascii="Arial" w:eastAsia="Times New Roman" w:hAnsi="Arial" w:cs="Arial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I</w:t>
            </w:r>
          </w:p>
        </w:tc>
        <w:tc>
          <w:tcPr>
            <w:tcW w:w="1193" w:type="dxa"/>
            <w:hideMark/>
          </w:tcPr>
          <w:p w14:paraId="2A31A3EC" w14:textId="77777777" w:rsidR="00DC032F" w:rsidRPr="00DC032F" w:rsidRDefault="00DC032F" w:rsidP="00DC032F">
            <w:pPr>
              <w:jc w:val="center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1-41</w:t>
            </w:r>
          </w:p>
        </w:tc>
        <w:tc>
          <w:tcPr>
            <w:tcW w:w="6455" w:type="dxa"/>
            <w:hideMark/>
          </w:tcPr>
          <w:p w14:paraId="4D6A4B6E" w14:textId="4A7B85FC" w:rsidR="00DC032F" w:rsidRPr="00DC032F" w:rsidRDefault="00DC032F" w:rsidP="00DC032F">
            <w:pPr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Personal </w:t>
            </w:r>
            <w:proofErr w:type="spellStart"/>
            <w:r w:rsidR="00DF6B36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na</w:t>
            </w:r>
            <w:proofErr w:type="spellEnd"/>
            <w:r w:rsidR="00DF6B36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 </w:t>
            </w:r>
            <w:proofErr w:type="spellStart"/>
            <w:r w:rsidR="00DF6B36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mga</w:t>
            </w:r>
            <w:proofErr w:type="spellEnd"/>
            <w:r w:rsidR="00DF6B36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 </w:t>
            </w:r>
            <w:proofErr w:type="spellStart"/>
            <w:r w:rsidR="00DF6B36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pagsisisi</w:t>
            </w:r>
            <w:proofErr w:type="spellEnd"/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. </w:t>
            </w:r>
            <w:proofErr w:type="spellStart"/>
            <w:r w:rsidR="00DF6B36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Binabanggit</w:t>
            </w:r>
            <w:proofErr w:type="spellEnd"/>
            <w:r w:rsidR="00DF6B36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 </w:t>
            </w:r>
            <w:proofErr w:type="spellStart"/>
            <w:r w:rsidR="00DF6B36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sa</w:t>
            </w:r>
            <w:proofErr w:type="spellEnd"/>
            <w:r w:rsidR="00DF6B36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 </w:t>
            </w:r>
            <w:proofErr w:type="spellStart"/>
            <w:r w:rsidR="00DF6B36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karamihang</w:t>
            </w:r>
            <w:proofErr w:type="spellEnd"/>
            <w:r w:rsidR="00DF6B36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 </w:t>
            </w:r>
            <w:proofErr w:type="spellStart"/>
            <w:r w:rsidR="00DF6B36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bahagi</w:t>
            </w:r>
            <w:proofErr w:type="spellEnd"/>
            <w:r w:rsidR="00DF6B36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 ng </w:t>
            </w:r>
            <w:proofErr w:type="spellStart"/>
            <w:r w:rsidR="00DF6B36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awit</w:t>
            </w:r>
            <w:proofErr w:type="spellEnd"/>
            <w:r w:rsidR="00DF6B36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 </w:t>
            </w:r>
            <w:proofErr w:type="spellStart"/>
            <w:r w:rsidR="00DF6B36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na</w:t>
            </w:r>
            <w:proofErr w:type="spellEnd"/>
            <w:r w:rsidR="00DF6B36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 </w:t>
            </w:r>
            <w:proofErr w:type="spellStart"/>
            <w:r w:rsidR="00DF6B36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ito</w:t>
            </w:r>
            <w:proofErr w:type="spellEnd"/>
            <w:r w:rsidR="00DF6B36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 ang </w:t>
            </w:r>
            <w:proofErr w:type="spellStart"/>
            <w:r w:rsidR="00DF6B36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mga</w:t>
            </w:r>
            <w:proofErr w:type="spellEnd"/>
            <w:r w:rsidR="00DF6B36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 </w:t>
            </w:r>
            <w:proofErr w:type="spellStart"/>
            <w:r w:rsidR="00DF6B36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kalaban</w:t>
            </w:r>
            <w:proofErr w:type="spellEnd"/>
            <w:r w:rsidR="00DF6B36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 ng </w:t>
            </w:r>
            <w:proofErr w:type="spellStart"/>
            <w:r w:rsidR="00DF6B36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mang-aawit</w:t>
            </w:r>
            <w:proofErr w:type="spellEnd"/>
            <w:r w:rsidR="00DF6B36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, </w:t>
            </w:r>
            <w:proofErr w:type="spellStart"/>
            <w:r w:rsidR="00DF6B36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na</w:t>
            </w:r>
            <w:proofErr w:type="spellEnd"/>
            <w:r w:rsidR="00DF6B36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 </w:t>
            </w:r>
            <w:proofErr w:type="spellStart"/>
            <w:r w:rsidR="00DF6B36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tinukoy</w:t>
            </w:r>
            <w:proofErr w:type="spellEnd"/>
            <w:r w:rsidR="00DF6B36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 </w:t>
            </w:r>
            <w:proofErr w:type="spellStart"/>
            <w:r w:rsidR="00DF6B36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bilang</w:t>
            </w:r>
            <w:proofErr w:type="spellEnd"/>
            <w:r w:rsidR="00DF6B36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 </w:t>
            </w: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“</w:t>
            </w:r>
            <w:proofErr w:type="spellStart"/>
            <w:r w:rsidR="00DF6B36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aking</w:t>
            </w:r>
            <w:proofErr w:type="spellEnd"/>
            <w:r w:rsidR="00DF6B36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 </w:t>
            </w:r>
            <w:proofErr w:type="spellStart"/>
            <w:r w:rsidR="00DF6B36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mga</w:t>
            </w:r>
            <w:proofErr w:type="spellEnd"/>
            <w:r w:rsidR="00DF6B36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 </w:t>
            </w:r>
            <w:proofErr w:type="spellStart"/>
            <w:r w:rsidR="00DF6B36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kaaway</w:t>
            </w:r>
            <w:proofErr w:type="spellEnd"/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.”</w:t>
            </w:r>
          </w:p>
        </w:tc>
        <w:tc>
          <w:tcPr>
            <w:tcW w:w="2566" w:type="dxa"/>
            <w:hideMark/>
          </w:tcPr>
          <w:p w14:paraId="01DCABBB" w14:textId="77777777" w:rsidR="00DC032F" w:rsidRPr="00DC032F" w:rsidRDefault="00DC032F" w:rsidP="00DC032F">
            <w:pPr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1, 2, 24</w:t>
            </w:r>
          </w:p>
        </w:tc>
      </w:tr>
      <w:tr w:rsidR="00DC032F" w:rsidRPr="00DC032F" w14:paraId="459975EF" w14:textId="77777777" w:rsidTr="00DC032F">
        <w:trPr>
          <w:trHeight w:val="584"/>
        </w:trPr>
        <w:tc>
          <w:tcPr>
            <w:tcW w:w="945" w:type="dxa"/>
            <w:hideMark/>
          </w:tcPr>
          <w:p w14:paraId="7BFE4D5F" w14:textId="77777777" w:rsidR="00DC032F" w:rsidRPr="00DC032F" w:rsidRDefault="00DC032F" w:rsidP="00DC032F">
            <w:pPr>
              <w:jc w:val="center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II</w:t>
            </w:r>
          </w:p>
        </w:tc>
        <w:tc>
          <w:tcPr>
            <w:tcW w:w="1193" w:type="dxa"/>
            <w:hideMark/>
          </w:tcPr>
          <w:p w14:paraId="65EB40A4" w14:textId="77777777" w:rsidR="00DC032F" w:rsidRPr="00DC032F" w:rsidRDefault="00DC032F" w:rsidP="00DC032F">
            <w:pPr>
              <w:jc w:val="center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42-72</w:t>
            </w:r>
          </w:p>
        </w:tc>
        <w:tc>
          <w:tcPr>
            <w:tcW w:w="6455" w:type="dxa"/>
            <w:hideMark/>
          </w:tcPr>
          <w:p w14:paraId="0D1BD056" w14:textId="3CCDC9B8" w:rsidR="00DC032F" w:rsidRPr="00DC032F" w:rsidRDefault="00D70AA5" w:rsidP="00DC032F">
            <w:pPr>
              <w:rPr>
                <w:rFonts w:ascii="Arial" w:eastAsia="Times New Roman" w:hAnsi="Arial" w:cs="Arial"/>
                <w:szCs w:val="24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Karamihan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 ay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ginawa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sa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panahon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 ng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paghahari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ni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 </w:t>
            </w:r>
            <w:r w:rsidR="00DC032F"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David.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Nabanggit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 din ang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kaaway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sa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 maraming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bahagi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 ng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mga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awit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dito</w:t>
            </w:r>
            <w:proofErr w:type="spellEnd"/>
          </w:p>
        </w:tc>
        <w:tc>
          <w:tcPr>
            <w:tcW w:w="2566" w:type="dxa"/>
            <w:hideMark/>
          </w:tcPr>
          <w:p w14:paraId="7F143746" w14:textId="77777777" w:rsidR="00DC032F" w:rsidRPr="00DC032F" w:rsidRDefault="00DC032F" w:rsidP="00DC032F">
            <w:pPr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45, 48, 51, 54-64</w:t>
            </w:r>
          </w:p>
        </w:tc>
      </w:tr>
      <w:tr w:rsidR="00DC032F" w:rsidRPr="00DC032F" w14:paraId="7965E996" w14:textId="77777777" w:rsidTr="00DC0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945" w:type="dxa"/>
            <w:hideMark/>
          </w:tcPr>
          <w:p w14:paraId="2B4E3541" w14:textId="77777777" w:rsidR="00DC032F" w:rsidRPr="00DC032F" w:rsidRDefault="00DC032F" w:rsidP="00DC032F">
            <w:pPr>
              <w:jc w:val="center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III</w:t>
            </w:r>
          </w:p>
        </w:tc>
        <w:tc>
          <w:tcPr>
            <w:tcW w:w="1193" w:type="dxa"/>
            <w:hideMark/>
          </w:tcPr>
          <w:p w14:paraId="725DD9E0" w14:textId="77777777" w:rsidR="00DC032F" w:rsidRPr="00DC032F" w:rsidRDefault="00DC032F" w:rsidP="00DC032F">
            <w:pPr>
              <w:jc w:val="center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73-89</w:t>
            </w:r>
          </w:p>
        </w:tc>
        <w:tc>
          <w:tcPr>
            <w:tcW w:w="6455" w:type="dxa"/>
            <w:hideMark/>
          </w:tcPr>
          <w:p w14:paraId="157C495C" w14:textId="05C8FF51" w:rsidR="00DC032F" w:rsidRPr="00DC032F" w:rsidRDefault="00D70AA5" w:rsidP="00DC032F">
            <w:pPr>
              <w:rPr>
                <w:rFonts w:ascii="Arial" w:eastAsia="Times New Roman" w:hAnsi="Arial" w:cs="Arial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Mga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tinipon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 ng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mga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anak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ni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 </w:t>
            </w:r>
            <w:r w:rsidR="00DC032F"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Asap a</w:t>
            </w:r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t </w:t>
            </w:r>
            <w:r w:rsidR="00DC032F"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Kora</w:t>
            </w:r>
          </w:p>
        </w:tc>
        <w:tc>
          <w:tcPr>
            <w:tcW w:w="2566" w:type="dxa"/>
            <w:hideMark/>
          </w:tcPr>
          <w:p w14:paraId="5C16FFF3" w14:textId="77777777" w:rsidR="00DC032F" w:rsidRPr="00DC032F" w:rsidRDefault="00DC032F" w:rsidP="00DC032F">
            <w:pPr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78</w:t>
            </w:r>
          </w:p>
        </w:tc>
      </w:tr>
      <w:tr w:rsidR="00DC032F" w:rsidRPr="00DC032F" w14:paraId="234BE3E5" w14:textId="77777777" w:rsidTr="00DC032F">
        <w:trPr>
          <w:trHeight w:val="584"/>
        </w:trPr>
        <w:tc>
          <w:tcPr>
            <w:tcW w:w="945" w:type="dxa"/>
            <w:hideMark/>
          </w:tcPr>
          <w:p w14:paraId="55BF174D" w14:textId="77777777" w:rsidR="00DC032F" w:rsidRPr="00DC032F" w:rsidRDefault="00DC032F" w:rsidP="00DC032F">
            <w:pPr>
              <w:jc w:val="center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IV</w:t>
            </w:r>
          </w:p>
        </w:tc>
        <w:tc>
          <w:tcPr>
            <w:tcW w:w="1193" w:type="dxa"/>
            <w:hideMark/>
          </w:tcPr>
          <w:p w14:paraId="1EEDCFE6" w14:textId="77777777" w:rsidR="00DC032F" w:rsidRPr="00DC032F" w:rsidRDefault="00DC032F" w:rsidP="00DC032F">
            <w:pPr>
              <w:jc w:val="center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90-106</w:t>
            </w:r>
          </w:p>
        </w:tc>
        <w:tc>
          <w:tcPr>
            <w:tcW w:w="6455" w:type="dxa"/>
            <w:hideMark/>
          </w:tcPr>
          <w:p w14:paraId="244D65C0" w14:textId="423FB0BF" w:rsidR="00DC032F" w:rsidRPr="00DC032F" w:rsidRDefault="00D70AA5" w:rsidP="00DC032F">
            <w:pPr>
              <w:rPr>
                <w:rFonts w:ascii="Arial" w:eastAsia="Times New Roman" w:hAnsi="Arial" w:cs="Arial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Mga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tinipon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awit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 ng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papuri</w:t>
            </w:r>
            <w:proofErr w:type="spellEnd"/>
            <w:r w:rsidR="00DC032F"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 (95-100)</w:t>
            </w:r>
          </w:p>
        </w:tc>
        <w:tc>
          <w:tcPr>
            <w:tcW w:w="2566" w:type="dxa"/>
            <w:hideMark/>
          </w:tcPr>
          <w:p w14:paraId="48453D42" w14:textId="77777777" w:rsidR="00DC032F" w:rsidRPr="00DC032F" w:rsidRDefault="00DC032F" w:rsidP="00DC032F">
            <w:pPr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90, 103-105</w:t>
            </w:r>
          </w:p>
        </w:tc>
      </w:tr>
      <w:tr w:rsidR="00DC032F" w:rsidRPr="00DC032F" w14:paraId="339BEF25" w14:textId="77777777" w:rsidTr="00DC0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945" w:type="dxa"/>
            <w:hideMark/>
          </w:tcPr>
          <w:p w14:paraId="317296A4" w14:textId="77777777" w:rsidR="00DC032F" w:rsidRPr="00DC032F" w:rsidRDefault="00DC032F" w:rsidP="00DC032F">
            <w:pPr>
              <w:jc w:val="center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V</w:t>
            </w:r>
          </w:p>
        </w:tc>
        <w:tc>
          <w:tcPr>
            <w:tcW w:w="1193" w:type="dxa"/>
            <w:hideMark/>
          </w:tcPr>
          <w:p w14:paraId="1409F23D" w14:textId="77777777" w:rsidR="00DC032F" w:rsidRPr="00DC032F" w:rsidRDefault="00DC032F" w:rsidP="00DC032F">
            <w:pPr>
              <w:jc w:val="center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107-150</w:t>
            </w:r>
          </w:p>
        </w:tc>
        <w:tc>
          <w:tcPr>
            <w:tcW w:w="6455" w:type="dxa"/>
            <w:hideMark/>
          </w:tcPr>
          <w:p w14:paraId="5C9ECDC6" w14:textId="1EC33D50" w:rsidR="00DC032F" w:rsidRPr="00DC032F" w:rsidRDefault="00D47125" w:rsidP="00DC032F">
            <w:pPr>
              <w:rPr>
                <w:rFonts w:ascii="Arial" w:eastAsia="Times New Roman" w:hAnsi="Arial" w:cs="Arial"/>
                <w:szCs w:val="24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Koleksyon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 ng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mga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 </w:t>
            </w:r>
            <w:r w:rsidR="00DC032F"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allelu</w:t>
            </w:r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i</w:t>
            </w:r>
            <w:r w:rsidR="00DC032F"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a (111-117) a</w:t>
            </w:r>
            <w:r w:rsidR="00C2357E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t </w:t>
            </w:r>
            <w:proofErr w:type="spellStart"/>
            <w:r w:rsidR="00C2357E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mga</w:t>
            </w:r>
            <w:proofErr w:type="spellEnd"/>
            <w:r w:rsidR="00C2357E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 </w:t>
            </w:r>
            <w:proofErr w:type="spellStart"/>
            <w:r w:rsidR="00C2357E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awit</w:t>
            </w:r>
            <w:proofErr w:type="spellEnd"/>
            <w:r w:rsidR="00C2357E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 </w:t>
            </w:r>
            <w:proofErr w:type="spellStart"/>
            <w:r w:rsidR="00DC032F"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nd</w:t>
            </w:r>
            <w:proofErr w:type="spellEnd"/>
            <w:r w:rsidR="00DC032F"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 pilgrimage psalms (120-134)</w:t>
            </w:r>
          </w:p>
        </w:tc>
        <w:tc>
          <w:tcPr>
            <w:tcW w:w="2566" w:type="dxa"/>
            <w:hideMark/>
          </w:tcPr>
          <w:p w14:paraId="534906EF" w14:textId="77777777" w:rsidR="00DC032F" w:rsidRPr="00DC032F" w:rsidRDefault="00DC032F" w:rsidP="00DC032F">
            <w:pPr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107, 110, 119</w:t>
            </w:r>
          </w:p>
        </w:tc>
      </w:tr>
    </w:tbl>
    <w:p w14:paraId="5FE59D08" w14:textId="77777777" w:rsidR="00DC032F" w:rsidRPr="00DC032F" w:rsidRDefault="00DC032F" w:rsidP="00DC032F">
      <w:pPr>
        <w:rPr>
          <w:szCs w:val="24"/>
        </w:rPr>
      </w:pPr>
    </w:p>
    <w:sectPr w:rsidR="00DC032F" w:rsidRPr="00DC032F" w:rsidSect="00B45D1D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B6C1C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84004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F4F"/>
    <w:rsid w:val="00056F4F"/>
    <w:rsid w:val="001E4AA8"/>
    <w:rsid w:val="0023783B"/>
    <w:rsid w:val="003036B8"/>
    <w:rsid w:val="00331D46"/>
    <w:rsid w:val="00373E3D"/>
    <w:rsid w:val="00395C43"/>
    <w:rsid w:val="0042574E"/>
    <w:rsid w:val="004445CC"/>
    <w:rsid w:val="004D5CB2"/>
    <w:rsid w:val="005A1BC8"/>
    <w:rsid w:val="006335A6"/>
    <w:rsid w:val="006D74B3"/>
    <w:rsid w:val="00727998"/>
    <w:rsid w:val="00762C2E"/>
    <w:rsid w:val="0079491C"/>
    <w:rsid w:val="008252D5"/>
    <w:rsid w:val="00A532F5"/>
    <w:rsid w:val="00B45D1D"/>
    <w:rsid w:val="00BA3EAE"/>
    <w:rsid w:val="00C2357E"/>
    <w:rsid w:val="00CB17DA"/>
    <w:rsid w:val="00CC1186"/>
    <w:rsid w:val="00D47125"/>
    <w:rsid w:val="00D70AA5"/>
    <w:rsid w:val="00DB58D5"/>
    <w:rsid w:val="00DC032F"/>
    <w:rsid w:val="00DF57FC"/>
    <w:rsid w:val="00DF6B36"/>
    <w:rsid w:val="00F25269"/>
    <w:rsid w:val="00F8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9D8F"/>
  <w15:chartTrackingRefBased/>
  <w15:docId w15:val="{07ECFC1A-0DDC-4AE2-B9CA-EAEFB5AE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Prrafodelista">
    <w:name w:val="List Paragraph"/>
    <w:basedOn w:val="Normal"/>
    <w:uiPriority w:val="34"/>
    <w:qFormat/>
    <w:rsid w:val="00056F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table" w:styleId="Tabladelista4">
    <w:name w:val="List Table 4"/>
    <w:basedOn w:val="Tablanormal"/>
    <w:uiPriority w:val="49"/>
    <w:rsid w:val="00DC032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">
    <w:name w:val="Grid Table 6 Colorful"/>
    <w:basedOn w:val="Tablanormal"/>
    <w:uiPriority w:val="51"/>
    <w:rsid w:val="00DC03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3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19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3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4246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2024-01-05T06:57:00Z</dcterms:created>
  <dcterms:modified xsi:type="dcterms:W3CDTF">2024-01-05T06:57:00Z</dcterms:modified>
</cp:coreProperties>
</file>