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58763" w14:textId="7EC91E15" w:rsidR="00CF72DA" w:rsidRPr="00BC2A92" w:rsidRDefault="00CF72DA" w:rsidP="00CF72DA">
      <w:pPr>
        <w:rPr>
          <w:b/>
          <w:bCs/>
          <w:color w:val="000000" w:themeColor="text1"/>
        </w:rPr>
      </w:pPr>
      <w:r w:rsidRPr="00BC2A92">
        <w:rPr>
          <w:b/>
          <w:bCs/>
          <w:color w:val="000000" w:themeColor="text1"/>
        </w:rPr>
        <w:t>NANANABIK SA DIYOS SA SION</w:t>
      </w:r>
    </w:p>
    <w:p w14:paraId="0497B9D5" w14:textId="77777777" w:rsidR="00CF72DA" w:rsidRPr="00BC2A92" w:rsidRDefault="00CF72DA" w:rsidP="00CF72DA">
      <w:pPr>
        <w:rPr>
          <w:color w:val="000000" w:themeColor="text1"/>
        </w:rPr>
      </w:pPr>
      <w:r w:rsidRPr="00BC2A92">
        <w:rPr>
          <w:color w:val="000000" w:themeColor="text1"/>
        </w:rPr>
        <w:t>Aralin 11 para sa Marso 16, 2024</w:t>
      </w:r>
    </w:p>
    <w:p w14:paraId="64238451" w14:textId="0D4923F4" w:rsidR="000D0878" w:rsidRPr="00BC2A92" w:rsidRDefault="00CF72DA" w:rsidP="000D0878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>ANG MGA PATYO NG ZION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(</w:t>
      </w:r>
      <w:r w:rsidRPr="00BC2A92">
        <w:rPr>
          <w:b/>
          <w:bCs/>
          <w:color w:val="000000" w:themeColor="text1"/>
          <w:sz w:val="28"/>
          <w:szCs w:val="28"/>
        </w:rPr>
        <w:t>Awit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84).</w:t>
      </w:r>
    </w:p>
    <w:p w14:paraId="6E63BE07" w14:textId="5686BE8F" w:rsidR="00DD05A1" w:rsidRPr="00BC2A92" w:rsidRDefault="005F5EA2" w:rsidP="00DD05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Sino ang </w:t>
      </w:r>
      <w:proofErr w:type="spellStart"/>
      <w:r w:rsidRPr="00BC2A92">
        <w:rPr>
          <w:color w:val="000000" w:themeColor="text1"/>
          <w:sz w:val="28"/>
          <w:szCs w:val="28"/>
        </w:rPr>
        <w:t>pumupunta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patyo</w:t>
      </w:r>
      <w:proofErr w:type="spellEnd"/>
      <w:r w:rsidRPr="00BC2A92">
        <w:rPr>
          <w:color w:val="000000" w:themeColor="text1"/>
          <w:sz w:val="28"/>
          <w:szCs w:val="28"/>
        </w:rPr>
        <w:t xml:space="preserve"> ng Sion</w:t>
      </w:r>
      <w:r w:rsidR="00DD05A1" w:rsidRPr="00BC2A92">
        <w:rPr>
          <w:color w:val="000000" w:themeColor="text1"/>
          <w:sz w:val="28"/>
          <w:szCs w:val="28"/>
        </w:rPr>
        <w:t>?</w:t>
      </w:r>
    </w:p>
    <w:p w14:paraId="13F40E02" w14:textId="209F26D2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>Awit</w:t>
      </w:r>
      <w:r w:rsidR="00DD05A1" w:rsidRPr="00BC2A92">
        <w:rPr>
          <w:color w:val="000000" w:themeColor="text1"/>
          <w:sz w:val="28"/>
          <w:szCs w:val="28"/>
        </w:rPr>
        <w:t xml:space="preserve"> 84:1-2, 10. </w:t>
      </w:r>
      <w:proofErr w:type="spellStart"/>
      <w:r w:rsidRPr="00BC2A92">
        <w:rPr>
          <w:color w:val="000000" w:themeColor="text1"/>
          <w:sz w:val="28"/>
          <w:szCs w:val="28"/>
        </w:rPr>
        <w:t>Yaong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masigasig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naghahangad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nito</w:t>
      </w:r>
      <w:proofErr w:type="spellEnd"/>
    </w:p>
    <w:p w14:paraId="26C2C613" w14:textId="2DBC04B2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bookmarkStart w:id="0" w:name="_Hlk161429127"/>
      <w:r w:rsidRPr="00BC2A92">
        <w:rPr>
          <w:color w:val="000000" w:themeColor="text1"/>
          <w:sz w:val="28"/>
          <w:szCs w:val="28"/>
        </w:rPr>
        <w:t>Awit</w:t>
      </w:r>
      <w:bookmarkEnd w:id="0"/>
      <w:r w:rsidR="00DD05A1" w:rsidRPr="00BC2A92">
        <w:rPr>
          <w:color w:val="000000" w:themeColor="text1"/>
          <w:sz w:val="28"/>
          <w:szCs w:val="28"/>
        </w:rPr>
        <w:t xml:space="preserve"> 84:3. </w:t>
      </w:r>
      <w:r w:rsidRPr="00BC2A92">
        <w:rPr>
          <w:color w:val="000000" w:themeColor="text1"/>
          <w:sz w:val="28"/>
          <w:szCs w:val="28"/>
        </w:rPr>
        <w:t xml:space="preserve">Maliit at </w:t>
      </w:r>
      <w:proofErr w:type="spellStart"/>
      <w:r w:rsidRPr="00BC2A92">
        <w:rPr>
          <w:color w:val="000000" w:themeColor="text1"/>
          <w:sz w:val="28"/>
          <w:szCs w:val="28"/>
        </w:rPr>
        <w:t>dakila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matayog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mapagpakumbaba</w:t>
      </w:r>
      <w:proofErr w:type="spellEnd"/>
    </w:p>
    <w:p w14:paraId="19358F70" w14:textId="2A26429E" w:rsidR="00DD05A1" w:rsidRPr="00BC2A92" w:rsidRDefault="005F5EA2" w:rsidP="00DD05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Sinong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masaya</w:t>
      </w:r>
      <w:proofErr w:type="spellEnd"/>
      <w:r w:rsidRPr="00BC2A92">
        <w:rPr>
          <w:color w:val="000000" w:themeColor="text1"/>
          <w:sz w:val="28"/>
          <w:szCs w:val="28"/>
        </w:rPr>
        <w:t xml:space="preserve"> doon</w:t>
      </w:r>
      <w:r w:rsidR="00DD05A1" w:rsidRPr="00BC2A92">
        <w:rPr>
          <w:color w:val="000000" w:themeColor="text1"/>
          <w:sz w:val="28"/>
          <w:szCs w:val="28"/>
        </w:rPr>
        <w:t>?</w:t>
      </w:r>
    </w:p>
    <w:p w14:paraId="5AD47B4F" w14:textId="692C0171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>Awit</w:t>
      </w:r>
      <w:r w:rsidR="00DD05A1" w:rsidRPr="00BC2A92">
        <w:rPr>
          <w:color w:val="000000" w:themeColor="text1"/>
          <w:sz w:val="28"/>
          <w:szCs w:val="28"/>
        </w:rPr>
        <w:t xml:space="preserve"> 84:4. </w:t>
      </w:r>
      <w:proofErr w:type="spellStart"/>
      <w:r w:rsidRPr="00BC2A92">
        <w:rPr>
          <w:color w:val="000000" w:themeColor="text1"/>
          <w:sz w:val="28"/>
          <w:szCs w:val="28"/>
        </w:rPr>
        <w:t>Yaong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gumagawa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gawain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</w:p>
    <w:p w14:paraId="1466A594" w14:textId="2A351F1E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</w:t>
      </w:r>
      <w:r w:rsidR="00DD05A1" w:rsidRPr="00BC2A92">
        <w:rPr>
          <w:color w:val="000000" w:themeColor="text1"/>
          <w:sz w:val="28"/>
          <w:szCs w:val="28"/>
        </w:rPr>
        <w:t xml:space="preserve">84:5, 12. </w:t>
      </w:r>
      <w:r w:rsidRPr="00BC2A92">
        <w:rPr>
          <w:color w:val="000000" w:themeColor="text1"/>
          <w:sz w:val="28"/>
          <w:szCs w:val="28"/>
        </w:rPr>
        <w:t xml:space="preserve">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nagtitiwala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gustong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sumunod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kanya</w:t>
      </w:r>
    </w:p>
    <w:p w14:paraId="40EAED84" w14:textId="58D4B47E" w:rsidR="00DD05A1" w:rsidRPr="00BC2A92" w:rsidRDefault="005F5EA2" w:rsidP="00DD05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Paano </w:t>
      </w:r>
      <w:proofErr w:type="spellStart"/>
      <w:r w:rsidRPr="00BC2A92">
        <w:rPr>
          <w:color w:val="000000" w:themeColor="text1"/>
          <w:sz w:val="28"/>
          <w:szCs w:val="28"/>
        </w:rPr>
        <w:t>kumikilos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pumupunta</w:t>
      </w:r>
      <w:proofErr w:type="spellEnd"/>
      <w:r w:rsidRPr="00BC2A92">
        <w:rPr>
          <w:color w:val="000000" w:themeColor="text1"/>
          <w:sz w:val="28"/>
          <w:szCs w:val="28"/>
        </w:rPr>
        <w:t xml:space="preserve"> doon</w:t>
      </w:r>
      <w:r w:rsidR="00DD05A1" w:rsidRPr="00BC2A92">
        <w:rPr>
          <w:color w:val="000000" w:themeColor="text1"/>
          <w:sz w:val="28"/>
          <w:szCs w:val="28"/>
        </w:rPr>
        <w:t>?</w:t>
      </w:r>
    </w:p>
    <w:p w14:paraId="09CBF5C2" w14:textId="34A7E839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</w:t>
      </w:r>
      <w:r w:rsidR="00DD05A1" w:rsidRPr="00BC2A92">
        <w:rPr>
          <w:color w:val="000000" w:themeColor="text1"/>
          <w:sz w:val="28"/>
          <w:szCs w:val="28"/>
        </w:rPr>
        <w:t xml:space="preserve">84:6. </w:t>
      </w:r>
      <w:proofErr w:type="spellStart"/>
      <w:r w:rsidRPr="00BC2A92">
        <w:rPr>
          <w:color w:val="000000" w:themeColor="text1"/>
          <w:sz w:val="28"/>
          <w:szCs w:val="28"/>
        </w:rPr>
        <w:t>Ginagawa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pagpapala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kalungkutan</w:t>
      </w:r>
      <w:proofErr w:type="spellEnd"/>
    </w:p>
    <w:p w14:paraId="58A6FF60" w14:textId="42E46CBD" w:rsidR="00DD05A1" w:rsidRPr="00BC2A92" w:rsidRDefault="005F5EA2" w:rsidP="00DD05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</w:t>
      </w:r>
      <w:r w:rsidR="00DD05A1" w:rsidRPr="00BC2A92">
        <w:rPr>
          <w:color w:val="000000" w:themeColor="text1"/>
          <w:sz w:val="28"/>
          <w:szCs w:val="28"/>
        </w:rPr>
        <w:t xml:space="preserve">84:7. </w:t>
      </w:r>
      <w:proofErr w:type="spellStart"/>
      <w:r w:rsidRPr="00BC2A92">
        <w:rPr>
          <w:color w:val="000000" w:themeColor="text1"/>
          <w:sz w:val="28"/>
          <w:szCs w:val="28"/>
        </w:rPr>
        <w:t>Lumalago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sila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kapangyarihan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araw-araw</w:t>
      </w:r>
      <w:proofErr w:type="spellEnd"/>
    </w:p>
    <w:p w14:paraId="1C8CB00B" w14:textId="7A084819" w:rsidR="00DD05A1" w:rsidRPr="00BC2A92" w:rsidRDefault="005F5EA2" w:rsidP="00DD05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Dahil </w:t>
      </w:r>
      <w:proofErr w:type="spellStart"/>
      <w:r w:rsidRPr="00BC2A92">
        <w:rPr>
          <w:color w:val="000000" w:themeColor="text1"/>
          <w:sz w:val="28"/>
          <w:szCs w:val="28"/>
        </w:rPr>
        <w:t>walang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sinumang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maaaring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pisikal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pumunta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korte</w:t>
      </w:r>
      <w:proofErr w:type="spellEnd"/>
      <w:r w:rsidRPr="00BC2A92">
        <w:rPr>
          <w:color w:val="000000" w:themeColor="text1"/>
          <w:sz w:val="28"/>
          <w:szCs w:val="28"/>
        </w:rPr>
        <w:t xml:space="preserve"> ng Sion (</w:t>
      </w:r>
      <w:proofErr w:type="spellStart"/>
      <w:r w:rsidRPr="00BC2A92">
        <w:rPr>
          <w:color w:val="000000" w:themeColor="text1"/>
          <w:sz w:val="28"/>
          <w:szCs w:val="28"/>
        </w:rPr>
        <w:t>tahanan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Langit), </w:t>
      </w:r>
      <w:proofErr w:type="spellStart"/>
      <w:r w:rsidRPr="00BC2A92">
        <w:rPr>
          <w:color w:val="000000" w:themeColor="text1"/>
          <w:sz w:val="28"/>
          <w:szCs w:val="28"/>
        </w:rPr>
        <w:t>binigyan</w:t>
      </w:r>
      <w:proofErr w:type="spellEnd"/>
      <w:r w:rsidRPr="00BC2A92">
        <w:rPr>
          <w:color w:val="000000" w:themeColor="text1"/>
          <w:sz w:val="28"/>
          <w:szCs w:val="28"/>
        </w:rPr>
        <w:t xml:space="preserve"> tayo ng </w:t>
      </w:r>
      <w:proofErr w:type="spellStart"/>
      <w:r w:rsidRPr="00BC2A92">
        <w:rPr>
          <w:color w:val="000000" w:themeColor="text1"/>
          <w:sz w:val="28"/>
          <w:szCs w:val="28"/>
        </w:rPr>
        <w:t>Panginoon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panalangin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paraan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makipag-usap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Kanya at </w:t>
      </w:r>
      <w:proofErr w:type="spellStart"/>
      <w:r w:rsidRPr="00BC2A92">
        <w:rPr>
          <w:color w:val="000000" w:themeColor="text1"/>
          <w:sz w:val="28"/>
          <w:szCs w:val="28"/>
        </w:rPr>
        <w:t>gawin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kahilingan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 </w:t>
      </w:r>
      <w:r w:rsidR="00DD05A1" w:rsidRPr="00BC2A92">
        <w:rPr>
          <w:color w:val="000000" w:themeColor="text1"/>
          <w:sz w:val="28"/>
          <w:szCs w:val="28"/>
        </w:rPr>
        <w:t>84:8-9).</w:t>
      </w:r>
    </w:p>
    <w:p w14:paraId="5C138B7A" w14:textId="704FD2BE" w:rsidR="00DD05A1" w:rsidRPr="00BC2A92" w:rsidRDefault="005F5EA2" w:rsidP="00DD05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Sinasagot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panalangin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siya</w:t>
      </w:r>
      <w:proofErr w:type="spellEnd"/>
      <w:r w:rsidRPr="00BC2A92">
        <w:rPr>
          <w:color w:val="000000" w:themeColor="text1"/>
          <w:sz w:val="28"/>
          <w:szCs w:val="28"/>
        </w:rPr>
        <w:t xml:space="preserve"> ay "</w:t>
      </w:r>
      <w:proofErr w:type="spellStart"/>
      <w:r w:rsidRPr="00BC2A92">
        <w:rPr>
          <w:color w:val="000000" w:themeColor="text1"/>
          <w:sz w:val="28"/>
          <w:szCs w:val="28"/>
        </w:rPr>
        <w:t>araw</w:t>
      </w:r>
      <w:proofErr w:type="spellEnd"/>
      <w:r w:rsidRPr="00BC2A92">
        <w:rPr>
          <w:color w:val="000000" w:themeColor="text1"/>
          <w:sz w:val="28"/>
          <w:szCs w:val="28"/>
        </w:rPr>
        <w:t xml:space="preserve">" para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Pr="00BC2A92">
        <w:rPr>
          <w:color w:val="000000" w:themeColor="text1"/>
          <w:sz w:val="28"/>
          <w:szCs w:val="28"/>
        </w:rPr>
        <w:t xml:space="preserve"> - kung </w:t>
      </w:r>
      <w:proofErr w:type="spellStart"/>
      <w:r w:rsidRPr="00BC2A92">
        <w:rPr>
          <w:color w:val="000000" w:themeColor="text1"/>
          <w:sz w:val="28"/>
          <w:szCs w:val="28"/>
        </w:rPr>
        <w:t>saan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sinag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niya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nagdadala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pagpapala</w:t>
      </w:r>
      <w:proofErr w:type="spellEnd"/>
      <w:r w:rsidRPr="00BC2A92">
        <w:rPr>
          <w:color w:val="000000" w:themeColor="text1"/>
          <w:sz w:val="28"/>
          <w:szCs w:val="28"/>
        </w:rPr>
        <w:t xml:space="preserve"> - at </w:t>
      </w:r>
      <w:proofErr w:type="spellStart"/>
      <w:r w:rsidRPr="00BC2A92">
        <w:rPr>
          <w:color w:val="000000" w:themeColor="text1"/>
          <w:sz w:val="28"/>
          <w:szCs w:val="28"/>
        </w:rPr>
        <w:t>isang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kalasag</w:t>
      </w:r>
      <w:proofErr w:type="spellEnd"/>
      <w:r w:rsidR="00DD05A1" w:rsidRPr="00BC2A92">
        <w:rPr>
          <w:color w:val="000000" w:themeColor="text1"/>
          <w:sz w:val="28"/>
          <w:szCs w:val="28"/>
        </w:rPr>
        <w:t xml:space="preserve"> (</w:t>
      </w:r>
      <w:r w:rsidRPr="00BC2A92">
        <w:rPr>
          <w:color w:val="000000" w:themeColor="text1"/>
          <w:sz w:val="28"/>
          <w:szCs w:val="28"/>
        </w:rPr>
        <w:t xml:space="preserve">Awit </w:t>
      </w:r>
      <w:r w:rsidR="00DD05A1" w:rsidRPr="00BC2A92">
        <w:rPr>
          <w:color w:val="000000" w:themeColor="text1"/>
          <w:sz w:val="28"/>
          <w:szCs w:val="28"/>
        </w:rPr>
        <w:t>84:11).</w:t>
      </w:r>
    </w:p>
    <w:p w14:paraId="4197FFE0" w14:textId="0A7EF12C" w:rsidR="000D0878" w:rsidRPr="00BC2A92" w:rsidRDefault="005F5EA2" w:rsidP="000D0878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>ANG KAPAYAPAAN NG SION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(</w:t>
      </w:r>
      <w:r w:rsidR="00CF72DA" w:rsidRPr="00BC2A92">
        <w:rPr>
          <w:b/>
          <w:bCs/>
          <w:color w:val="000000" w:themeColor="text1"/>
          <w:sz w:val="28"/>
          <w:szCs w:val="28"/>
        </w:rPr>
        <w:t>Awit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122).</w:t>
      </w:r>
    </w:p>
    <w:p w14:paraId="2ECF4B88" w14:textId="6AED488D" w:rsidR="009E41BA" w:rsidRPr="00BC2A92" w:rsidRDefault="00C67B24" w:rsidP="009E41BA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Ang Awit 122 ay </w:t>
      </w:r>
      <w:proofErr w:type="spellStart"/>
      <w:r w:rsidRPr="00BC2A92">
        <w:rPr>
          <w:color w:val="000000" w:themeColor="text1"/>
          <w:sz w:val="28"/>
          <w:szCs w:val="28"/>
        </w:rPr>
        <w:t>kabilang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grupo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salmo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tinatawag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“</w:t>
      </w:r>
      <w:proofErr w:type="spellStart"/>
      <w:r w:rsidRPr="00BC2A92">
        <w:rPr>
          <w:color w:val="000000" w:themeColor="text1"/>
          <w:sz w:val="28"/>
          <w:szCs w:val="28"/>
        </w:rPr>
        <w:t>unti-unti</w:t>
      </w:r>
      <w:proofErr w:type="spellEnd"/>
      <w:r w:rsidRPr="00BC2A92">
        <w:rPr>
          <w:color w:val="000000" w:themeColor="text1"/>
          <w:sz w:val="28"/>
          <w:szCs w:val="28"/>
        </w:rPr>
        <w:t>,” “</w:t>
      </w:r>
      <w:proofErr w:type="spellStart"/>
      <w:r w:rsidRPr="00BC2A92">
        <w:rPr>
          <w:color w:val="000000" w:themeColor="text1"/>
          <w:sz w:val="28"/>
          <w:szCs w:val="28"/>
        </w:rPr>
        <w:t>pag-akyat</w:t>
      </w:r>
      <w:proofErr w:type="spellEnd"/>
      <w:r w:rsidRPr="00BC2A92">
        <w:rPr>
          <w:color w:val="000000" w:themeColor="text1"/>
          <w:sz w:val="28"/>
          <w:szCs w:val="28"/>
        </w:rPr>
        <w:t xml:space="preserve">,” o “pilgrim”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salmo</w:t>
      </w:r>
      <w:proofErr w:type="spellEnd"/>
      <w:r w:rsidRPr="00BC2A92">
        <w:rPr>
          <w:color w:val="000000" w:themeColor="text1"/>
          <w:sz w:val="28"/>
          <w:szCs w:val="28"/>
        </w:rPr>
        <w:t xml:space="preserve">.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ito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inaawit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habang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grupo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peregrino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pumupunta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Jerusalem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ipagdiwang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taunang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kapistahan</w:t>
      </w:r>
      <w:proofErr w:type="spellEnd"/>
      <w:r w:rsidR="009E41BA" w:rsidRPr="00BC2A92">
        <w:rPr>
          <w:color w:val="000000" w:themeColor="text1"/>
          <w:sz w:val="28"/>
          <w:szCs w:val="28"/>
        </w:rPr>
        <w:t>.</w:t>
      </w:r>
    </w:p>
    <w:p w14:paraId="7B6D0171" w14:textId="3EF69727" w:rsidR="009E41BA" w:rsidRPr="00BC2A92" w:rsidRDefault="00C67B24" w:rsidP="009E41BA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Habang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umaakyat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sila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Bundok</w:t>
      </w:r>
      <w:proofErr w:type="spellEnd"/>
      <w:r w:rsidRPr="00BC2A92">
        <w:rPr>
          <w:color w:val="000000" w:themeColor="text1"/>
          <w:sz w:val="28"/>
          <w:szCs w:val="28"/>
        </w:rPr>
        <w:t xml:space="preserve"> Sion,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peregrino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sumasambulat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masayang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papuri</w:t>
      </w:r>
      <w:proofErr w:type="spellEnd"/>
      <w:r w:rsidRPr="00BC2A92">
        <w:rPr>
          <w:color w:val="000000" w:themeColor="text1"/>
          <w:sz w:val="28"/>
          <w:szCs w:val="28"/>
        </w:rPr>
        <w:t xml:space="preserve">: “Jerusalem, kami </w:t>
      </w:r>
      <w:proofErr w:type="spellStart"/>
      <w:r w:rsidRPr="00BC2A92">
        <w:rPr>
          <w:color w:val="000000" w:themeColor="text1"/>
          <w:sz w:val="28"/>
          <w:szCs w:val="28"/>
        </w:rPr>
        <w:t>ngayon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nasa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loob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iyong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pintuang-daan</w:t>
      </w:r>
      <w:proofErr w:type="spellEnd"/>
      <w:r w:rsidR="009E41BA" w:rsidRPr="00BC2A92">
        <w:rPr>
          <w:color w:val="000000" w:themeColor="text1"/>
          <w:sz w:val="28"/>
          <w:szCs w:val="28"/>
        </w:rPr>
        <w:t>!” (</w:t>
      </w:r>
      <w:r w:rsidR="005F5EA2" w:rsidRPr="00BC2A92">
        <w:rPr>
          <w:color w:val="000000" w:themeColor="text1"/>
          <w:sz w:val="28"/>
          <w:szCs w:val="28"/>
        </w:rPr>
        <w:t xml:space="preserve">Awit </w:t>
      </w:r>
      <w:r w:rsidR="009E41BA" w:rsidRPr="00BC2A92">
        <w:rPr>
          <w:color w:val="000000" w:themeColor="text1"/>
          <w:sz w:val="28"/>
          <w:szCs w:val="28"/>
        </w:rPr>
        <w:t>122:2).</w:t>
      </w:r>
    </w:p>
    <w:p w14:paraId="5C9CB150" w14:textId="0070A89E" w:rsidR="009E41BA" w:rsidRPr="00BC2A92" w:rsidRDefault="00C67B24" w:rsidP="009E41BA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Habang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umaakyat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sila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Sion, lahat ay </w:t>
      </w:r>
      <w:proofErr w:type="spellStart"/>
      <w:r w:rsidRPr="00BC2A92">
        <w:rPr>
          <w:color w:val="000000" w:themeColor="text1"/>
          <w:sz w:val="28"/>
          <w:szCs w:val="28"/>
        </w:rPr>
        <w:t>nagpupuri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 122:4). Ito </w:t>
      </w:r>
      <w:proofErr w:type="spellStart"/>
      <w:r w:rsidRPr="00BC2A92">
        <w:rPr>
          <w:color w:val="000000" w:themeColor="text1"/>
          <w:sz w:val="28"/>
          <w:szCs w:val="28"/>
        </w:rPr>
        <w:t>rin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panahon</w:t>
      </w:r>
      <w:proofErr w:type="spellEnd"/>
      <w:r w:rsidRPr="00BC2A92">
        <w:rPr>
          <w:color w:val="000000" w:themeColor="text1"/>
          <w:sz w:val="28"/>
          <w:szCs w:val="28"/>
        </w:rPr>
        <w:t xml:space="preserve"> para </w:t>
      </w:r>
      <w:proofErr w:type="spellStart"/>
      <w:r w:rsidRPr="00BC2A92">
        <w:rPr>
          <w:color w:val="000000" w:themeColor="text1"/>
          <w:sz w:val="28"/>
          <w:szCs w:val="28"/>
        </w:rPr>
        <w:t>lutasin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problemang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panghukuman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hanapin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hustisya</w:t>
      </w:r>
      <w:proofErr w:type="spellEnd"/>
      <w:r w:rsidR="009E41BA" w:rsidRPr="00BC2A92">
        <w:rPr>
          <w:color w:val="000000" w:themeColor="text1"/>
          <w:sz w:val="28"/>
          <w:szCs w:val="28"/>
        </w:rPr>
        <w:t xml:space="preserve"> (</w:t>
      </w:r>
      <w:r w:rsidR="005F5EA2" w:rsidRPr="00BC2A92">
        <w:rPr>
          <w:color w:val="000000" w:themeColor="text1"/>
          <w:sz w:val="28"/>
          <w:szCs w:val="28"/>
        </w:rPr>
        <w:t>Awit</w:t>
      </w:r>
      <w:r w:rsidR="009E41BA" w:rsidRPr="00BC2A92">
        <w:rPr>
          <w:color w:val="000000" w:themeColor="text1"/>
          <w:sz w:val="28"/>
          <w:szCs w:val="28"/>
        </w:rPr>
        <w:t xml:space="preserve"> 122:5).</w:t>
      </w:r>
    </w:p>
    <w:p w14:paraId="73967B44" w14:textId="0EFF78CE" w:rsidR="009E41BA" w:rsidRPr="00BC2A92" w:rsidRDefault="00C67B24" w:rsidP="009E41BA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Ngunit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higit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namumukod</w:t>
      </w:r>
      <w:proofErr w:type="spellEnd"/>
      <w:r w:rsidRPr="00BC2A92">
        <w:rPr>
          <w:color w:val="000000" w:themeColor="text1"/>
          <w:sz w:val="28"/>
          <w:szCs w:val="28"/>
        </w:rPr>
        <w:t xml:space="preserve">-tangi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Awit 122 ay ang </w:t>
      </w:r>
      <w:proofErr w:type="spellStart"/>
      <w:r w:rsidRPr="00BC2A92">
        <w:rPr>
          <w:color w:val="000000" w:themeColor="text1"/>
          <w:sz w:val="28"/>
          <w:szCs w:val="28"/>
        </w:rPr>
        <w:t>panalangin</w:t>
      </w:r>
      <w:proofErr w:type="spellEnd"/>
      <w:r w:rsidRPr="00BC2A92">
        <w:rPr>
          <w:color w:val="000000" w:themeColor="text1"/>
          <w:sz w:val="28"/>
          <w:szCs w:val="28"/>
        </w:rPr>
        <w:t xml:space="preserve"> para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kapayapaan</w:t>
      </w:r>
      <w:proofErr w:type="spellEnd"/>
      <w:r w:rsidR="009E41BA" w:rsidRPr="00BC2A92">
        <w:rPr>
          <w:color w:val="000000" w:themeColor="text1"/>
          <w:sz w:val="28"/>
          <w:szCs w:val="28"/>
        </w:rPr>
        <w:t>:</w:t>
      </w:r>
    </w:p>
    <w:p w14:paraId="02067681" w14:textId="6EF5C6AD" w:rsidR="009E41BA" w:rsidRPr="00BC2A92" w:rsidRDefault="00C67B24" w:rsidP="009E41BA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Kapayapaan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umunlad</w:t>
      </w:r>
      <w:proofErr w:type="spellEnd"/>
      <w:r w:rsidR="009E41BA" w:rsidRPr="00BC2A92">
        <w:rPr>
          <w:color w:val="000000" w:themeColor="text1"/>
          <w:sz w:val="28"/>
          <w:szCs w:val="28"/>
        </w:rPr>
        <w:t xml:space="preserve"> (</w:t>
      </w:r>
      <w:r w:rsidR="005F5EA2" w:rsidRPr="00BC2A92">
        <w:rPr>
          <w:color w:val="000000" w:themeColor="text1"/>
          <w:sz w:val="28"/>
          <w:szCs w:val="28"/>
        </w:rPr>
        <w:t>Awit</w:t>
      </w:r>
      <w:r w:rsidR="009E41BA" w:rsidRPr="00BC2A92">
        <w:rPr>
          <w:color w:val="000000" w:themeColor="text1"/>
          <w:sz w:val="28"/>
          <w:szCs w:val="28"/>
        </w:rPr>
        <w:t xml:space="preserve"> 122:6)</w:t>
      </w:r>
    </w:p>
    <w:p w14:paraId="4CFCD135" w14:textId="5DCEE72C" w:rsidR="009E41BA" w:rsidRPr="00BC2A92" w:rsidRDefault="00C67B24" w:rsidP="009E41BA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Kapayapaan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magkaroon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kapahingahan</w:t>
      </w:r>
      <w:proofErr w:type="spellEnd"/>
      <w:r w:rsidR="009E41BA" w:rsidRPr="00BC2A92">
        <w:rPr>
          <w:color w:val="000000" w:themeColor="text1"/>
          <w:sz w:val="28"/>
          <w:szCs w:val="28"/>
        </w:rPr>
        <w:t xml:space="preserve"> (</w:t>
      </w:r>
      <w:r w:rsidR="005F5EA2" w:rsidRPr="00BC2A92">
        <w:rPr>
          <w:color w:val="000000" w:themeColor="text1"/>
          <w:sz w:val="28"/>
          <w:szCs w:val="28"/>
        </w:rPr>
        <w:t>Awit</w:t>
      </w:r>
      <w:r w:rsidR="009E41BA" w:rsidRPr="00BC2A92">
        <w:rPr>
          <w:color w:val="000000" w:themeColor="text1"/>
          <w:sz w:val="28"/>
          <w:szCs w:val="28"/>
        </w:rPr>
        <w:t xml:space="preserve"> 122:7)</w:t>
      </w:r>
    </w:p>
    <w:p w14:paraId="3B4A729A" w14:textId="5DFCF0B2" w:rsidR="009E41BA" w:rsidRPr="00BC2A92" w:rsidRDefault="00C67B24" w:rsidP="009E41BA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Kapayapaan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mamuhay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nang</w:t>
      </w:r>
      <w:proofErr w:type="spellEnd"/>
      <w:r w:rsidRPr="00BC2A92">
        <w:rPr>
          <w:color w:val="000000" w:themeColor="text1"/>
          <w:sz w:val="28"/>
          <w:szCs w:val="28"/>
        </w:rPr>
        <w:t xml:space="preserve"> may </w:t>
      </w:r>
      <w:proofErr w:type="spellStart"/>
      <w:r w:rsidRPr="00BC2A92">
        <w:rPr>
          <w:color w:val="000000" w:themeColor="text1"/>
          <w:sz w:val="28"/>
          <w:szCs w:val="28"/>
        </w:rPr>
        <w:t>pagkakaisa</w:t>
      </w:r>
      <w:proofErr w:type="spellEnd"/>
      <w:r w:rsidR="009E41BA" w:rsidRPr="00BC2A92">
        <w:rPr>
          <w:color w:val="000000" w:themeColor="text1"/>
          <w:sz w:val="28"/>
          <w:szCs w:val="28"/>
        </w:rPr>
        <w:t xml:space="preserve"> (</w:t>
      </w:r>
      <w:r w:rsidR="005F5EA2" w:rsidRPr="00BC2A92">
        <w:rPr>
          <w:color w:val="000000" w:themeColor="text1"/>
          <w:sz w:val="28"/>
          <w:szCs w:val="28"/>
        </w:rPr>
        <w:t>Awit</w:t>
      </w:r>
      <w:r w:rsidR="009E41BA" w:rsidRPr="00BC2A92">
        <w:rPr>
          <w:color w:val="000000" w:themeColor="text1"/>
          <w:sz w:val="28"/>
          <w:szCs w:val="28"/>
        </w:rPr>
        <w:t xml:space="preserve"> 122:8)</w:t>
      </w:r>
    </w:p>
    <w:p w14:paraId="73A1AB80" w14:textId="76B877E8" w:rsidR="009E41BA" w:rsidRPr="00BC2A92" w:rsidRDefault="009D196B" w:rsidP="009E41BA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nagsasaya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pakikipagtagpo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hahanapin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ikabubuti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kanilang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iglesia</w:t>
      </w:r>
      <w:proofErr w:type="spellEnd"/>
      <w:r w:rsidR="009E41BA" w:rsidRPr="00BC2A92">
        <w:rPr>
          <w:color w:val="000000" w:themeColor="text1"/>
          <w:sz w:val="28"/>
          <w:szCs w:val="28"/>
        </w:rPr>
        <w:t xml:space="preserve"> (</w:t>
      </w:r>
      <w:r w:rsidR="005F5EA2" w:rsidRPr="00BC2A92">
        <w:rPr>
          <w:color w:val="000000" w:themeColor="text1"/>
          <w:sz w:val="28"/>
          <w:szCs w:val="28"/>
        </w:rPr>
        <w:t>Awit</w:t>
      </w:r>
      <w:r w:rsidR="009E41BA" w:rsidRPr="00BC2A92">
        <w:rPr>
          <w:color w:val="000000" w:themeColor="text1"/>
          <w:sz w:val="28"/>
          <w:szCs w:val="28"/>
        </w:rPr>
        <w:t xml:space="preserve"> 122:9).</w:t>
      </w:r>
    </w:p>
    <w:p w14:paraId="7F401627" w14:textId="5C4EE699" w:rsidR="000D0878" w:rsidRPr="00BC2A92" w:rsidRDefault="009D196B" w:rsidP="000D0878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>MGA IPINANGANAK SA SION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(</w:t>
      </w:r>
      <w:r w:rsidR="00CF72DA" w:rsidRPr="00BC2A92">
        <w:rPr>
          <w:b/>
          <w:bCs/>
          <w:color w:val="000000" w:themeColor="text1"/>
          <w:sz w:val="28"/>
          <w:szCs w:val="28"/>
        </w:rPr>
        <w:t>Awit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87).</w:t>
      </w:r>
    </w:p>
    <w:p w14:paraId="44CBB64A" w14:textId="2C13F053" w:rsidR="002D2EBA" w:rsidRPr="00BC2A92" w:rsidRDefault="009D196B" w:rsidP="009D196B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>Awit 87:1-3</w:t>
      </w:r>
      <w:r w:rsidRPr="00BC2A92">
        <w:rPr>
          <w:color w:val="000000" w:themeColor="text1"/>
          <w:sz w:val="28"/>
          <w:szCs w:val="28"/>
        </w:rPr>
        <w:t xml:space="preserve">Nahihigitan ng Zion ang lahat ng </w:t>
      </w:r>
      <w:proofErr w:type="spellStart"/>
      <w:r w:rsidRPr="00BC2A92">
        <w:rPr>
          <w:color w:val="000000" w:themeColor="text1"/>
          <w:sz w:val="28"/>
          <w:szCs w:val="28"/>
        </w:rPr>
        <w:t>bundok</w:t>
      </w:r>
      <w:proofErr w:type="spellEnd"/>
      <w:r w:rsidRPr="00BC2A92">
        <w:rPr>
          <w:color w:val="000000" w:themeColor="text1"/>
          <w:sz w:val="28"/>
          <w:szCs w:val="28"/>
        </w:rPr>
        <w:t xml:space="preserve">. Sa </w:t>
      </w:r>
      <w:proofErr w:type="spellStart"/>
      <w:r w:rsidRPr="00BC2A92">
        <w:rPr>
          <w:color w:val="000000" w:themeColor="text1"/>
          <w:sz w:val="28"/>
          <w:szCs w:val="28"/>
        </w:rPr>
        <w:t>nakaraan</w:t>
      </w:r>
      <w:proofErr w:type="spellEnd"/>
      <w:r w:rsidRPr="00BC2A92">
        <w:rPr>
          <w:color w:val="000000" w:themeColor="text1"/>
          <w:sz w:val="28"/>
          <w:szCs w:val="28"/>
        </w:rPr>
        <w:t xml:space="preserve">,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nagtatag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tiyak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lugar</w:t>
      </w:r>
      <w:proofErr w:type="spellEnd"/>
      <w:r w:rsidRPr="00BC2A92">
        <w:rPr>
          <w:color w:val="000000" w:themeColor="text1"/>
          <w:sz w:val="28"/>
          <w:szCs w:val="28"/>
        </w:rPr>
        <w:t xml:space="preserve"> kung </w:t>
      </w:r>
      <w:proofErr w:type="spellStart"/>
      <w:r w:rsidRPr="00BC2A92">
        <w:rPr>
          <w:color w:val="000000" w:themeColor="text1"/>
          <w:sz w:val="28"/>
          <w:szCs w:val="28"/>
        </w:rPr>
        <w:t>saan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magtitipon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upang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sumamba</w:t>
      </w:r>
      <w:proofErr w:type="spellEnd"/>
      <w:r w:rsidRPr="00BC2A92">
        <w:rPr>
          <w:color w:val="000000" w:themeColor="text1"/>
          <w:sz w:val="28"/>
          <w:szCs w:val="28"/>
        </w:rPr>
        <w:t xml:space="preserve">. </w:t>
      </w:r>
      <w:proofErr w:type="spellStart"/>
      <w:r w:rsidRPr="00BC2A92">
        <w:rPr>
          <w:color w:val="000000" w:themeColor="text1"/>
          <w:sz w:val="28"/>
          <w:szCs w:val="28"/>
        </w:rPr>
        <w:t>Kabilang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lugar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ito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Shilo, </w:t>
      </w:r>
      <w:proofErr w:type="spellStart"/>
      <w:r w:rsidRPr="00BC2A92">
        <w:rPr>
          <w:color w:val="000000" w:themeColor="text1"/>
          <w:sz w:val="28"/>
          <w:szCs w:val="28"/>
        </w:rPr>
        <w:t>ngunit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kailangan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itong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wasakin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dahil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kasamaan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nito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 </w:t>
      </w:r>
      <w:r w:rsidR="002D2EBA" w:rsidRPr="00BC2A92">
        <w:rPr>
          <w:color w:val="000000" w:themeColor="text1"/>
          <w:sz w:val="28"/>
          <w:szCs w:val="28"/>
        </w:rPr>
        <w:t>87:3).</w:t>
      </w:r>
    </w:p>
    <w:p w14:paraId="312CDF03" w14:textId="42A7E2CD" w:rsidR="002D2EBA" w:rsidRPr="00BC2A92" w:rsidRDefault="009D196B" w:rsidP="009D196B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lastRenderedPageBreak/>
        <w:t>Awit 87:4-6</w:t>
      </w:r>
      <w:r w:rsidRPr="00BC2A92">
        <w:rPr>
          <w:color w:val="000000" w:themeColor="text1"/>
          <w:sz w:val="28"/>
          <w:szCs w:val="28"/>
        </w:rPr>
        <w:t xml:space="preserve">Ang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anak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lalaki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babae</w:t>
      </w:r>
      <w:proofErr w:type="spellEnd"/>
      <w:r w:rsidRPr="00BC2A92">
        <w:rPr>
          <w:color w:val="000000" w:themeColor="text1"/>
          <w:sz w:val="28"/>
          <w:szCs w:val="28"/>
        </w:rPr>
        <w:t xml:space="preserve"> ng Sion. Ang </w:t>
      </w:r>
      <w:proofErr w:type="spellStart"/>
      <w:r w:rsidRPr="00BC2A92">
        <w:rPr>
          <w:color w:val="000000" w:themeColor="text1"/>
          <w:sz w:val="28"/>
          <w:szCs w:val="28"/>
        </w:rPr>
        <w:t>kaligtasan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nagmumula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Sion ay </w:t>
      </w:r>
      <w:proofErr w:type="spellStart"/>
      <w:r w:rsidRPr="00BC2A92">
        <w:rPr>
          <w:color w:val="000000" w:themeColor="text1"/>
          <w:sz w:val="28"/>
          <w:szCs w:val="28"/>
        </w:rPr>
        <w:t>umaakit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mula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lahat ng </w:t>
      </w:r>
      <w:proofErr w:type="spellStart"/>
      <w:r w:rsidRPr="00BC2A92">
        <w:rPr>
          <w:color w:val="000000" w:themeColor="text1"/>
          <w:sz w:val="28"/>
          <w:szCs w:val="28"/>
        </w:rPr>
        <w:t>bansa</w:t>
      </w:r>
      <w:proofErr w:type="spellEnd"/>
      <w:r w:rsidRPr="00BC2A92">
        <w:rPr>
          <w:color w:val="000000" w:themeColor="text1"/>
          <w:sz w:val="28"/>
          <w:szCs w:val="28"/>
        </w:rPr>
        <w:t xml:space="preserve">. Lahat ng </w:t>
      </w:r>
      <w:proofErr w:type="spellStart"/>
      <w:r w:rsidRPr="00BC2A92">
        <w:rPr>
          <w:color w:val="000000" w:themeColor="text1"/>
          <w:sz w:val="28"/>
          <w:szCs w:val="28"/>
        </w:rPr>
        <w:t>tumatanggap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kaligtasang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ito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itatala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ipinanganak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Sion</w:t>
      </w:r>
      <w:r w:rsidR="002D2EBA" w:rsidRPr="00BC2A92">
        <w:rPr>
          <w:color w:val="000000" w:themeColor="text1"/>
          <w:sz w:val="28"/>
          <w:szCs w:val="28"/>
        </w:rPr>
        <w:t>.</w:t>
      </w:r>
    </w:p>
    <w:p w14:paraId="11260C02" w14:textId="0EF7702D" w:rsidR="00C42DC6" w:rsidRPr="00BC2A92" w:rsidRDefault="009D196B" w:rsidP="009D196B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>Awit 87:7</w:t>
      </w:r>
      <w:r w:rsidRPr="00BC2A92">
        <w:rPr>
          <w:color w:val="000000" w:themeColor="text1"/>
          <w:sz w:val="28"/>
          <w:szCs w:val="28"/>
        </w:rPr>
        <w:t xml:space="preserve">Ang </w:t>
      </w:r>
      <w:proofErr w:type="spellStart"/>
      <w:r w:rsidRPr="00BC2A92">
        <w:rPr>
          <w:color w:val="000000" w:themeColor="text1"/>
          <w:sz w:val="28"/>
          <w:szCs w:val="28"/>
        </w:rPr>
        <w:t>pinagmulan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lahat ng </w:t>
      </w:r>
      <w:proofErr w:type="spellStart"/>
      <w:r w:rsidRPr="00BC2A92">
        <w:rPr>
          <w:color w:val="000000" w:themeColor="text1"/>
          <w:sz w:val="28"/>
          <w:szCs w:val="28"/>
        </w:rPr>
        <w:t>inspirasyon</w:t>
      </w:r>
      <w:proofErr w:type="spellEnd"/>
      <w:r w:rsidRPr="00BC2A92">
        <w:rPr>
          <w:color w:val="000000" w:themeColor="text1"/>
          <w:sz w:val="28"/>
          <w:szCs w:val="28"/>
        </w:rPr>
        <w:t xml:space="preserve">. Ang </w:t>
      </w:r>
      <w:proofErr w:type="spellStart"/>
      <w:r w:rsidRPr="00BC2A92">
        <w:rPr>
          <w:color w:val="000000" w:themeColor="text1"/>
          <w:sz w:val="28"/>
          <w:szCs w:val="28"/>
        </w:rPr>
        <w:t>papuri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lumalabas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kapag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iniisip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Sion. Ang </w:t>
      </w:r>
      <w:proofErr w:type="spellStart"/>
      <w:r w:rsidRPr="00BC2A92">
        <w:rPr>
          <w:color w:val="000000" w:themeColor="text1"/>
          <w:sz w:val="28"/>
          <w:szCs w:val="28"/>
        </w:rPr>
        <w:t>Bundok</w:t>
      </w:r>
      <w:proofErr w:type="spellEnd"/>
      <w:r w:rsidRPr="00BC2A92">
        <w:rPr>
          <w:color w:val="000000" w:themeColor="text1"/>
          <w:sz w:val="28"/>
          <w:szCs w:val="28"/>
        </w:rPr>
        <w:t xml:space="preserve"> Sion ay ang </w:t>
      </w:r>
      <w:proofErr w:type="spellStart"/>
      <w:r w:rsidRPr="00BC2A92">
        <w:rPr>
          <w:color w:val="000000" w:themeColor="text1"/>
          <w:sz w:val="28"/>
          <w:szCs w:val="28"/>
        </w:rPr>
        <w:t>batong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bundok</w:t>
      </w:r>
      <w:proofErr w:type="spellEnd"/>
      <w:r w:rsidRPr="00BC2A92">
        <w:rPr>
          <w:color w:val="000000" w:themeColor="text1"/>
          <w:sz w:val="28"/>
          <w:szCs w:val="28"/>
        </w:rPr>
        <w:t xml:space="preserve">, at </w:t>
      </w:r>
      <w:proofErr w:type="spellStart"/>
      <w:r w:rsidRPr="00BC2A92">
        <w:rPr>
          <w:color w:val="000000" w:themeColor="text1"/>
          <w:sz w:val="28"/>
          <w:szCs w:val="28"/>
        </w:rPr>
        <w:t>pumuno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lupa</w:t>
      </w:r>
      <w:proofErr w:type="spellEnd"/>
      <w:r w:rsidRPr="00BC2A92">
        <w:rPr>
          <w:color w:val="000000" w:themeColor="text1"/>
          <w:sz w:val="28"/>
          <w:szCs w:val="28"/>
        </w:rPr>
        <w:t xml:space="preserve"> (Dan. 2:44–45). Sa </w:t>
      </w:r>
      <w:proofErr w:type="spellStart"/>
      <w:r w:rsidRPr="00BC2A92">
        <w:rPr>
          <w:color w:val="000000" w:themeColor="text1"/>
          <w:sz w:val="28"/>
          <w:szCs w:val="28"/>
        </w:rPr>
        <w:t>bundok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iyon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tayong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ipinanganak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dito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tatahan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magpakailanman</w:t>
      </w:r>
      <w:proofErr w:type="spellEnd"/>
      <w:r w:rsidRPr="00BC2A92">
        <w:rPr>
          <w:color w:val="000000" w:themeColor="text1"/>
          <w:sz w:val="28"/>
          <w:szCs w:val="28"/>
        </w:rPr>
        <w:t xml:space="preserve"> (Apoc</w:t>
      </w:r>
      <w:r w:rsidR="002D2EBA" w:rsidRPr="00BC2A92">
        <w:rPr>
          <w:color w:val="000000" w:themeColor="text1"/>
          <w:sz w:val="28"/>
          <w:szCs w:val="28"/>
        </w:rPr>
        <w:t>. 14:1).</w:t>
      </w:r>
    </w:p>
    <w:p w14:paraId="589ED7F1" w14:textId="4AAF03B0" w:rsidR="000D0878" w:rsidRPr="00BC2A92" w:rsidRDefault="009D196B" w:rsidP="000D0878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>ANG KANLUNGAN NG SION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(</w:t>
      </w:r>
      <w:r w:rsidRPr="00BC2A92">
        <w:rPr>
          <w:b/>
          <w:bCs/>
          <w:color w:val="000000" w:themeColor="text1"/>
          <w:sz w:val="28"/>
          <w:szCs w:val="28"/>
        </w:rPr>
        <w:t>Awit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46).</w:t>
      </w:r>
    </w:p>
    <w:p w14:paraId="14881A4E" w14:textId="68B522C0" w:rsidR="002D2EBA" w:rsidRPr="00BC2A92" w:rsidRDefault="009D196B" w:rsidP="00D33836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Sa </w:t>
      </w:r>
      <w:proofErr w:type="spellStart"/>
      <w:r w:rsidRPr="00BC2A92">
        <w:rPr>
          <w:color w:val="000000" w:themeColor="text1"/>
          <w:sz w:val="28"/>
          <w:szCs w:val="28"/>
        </w:rPr>
        <w:t>pagharap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problemang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maaaring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lumitaw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paligid</w:t>
      </w:r>
      <w:proofErr w:type="spellEnd"/>
      <w:r w:rsidRPr="00BC2A92">
        <w:rPr>
          <w:color w:val="000000" w:themeColor="text1"/>
          <w:sz w:val="28"/>
          <w:szCs w:val="28"/>
        </w:rPr>
        <w:t xml:space="preserve">, “Ang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kanlungan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kalakasan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isang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kasalukuyang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saklolo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kabagabagan</w:t>
      </w:r>
      <w:proofErr w:type="spellEnd"/>
      <w:r w:rsidRPr="00BC2A92">
        <w:rPr>
          <w:color w:val="000000" w:themeColor="text1"/>
          <w:sz w:val="28"/>
          <w:szCs w:val="28"/>
        </w:rPr>
        <w:t>” (Awit</w:t>
      </w:r>
      <w:r w:rsidR="00D33836" w:rsidRPr="00BC2A92">
        <w:rPr>
          <w:color w:val="000000" w:themeColor="text1"/>
          <w:sz w:val="28"/>
          <w:szCs w:val="28"/>
        </w:rPr>
        <w:t xml:space="preserve"> 46:1).</w:t>
      </w:r>
    </w:p>
    <w:p w14:paraId="0A906A2C" w14:textId="2858E20C" w:rsidR="00D33836" w:rsidRPr="00BC2A92" w:rsidRDefault="00BC2A92" w:rsidP="00D33836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hindi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nakakakilala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mapusok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kumikilos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nagdudulot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kalamidad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sakuna</w:t>
      </w:r>
      <w:proofErr w:type="spellEnd"/>
      <w:r w:rsidRPr="00BC2A92">
        <w:rPr>
          <w:color w:val="000000" w:themeColor="text1"/>
          <w:sz w:val="28"/>
          <w:szCs w:val="28"/>
        </w:rPr>
        <w:t xml:space="preserve">, at </w:t>
      </w:r>
      <w:proofErr w:type="spellStart"/>
      <w:r w:rsidRPr="00BC2A92">
        <w:rPr>
          <w:color w:val="000000" w:themeColor="text1"/>
          <w:sz w:val="28"/>
          <w:szCs w:val="28"/>
        </w:rPr>
        <w:t>digmaan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 46:2-3, 6). </w:t>
      </w:r>
      <w:proofErr w:type="spellStart"/>
      <w:r w:rsidRPr="00BC2A92">
        <w:rPr>
          <w:color w:val="000000" w:themeColor="text1"/>
          <w:sz w:val="28"/>
          <w:szCs w:val="28"/>
        </w:rPr>
        <w:t>Ngunit</w:t>
      </w:r>
      <w:proofErr w:type="spellEnd"/>
      <w:r w:rsidRPr="00BC2A92">
        <w:rPr>
          <w:color w:val="000000" w:themeColor="text1"/>
          <w:sz w:val="28"/>
          <w:szCs w:val="28"/>
        </w:rPr>
        <w:t xml:space="preserve"> may </w:t>
      </w:r>
      <w:proofErr w:type="spellStart"/>
      <w:r w:rsidRPr="00BC2A92">
        <w:rPr>
          <w:color w:val="000000" w:themeColor="text1"/>
          <w:sz w:val="28"/>
          <w:szCs w:val="28"/>
        </w:rPr>
        <w:t>kakayahan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ihinto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digmaang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ito</w:t>
      </w:r>
      <w:proofErr w:type="spellEnd"/>
      <w:r w:rsidRPr="00BC2A92">
        <w:rPr>
          <w:color w:val="000000" w:themeColor="text1"/>
          <w:sz w:val="28"/>
          <w:szCs w:val="28"/>
        </w:rPr>
        <w:t xml:space="preserve">, at </w:t>
      </w:r>
      <w:proofErr w:type="spellStart"/>
      <w:r w:rsidRPr="00BC2A92">
        <w:rPr>
          <w:color w:val="000000" w:themeColor="text1"/>
          <w:sz w:val="28"/>
          <w:szCs w:val="28"/>
        </w:rPr>
        <w:t>kumilos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harap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kalamidad</w:t>
      </w:r>
      <w:proofErr w:type="spellEnd"/>
      <w:r w:rsidRPr="00BC2A92">
        <w:rPr>
          <w:color w:val="000000" w:themeColor="text1"/>
          <w:sz w:val="28"/>
          <w:szCs w:val="28"/>
        </w:rPr>
        <w:t xml:space="preserve"> at </w:t>
      </w:r>
      <w:proofErr w:type="spellStart"/>
      <w:r w:rsidRPr="00BC2A92">
        <w:rPr>
          <w:color w:val="000000" w:themeColor="text1"/>
          <w:sz w:val="28"/>
          <w:szCs w:val="28"/>
        </w:rPr>
        <w:t>sakuna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</w:t>
      </w:r>
      <w:r w:rsidR="00D33836" w:rsidRPr="00BC2A92">
        <w:rPr>
          <w:color w:val="000000" w:themeColor="text1"/>
          <w:sz w:val="28"/>
          <w:szCs w:val="28"/>
        </w:rPr>
        <w:t xml:space="preserve"> 46:9).</w:t>
      </w:r>
    </w:p>
    <w:p w14:paraId="2145CB3E" w14:textId="13F7982E" w:rsidR="00D33836" w:rsidRPr="00BC2A92" w:rsidRDefault="00BC2A92" w:rsidP="00D33836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Kung </w:t>
      </w:r>
      <w:proofErr w:type="spellStart"/>
      <w:r w:rsidRPr="00BC2A92">
        <w:rPr>
          <w:color w:val="000000" w:themeColor="text1"/>
          <w:sz w:val="28"/>
          <w:szCs w:val="28"/>
        </w:rPr>
        <w:t>paanong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talatang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nagsasabi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tungkol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proteksiyon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nakakalat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buong</w:t>
      </w:r>
      <w:proofErr w:type="spellEnd"/>
      <w:r w:rsidRPr="00BC2A92">
        <w:rPr>
          <w:color w:val="000000" w:themeColor="text1"/>
          <w:sz w:val="28"/>
          <w:szCs w:val="28"/>
        </w:rPr>
        <w:t xml:space="preserve"> Awit 46, </w:t>
      </w:r>
      <w:proofErr w:type="spellStart"/>
      <w:r w:rsidRPr="00BC2A92">
        <w:rPr>
          <w:color w:val="000000" w:themeColor="text1"/>
          <w:sz w:val="28"/>
          <w:szCs w:val="28"/>
        </w:rPr>
        <w:t>ipinahihiwatig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kanyang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kapangyarihang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proteksiyon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ipakita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dito</w:t>
      </w:r>
      <w:proofErr w:type="spellEnd"/>
      <w:r w:rsidRPr="00BC2A92">
        <w:rPr>
          <w:color w:val="000000" w:themeColor="text1"/>
          <w:sz w:val="28"/>
          <w:szCs w:val="28"/>
        </w:rPr>
        <w:t xml:space="preserve"> at doon (Awit</w:t>
      </w:r>
      <w:r w:rsidR="00D33836" w:rsidRPr="00BC2A92">
        <w:rPr>
          <w:color w:val="000000" w:themeColor="text1"/>
          <w:sz w:val="28"/>
          <w:szCs w:val="28"/>
        </w:rPr>
        <w:t xml:space="preserve"> 48:5, 7-8, 11).</w:t>
      </w:r>
    </w:p>
    <w:p w14:paraId="4057EE8A" w14:textId="0B2FDBBB" w:rsidR="00D33836" w:rsidRPr="00BC2A92" w:rsidRDefault="00BC2A92" w:rsidP="00D33836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Gayunpaman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dapat</w:t>
      </w:r>
      <w:proofErr w:type="spellEnd"/>
      <w:r w:rsidRPr="00BC2A92">
        <w:rPr>
          <w:color w:val="000000" w:themeColor="text1"/>
          <w:sz w:val="28"/>
          <w:szCs w:val="28"/>
        </w:rPr>
        <w:t xml:space="preserve"> pa </w:t>
      </w:r>
      <w:proofErr w:type="spellStart"/>
      <w:r w:rsidRPr="00BC2A92">
        <w:rPr>
          <w:color w:val="000000" w:themeColor="text1"/>
          <w:sz w:val="28"/>
          <w:szCs w:val="28"/>
        </w:rPr>
        <w:t>rin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hintayin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tiyak</w:t>
      </w:r>
      <w:proofErr w:type="spellEnd"/>
      <w:r w:rsidRPr="00BC2A92">
        <w:rPr>
          <w:color w:val="000000" w:themeColor="text1"/>
          <w:sz w:val="28"/>
          <w:szCs w:val="28"/>
        </w:rPr>
        <w:t xml:space="preserve"> na sandali, kung kailan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“</w:t>
      </w:r>
      <w:proofErr w:type="spellStart"/>
      <w:r w:rsidRPr="00BC2A92">
        <w:rPr>
          <w:color w:val="000000" w:themeColor="text1"/>
          <w:sz w:val="28"/>
          <w:szCs w:val="28"/>
        </w:rPr>
        <w:t>dakilahin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gitna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bansa</w:t>
      </w:r>
      <w:proofErr w:type="spellEnd"/>
      <w:r w:rsidRPr="00BC2A92">
        <w:rPr>
          <w:color w:val="000000" w:themeColor="text1"/>
          <w:sz w:val="28"/>
          <w:szCs w:val="28"/>
        </w:rPr>
        <w:t xml:space="preserve">; </w:t>
      </w:r>
      <w:proofErr w:type="spellStart"/>
      <w:r w:rsidRPr="00BC2A92">
        <w:rPr>
          <w:color w:val="000000" w:themeColor="text1"/>
          <w:sz w:val="28"/>
          <w:szCs w:val="28"/>
        </w:rPr>
        <w:t>itinaas</w:t>
      </w:r>
      <w:proofErr w:type="spellEnd"/>
      <w:r w:rsidRPr="00BC2A92">
        <w:rPr>
          <w:color w:val="000000" w:themeColor="text1"/>
          <w:sz w:val="28"/>
          <w:szCs w:val="28"/>
        </w:rPr>
        <w:t xml:space="preserve"> […]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lupa</w:t>
      </w:r>
      <w:proofErr w:type="spellEnd"/>
      <w:r w:rsidRPr="00BC2A92">
        <w:rPr>
          <w:color w:val="000000" w:themeColor="text1"/>
          <w:sz w:val="28"/>
          <w:szCs w:val="28"/>
        </w:rPr>
        <w:t>” (Awit</w:t>
      </w:r>
      <w:r w:rsidR="00D33836" w:rsidRPr="00BC2A92">
        <w:rPr>
          <w:color w:val="000000" w:themeColor="text1"/>
          <w:sz w:val="28"/>
          <w:szCs w:val="28"/>
        </w:rPr>
        <w:t xml:space="preserve"> 46:10b).</w:t>
      </w:r>
    </w:p>
    <w:p w14:paraId="15ED6246" w14:textId="03224CE7" w:rsidR="00D33836" w:rsidRPr="00BC2A92" w:rsidRDefault="00BC2A92" w:rsidP="00D33836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2A92">
        <w:rPr>
          <w:color w:val="000000" w:themeColor="text1"/>
          <w:sz w:val="28"/>
          <w:szCs w:val="28"/>
        </w:rPr>
        <w:t>Samantala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binibigyan</w:t>
      </w:r>
      <w:proofErr w:type="spellEnd"/>
      <w:r w:rsidRPr="00BC2A92">
        <w:rPr>
          <w:color w:val="000000" w:themeColor="text1"/>
          <w:sz w:val="28"/>
          <w:szCs w:val="28"/>
        </w:rPr>
        <w:t xml:space="preserve"> tayo ng </w:t>
      </w:r>
      <w:proofErr w:type="spellStart"/>
      <w:r w:rsidRPr="00BC2A92">
        <w:rPr>
          <w:color w:val="000000" w:themeColor="text1"/>
          <w:sz w:val="28"/>
          <w:szCs w:val="28"/>
        </w:rPr>
        <w:t>katiyakan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mula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kanyang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santuwaryo</w:t>
      </w:r>
      <w:proofErr w:type="spellEnd"/>
      <w:r w:rsidRPr="00BC2A92">
        <w:rPr>
          <w:color w:val="000000" w:themeColor="text1"/>
          <w:sz w:val="28"/>
          <w:szCs w:val="28"/>
        </w:rPr>
        <w:t xml:space="preserve">, ay </w:t>
      </w:r>
      <w:proofErr w:type="spellStart"/>
      <w:r w:rsidRPr="00BC2A92">
        <w:rPr>
          <w:color w:val="000000" w:themeColor="text1"/>
          <w:sz w:val="28"/>
          <w:szCs w:val="28"/>
        </w:rPr>
        <w:t>nagbibigay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buhay</w:t>
      </w:r>
      <w:proofErr w:type="spellEnd"/>
      <w:r w:rsidRPr="00BC2A92">
        <w:rPr>
          <w:color w:val="000000" w:themeColor="text1"/>
          <w:sz w:val="28"/>
          <w:szCs w:val="28"/>
        </w:rPr>
        <w:t xml:space="preserve"> (Awit 46:4), at </w:t>
      </w:r>
      <w:proofErr w:type="spellStart"/>
      <w:r w:rsidRPr="00BC2A92">
        <w:rPr>
          <w:color w:val="000000" w:themeColor="text1"/>
          <w:sz w:val="28"/>
          <w:szCs w:val="28"/>
        </w:rPr>
        <w:t>hinihiling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maghintay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nang</w:t>
      </w:r>
      <w:proofErr w:type="spellEnd"/>
      <w:r w:rsidRPr="00BC2A92">
        <w:rPr>
          <w:color w:val="000000" w:themeColor="text1"/>
          <w:sz w:val="28"/>
          <w:szCs w:val="28"/>
        </w:rPr>
        <w:t xml:space="preserve"> may </w:t>
      </w:r>
      <w:proofErr w:type="spellStart"/>
      <w:r w:rsidRPr="00BC2A92">
        <w:rPr>
          <w:color w:val="000000" w:themeColor="text1"/>
          <w:sz w:val="28"/>
          <w:szCs w:val="28"/>
        </w:rPr>
        <w:t>pagtitiis</w:t>
      </w:r>
      <w:proofErr w:type="spellEnd"/>
      <w:r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panatilihin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ating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pakikipag</w:t>
      </w:r>
      <w:proofErr w:type="spellEnd"/>
      <w:r w:rsidRPr="00BC2A92">
        <w:rPr>
          <w:color w:val="000000" w:themeColor="text1"/>
          <w:sz w:val="28"/>
          <w:szCs w:val="28"/>
        </w:rPr>
        <w:t xml:space="preserve">-isa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Kanya: “</w:t>
      </w:r>
      <w:proofErr w:type="spellStart"/>
      <w:r w:rsidRPr="00BC2A92">
        <w:rPr>
          <w:color w:val="000000" w:themeColor="text1"/>
          <w:sz w:val="28"/>
          <w:szCs w:val="28"/>
        </w:rPr>
        <w:t>Tumahimik</w:t>
      </w:r>
      <w:proofErr w:type="spellEnd"/>
      <w:r w:rsidRPr="00BC2A92">
        <w:rPr>
          <w:color w:val="000000" w:themeColor="text1"/>
          <w:sz w:val="28"/>
          <w:szCs w:val="28"/>
        </w:rPr>
        <w:t xml:space="preserve"> kayo, at </w:t>
      </w:r>
      <w:proofErr w:type="spellStart"/>
      <w:r w:rsidRPr="00BC2A92">
        <w:rPr>
          <w:color w:val="000000" w:themeColor="text1"/>
          <w:sz w:val="28"/>
          <w:szCs w:val="28"/>
        </w:rPr>
        <w:t>kilalanin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ninyo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ako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>” (Awit</w:t>
      </w:r>
      <w:r w:rsidR="00D33836" w:rsidRPr="00BC2A92">
        <w:rPr>
          <w:color w:val="000000" w:themeColor="text1"/>
          <w:sz w:val="28"/>
          <w:szCs w:val="28"/>
        </w:rPr>
        <w:t xml:space="preserve"> 46:10a).</w:t>
      </w:r>
    </w:p>
    <w:p w14:paraId="76E4048D" w14:textId="129E87D3" w:rsidR="00395C43" w:rsidRPr="00BC2A92" w:rsidRDefault="00BC2A92" w:rsidP="000D0878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>ANG DI-MATINAG NA BUNDOK NG ZION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(</w:t>
      </w:r>
      <w:r w:rsidR="009D196B" w:rsidRPr="00BC2A92">
        <w:rPr>
          <w:b/>
          <w:bCs/>
          <w:color w:val="000000" w:themeColor="text1"/>
          <w:sz w:val="28"/>
          <w:szCs w:val="28"/>
        </w:rPr>
        <w:t>Awit</w:t>
      </w:r>
      <w:r w:rsidR="000D0878" w:rsidRPr="00BC2A92">
        <w:rPr>
          <w:b/>
          <w:bCs/>
          <w:color w:val="000000" w:themeColor="text1"/>
          <w:sz w:val="28"/>
          <w:szCs w:val="28"/>
        </w:rPr>
        <w:t xml:space="preserve"> 125).</w:t>
      </w:r>
    </w:p>
    <w:p w14:paraId="465B410F" w14:textId="7861C471" w:rsidR="00D33836" w:rsidRPr="00BC2A92" w:rsidRDefault="00BC2A92" w:rsidP="007F34FB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Ang </w:t>
      </w:r>
      <w:proofErr w:type="spellStart"/>
      <w:r w:rsidRPr="00BC2A92">
        <w:rPr>
          <w:color w:val="000000" w:themeColor="text1"/>
          <w:sz w:val="28"/>
          <w:szCs w:val="28"/>
        </w:rPr>
        <w:t>kiasmus</w:t>
      </w:r>
      <w:proofErr w:type="spellEnd"/>
      <w:r w:rsidRPr="00BC2A92">
        <w:rPr>
          <w:color w:val="000000" w:themeColor="text1"/>
          <w:sz w:val="28"/>
          <w:szCs w:val="28"/>
        </w:rPr>
        <w:t xml:space="preserve"> ng Awit 125 ay </w:t>
      </w:r>
      <w:proofErr w:type="spellStart"/>
      <w:r w:rsidRPr="00BC2A92">
        <w:rPr>
          <w:color w:val="000000" w:themeColor="text1"/>
          <w:sz w:val="28"/>
          <w:szCs w:val="28"/>
        </w:rPr>
        <w:t>nagpapakita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isang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dakilang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turo</w:t>
      </w:r>
      <w:proofErr w:type="spellEnd"/>
      <w:r w:rsidR="007F34FB" w:rsidRPr="00BC2A92">
        <w:rPr>
          <w:color w:val="000000" w:themeColor="text1"/>
          <w:sz w:val="28"/>
          <w:szCs w:val="28"/>
        </w:rPr>
        <w:t>:</w:t>
      </w:r>
    </w:p>
    <w:p w14:paraId="4AEE92D2" w14:textId="77777777" w:rsidR="00BC2A92" w:rsidRPr="00BC2A92" w:rsidRDefault="00BC2A92" w:rsidP="007F34FB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125:1. Ang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nagtitiwala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hindi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natitinag</w:t>
      </w:r>
      <w:proofErr w:type="spellEnd"/>
    </w:p>
    <w:p w14:paraId="044D1402" w14:textId="47E02E4C" w:rsidR="007F34FB" w:rsidRPr="00BC2A92" w:rsidRDefault="00BC2A92" w:rsidP="007F34FB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125:2.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laging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gumagawa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mabuti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kanyang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tao</w:t>
      </w:r>
      <w:proofErr w:type="spellEnd"/>
    </w:p>
    <w:p w14:paraId="1C055597" w14:textId="5A5055F5" w:rsidR="007F34FB" w:rsidRPr="00BC2A92" w:rsidRDefault="00BC2A92" w:rsidP="007F34FB">
      <w:pPr>
        <w:pStyle w:val="Prrafodelista"/>
        <w:numPr>
          <w:ilvl w:val="2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2A92">
        <w:rPr>
          <w:b/>
          <w:bCs/>
          <w:color w:val="000000" w:themeColor="text1"/>
          <w:sz w:val="28"/>
          <w:szCs w:val="28"/>
        </w:rPr>
        <w:t xml:space="preserve">Awit 125:3. Hindi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laging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maghahari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kasamaan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huwag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tayong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tumigil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sa</w:t>
      </w:r>
      <w:proofErr w:type="spellEnd"/>
      <w:r w:rsidRPr="00BC2A9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b/>
          <w:bCs/>
          <w:color w:val="000000" w:themeColor="text1"/>
          <w:sz w:val="28"/>
          <w:szCs w:val="28"/>
        </w:rPr>
        <w:t>pagtitiwala</w:t>
      </w:r>
      <w:proofErr w:type="spellEnd"/>
    </w:p>
    <w:p w14:paraId="13B13290" w14:textId="2BA5DD65" w:rsidR="007F34FB" w:rsidRPr="00BC2A92" w:rsidRDefault="00BC2A92" w:rsidP="007F34FB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125:4. Ang </w:t>
      </w:r>
      <w:proofErr w:type="spellStart"/>
      <w:r w:rsidRPr="00BC2A92">
        <w:rPr>
          <w:color w:val="000000" w:themeColor="text1"/>
          <w:sz w:val="28"/>
          <w:szCs w:val="28"/>
        </w:rPr>
        <w:t>Diyos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laging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gumagawa</w:t>
      </w:r>
      <w:proofErr w:type="spellEnd"/>
      <w:r w:rsidRPr="00BC2A92">
        <w:rPr>
          <w:color w:val="000000" w:themeColor="text1"/>
          <w:sz w:val="28"/>
          <w:szCs w:val="28"/>
        </w:rPr>
        <w:t xml:space="preserve"> ng </w:t>
      </w:r>
      <w:proofErr w:type="spellStart"/>
      <w:r w:rsidRPr="00BC2A92">
        <w:rPr>
          <w:color w:val="000000" w:themeColor="text1"/>
          <w:sz w:val="28"/>
          <w:szCs w:val="28"/>
        </w:rPr>
        <w:t>mabuti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kanyang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tao</w:t>
      </w:r>
      <w:proofErr w:type="spellEnd"/>
    </w:p>
    <w:p w14:paraId="19BF9ECD" w14:textId="41F2C930" w:rsidR="007F34FB" w:rsidRPr="00BC2A92" w:rsidRDefault="00BC2A92" w:rsidP="007F34FB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Awit 125:5. Kung </w:t>
      </w:r>
      <w:proofErr w:type="spellStart"/>
      <w:r w:rsidRPr="00BC2A92">
        <w:rPr>
          <w:color w:val="000000" w:themeColor="text1"/>
          <w:sz w:val="28"/>
          <w:szCs w:val="28"/>
        </w:rPr>
        <w:t>titigil</w:t>
      </w:r>
      <w:proofErr w:type="spellEnd"/>
      <w:r w:rsidRPr="00BC2A92">
        <w:rPr>
          <w:color w:val="000000" w:themeColor="text1"/>
          <w:sz w:val="28"/>
          <w:szCs w:val="28"/>
        </w:rPr>
        <w:t xml:space="preserve"> tayo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pagtitiwala</w:t>
      </w:r>
      <w:proofErr w:type="spellEnd"/>
      <w:r w:rsidRPr="00BC2A92">
        <w:rPr>
          <w:color w:val="000000" w:themeColor="text1"/>
          <w:sz w:val="28"/>
          <w:szCs w:val="28"/>
        </w:rPr>
        <w:t xml:space="preserve">, tayo ay </w:t>
      </w:r>
      <w:proofErr w:type="spellStart"/>
      <w:r w:rsidRPr="00BC2A92">
        <w:rPr>
          <w:color w:val="000000" w:themeColor="text1"/>
          <w:sz w:val="28"/>
          <w:szCs w:val="28"/>
        </w:rPr>
        <w:t>masisira</w:t>
      </w:r>
      <w:proofErr w:type="spellEnd"/>
    </w:p>
    <w:p w14:paraId="0BF24998" w14:textId="4E332D5C" w:rsidR="007F34FB" w:rsidRPr="00BC2A92" w:rsidRDefault="00BC2A92" w:rsidP="007F34FB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2A92">
        <w:rPr>
          <w:color w:val="000000" w:themeColor="text1"/>
          <w:sz w:val="28"/>
          <w:szCs w:val="28"/>
        </w:rPr>
        <w:t xml:space="preserve">May </w:t>
      </w:r>
      <w:proofErr w:type="spellStart"/>
      <w:r w:rsidRPr="00BC2A92">
        <w:rPr>
          <w:color w:val="000000" w:themeColor="text1"/>
          <w:sz w:val="28"/>
          <w:szCs w:val="28"/>
        </w:rPr>
        <w:t>mga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panahong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tila</w:t>
      </w:r>
      <w:proofErr w:type="spellEnd"/>
      <w:r w:rsidRPr="00BC2A92">
        <w:rPr>
          <w:color w:val="000000" w:themeColor="text1"/>
          <w:sz w:val="28"/>
          <w:szCs w:val="28"/>
        </w:rPr>
        <w:t xml:space="preserve"> mas </w:t>
      </w:r>
      <w:proofErr w:type="spellStart"/>
      <w:r w:rsidRPr="00BC2A92">
        <w:rPr>
          <w:color w:val="000000" w:themeColor="text1"/>
          <w:sz w:val="28"/>
          <w:szCs w:val="28"/>
        </w:rPr>
        <w:t>mainam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pagustuhan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</w:t>
      </w:r>
      <w:proofErr w:type="spellStart"/>
      <w:r w:rsidRPr="00BC2A92">
        <w:rPr>
          <w:color w:val="000000" w:themeColor="text1"/>
          <w:sz w:val="28"/>
          <w:szCs w:val="28"/>
        </w:rPr>
        <w:t>sarili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kasalanan</w:t>
      </w:r>
      <w:proofErr w:type="spellEnd"/>
      <w:r w:rsidR="007F34FB" w:rsidRPr="00BC2A92">
        <w:rPr>
          <w:color w:val="000000" w:themeColor="text1"/>
          <w:sz w:val="28"/>
          <w:szCs w:val="28"/>
        </w:rPr>
        <w:t xml:space="preserve">, </w:t>
      </w:r>
      <w:proofErr w:type="spellStart"/>
      <w:r w:rsidRPr="00BC2A92">
        <w:rPr>
          <w:color w:val="000000" w:themeColor="text1"/>
          <w:sz w:val="28"/>
          <w:szCs w:val="28"/>
        </w:rPr>
        <w:t>ngunit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patuloy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tayong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magtiwala</w:t>
      </w:r>
      <w:proofErr w:type="spellEnd"/>
      <w:r w:rsidR="007F34FB" w:rsidRPr="00BC2A92">
        <w:rPr>
          <w:color w:val="000000" w:themeColor="text1"/>
          <w:sz w:val="28"/>
          <w:szCs w:val="28"/>
        </w:rPr>
        <w:t xml:space="preserve">. </w:t>
      </w:r>
      <w:r w:rsidRPr="00BC2A92">
        <w:rPr>
          <w:color w:val="000000" w:themeColor="text1"/>
          <w:sz w:val="28"/>
          <w:szCs w:val="28"/>
        </w:rPr>
        <w:t xml:space="preserve">May </w:t>
      </w:r>
      <w:proofErr w:type="spellStart"/>
      <w:r w:rsidRPr="00BC2A92">
        <w:rPr>
          <w:color w:val="000000" w:themeColor="text1"/>
          <w:sz w:val="28"/>
          <w:szCs w:val="28"/>
        </w:rPr>
        <w:t>magandang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inihahanda</w:t>
      </w:r>
      <w:proofErr w:type="spellEnd"/>
      <w:r w:rsidRPr="00BC2A92">
        <w:rPr>
          <w:color w:val="000000" w:themeColor="text1"/>
          <w:sz w:val="28"/>
          <w:szCs w:val="28"/>
        </w:rPr>
        <w:t xml:space="preserve"> ang Dios para </w:t>
      </w:r>
      <w:proofErr w:type="spellStart"/>
      <w:r w:rsidRPr="00BC2A92">
        <w:rPr>
          <w:color w:val="000000" w:themeColor="text1"/>
          <w:sz w:val="28"/>
          <w:szCs w:val="28"/>
        </w:rPr>
        <w:t>sa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atin</w:t>
      </w:r>
      <w:proofErr w:type="spellEnd"/>
      <w:r w:rsidR="007F34FB" w:rsidRPr="00BC2A92">
        <w:rPr>
          <w:color w:val="000000" w:themeColor="text1"/>
          <w:sz w:val="28"/>
          <w:szCs w:val="28"/>
        </w:rPr>
        <w:t>. “</w:t>
      </w:r>
      <w:proofErr w:type="spellStart"/>
      <w:r w:rsidRPr="00BC2A92">
        <w:rPr>
          <w:color w:val="000000" w:themeColor="text1"/>
          <w:sz w:val="28"/>
          <w:szCs w:val="28"/>
        </w:rPr>
        <w:t>Kapayapaan</w:t>
      </w:r>
      <w:proofErr w:type="spellEnd"/>
      <w:r w:rsidRPr="00BC2A92">
        <w:rPr>
          <w:color w:val="000000" w:themeColor="text1"/>
          <w:sz w:val="28"/>
          <w:szCs w:val="28"/>
        </w:rPr>
        <w:t xml:space="preserve"> </w:t>
      </w:r>
      <w:proofErr w:type="spellStart"/>
      <w:r w:rsidRPr="00BC2A92">
        <w:rPr>
          <w:color w:val="000000" w:themeColor="text1"/>
          <w:sz w:val="28"/>
          <w:szCs w:val="28"/>
        </w:rPr>
        <w:t>nawa</w:t>
      </w:r>
      <w:proofErr w:type="spellEnd"/>
      <w:r w:rsidRPr="00BC2A92">
        <w:rPr>
          <w:color w:val="000000" w:themeColor="text1"/>
          <w:sz w:val="28"/>
          <w:szCs w:val="28"/>
        </w:rPr>
        <w:t xml:space="preserve"> ay </w:t>
      </w:r>
      <w:proofErr w:type="spellStart"/>
      <w:r w:rsidRPr="00BC2A92">
        <w:rPr>
          <w:color w:val="000000" w:themeColor="text1"/>
          <w:sz w:val="28"/>
          <w:szCs w:val="28"/>
        </w:rPr>
        <w:t>suma</w:t>
      </w:r>
      <w:proofErr w:type="spellEnd"/>
      <w:r w:rsidRPr="00BC2A92">
        <w:rPr>
          <w:color w:val="000000" w:themeColor="text1"/>
          <w:sz w:val="28"/>
          <w:szCs w:val="28"/>
        </w:rPr>
        <w:t xml:space="preserve"> Israel</w:t>
      </w:r>
      <w:r w:rsidR="007F34FB" w:rsidRPr="00BC2A92">
        <w:rPr>
          <w:color w:val="000000" w:themeColor="text1"/>
          <w:sz w:val="28"/>
          <w:szCs w:val="28"/>
        </w:rPr>
        <w:t>” (</w:t>
      </w:r>
      <w:r w:rsidRPr="00BC2A92">
        <w:rPr>
          <w:color w:val="000000" w:themeColor="text1"/>
          <w:sz w:val="28"/>
          <w:szCs w:val="28"/>
        </w:rPr>
        <w:t>Awit</w:t>
      </w:r>
      <w:r w:rsidR="007F34FB" w:rsidRPr="00BC2A92">
        <w:rPr>
          <w:color w:val="000000" w:themeColor="text1"/>
          <w:sz w:val="28"/>
          <w:szCs w:val="28"/>
        </w:rPr>
        <w:t xml:space="preserve"> 125:5).</w:t>
      </w:r>
    </w:p>
    <w:sectPr w:rsidR="007F34FB" w:rsidRPr="00BC2A92" w:rsidSect="0003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036C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817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78"/>
    <w:rsid w:val="000329E3"/>
    <w:rsid w:val="000D0878"/>
    <w:rsid w:val="001E4AA8"/>
    <w:rsid w:val="002D2EBA"/>
    <w:rsid w:val="002F7909"/>
    <w:rsid w:val="003036B8"/>
    <w:rsid w:val="00395C43"/>
    <w:rsid w:val="004D5CB2"/>
    <w:rsid w:val="005D4836"/>
    <w:rsid w:val="005F5EA2"/>
    <w:rsid w:val="006B286A"/>
    <w:rsid w:val="007F34FB"/>
    <w:rsid w:val="008C3348"/>
    <w:rsid w:val="009D196B"/>
    <w:rsid w:val="009E41BA"/>
    <w:rsid w:val="00A770F4"/>
    <w:rsid w:val="00A83311"/>
    <w:rsid w:val="00BA3EAE"/>
    <w:rsid w:val="00BC2A92"/>
    <w:rsid w:val="00C42DC6"/>
    <w:rsid w:val="00C46A68"/>
    <w:rsid w:val="00C67B24"/>
    <w:rsid w:val="00CB06F8"/>
    <w:rsid w:val="00CF72DA"/>
    <w:rsid w:val="00D33836"/>
    <w:rsid w:val="00DD05A1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A66A"/>
  <w15:chartTrackingRefBased/>
  <w15:docId w15:val="{DE850C8F-8AB1-4066-8DA5-D94076C6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D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2024-03-15T14:21:00Z</dcterms:created>
  <dcterms:modified xsi:type="dcterms:W3CDTF">2024-03-15T14:21:00Z</dcterms:modified>
</cp:coreProperties>
</file>