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F72A3" w14:textId="41313AB3" w:rsidR="00B76424" w:rsidRPr="00DB1B52" w:rsidRDefault="00E41DD0" w:rsidP="00B76424">
      <w:pPr>
        <w:pStyle w:val="Prrafodelista"/>
        <w:numPr>
          <w:ilvl w:val="0"/>
          <w:numId w:val="1"/>
        </w:numPr>
        <w:rPr>
          <w:b/>
          <w:bCs/>
          <w:szCs w:val="24"/>
        </w:rPr>
      </w:pPr>
      <w:r w:rsidRPr="00E41DD0">
        <w:rPr>
          <w:b/>
          <w:bCs/>
          <w:szCs w:val="24"/>
        </w:rPr>
        <w:t>Wat moet ons deel?</w:t>
      </w:r>
    </w:p>
    <w:p w14:paraId="4F2DB6E6" w14:textId="644ACDC1" w:rsidR="00B76424" w:rsidRPr="00DB1B52" w:rsidRDefault="00332DED" w:rsidP="00B76424">
      <w:pPr>
        <w:pStyle w:val="Prrafodelista"/>
        <w:numPr>
          <w:ilvl w:val="1"/>
          <w:numId w:val="1"/>
        </w:numPr>
        <w:rPr>
          <w:b/>
          <w:bCs/>
          <w:szCs w:val="24"/>
        </w:rPr>
      </w:pPr>
      <w:r w:rsidRPr="00332DED">
        <w:rPr>
          <w:b/>
          <w:bCs/>
          <w:szCs w:val="24"/>
        </w:rPr>
        <w:t>Die Groot Opdrag</w:t>
      </w:r>
    </w:p>
    <w:p w14:paraId="38B48DED" w14:textId="77777777" w:rsidR="00332DED" w:rsidRDefault="00332DED" w:rsidP="00DB1B52">
      <w:pPr>
        <w:pStyle w:val="Prrafodelista"/>
        <w:numPr>
          <w:ilvl w:val="2"/>
          <w:numId w:val="1"/>
        </w:numPr>
        <w:rPr>
          <w:szCs w:val="24"/>
        </w:rPr>
      </w:pPr>
      <w:r w:rsidRPr="00332DED">
        <w:rPr>
          <w:szCs w:val="24"/>
        </w:rPr>
        <w:t>“Gaan… [na] al die nasies” was die opdrag wat Jesus gegee het aan die mense wat bymekaargekom het om Hom te sien ná Sy opstanding (Matt. 28:18-19a).</w:t>
      </w:r>
    </w:p>
    <w:p w14:paraId="37161192" w14:textId="77777777" w:rsidR="00332DED" w:rsidRDefault="00332DED" w:rsidP="00DB1B52">
      <w:pPr>
        <w:pStyle w:val="Prrafodelista"/>
        <w:numPr>
          <w:ilvl w:val="2"/>
          <w:numId w:val="1"/>
        </w:numPr>
        <w:rPr>
          <w:szCs w:val="24"/>
        </w:rPr>
      </w:pPr>
      <w:r w:rsidRPr="00332DED">
        <w:rPr>
          <w:szCs w:val="24"/>
        </w:rPr>
        <w:t>Wat moes hulle doen? Hulle moes gaan en dissipels maak. Dit beteken om mense te bereik, hulle te doop en hulle te leer om dissipels van Jesus te wees (Matt. 28:19-20).</w:t>
      </w:r>
    </w:p>
    <w:p w14:paraId="31F19E0A" w14:textId="77777777" w:rsidR="00332DED" w:rsidRDefault="00332DED" w:rsidP="00DB1B52">
      <w:pPr>
        <w:pStyle w:val="Prrafodelista"/>
        <w:numPr>
          <w:ilvl w:val="2"/>
          <w:numId w:val="1"/>
        </w:numPr>
        <w:rPr>
          <w:szCs w:val="24"/>
        </w:rPr>
      </w:pPr>
      <w:r w:rsidRPr="00332DED">
        <w:rPr>
          <w:szCs w:val="24"/>
        </w:rPr>
        <w:t>Daardie dissipels het op hulle beurt ander dissipels geleer… en so aan vir twee duisend jaar… tot in ons eie tyd. Nou is dit ons wat Jesus se opdrag ontvang.</w:t>
      </w:r>
    </w:p>
    <w:p w14:paraId="1B7B7C9A" w14:textId="365B8B28" w:rsidR="00332DED" w:rsidRDefault="00332DED" w:rsidP="00DB1B52">
      <w:pPr>
        <w:pStyle w:val="Prrafodelista"/>
        <w:numPr>
          <w:ilvl w:val="2"/>
          <w:numId w:val="1"/>
        </w:numPr>
        <w:rPr>
          <w:szCs w:val="24"/>
        </w:rPr>
      </w:pPr>
      <w:r w:rsidRPr="00332DED">
        <w:rPr>
          <w:szCs w:val="24"/>
        </w:rPr>
        <w:t>Soos Petrus en Johannes: “ons kan nie anders as om te praat oor wat ons gesien en gehoor het nie” (Hand. 4:20). Ons kan van ’n kansel af praat, in die strate uitroep, ons getuienis op sosiale media deel, of dit eenvoudig met iemand deel. Ons is almal betrokke.</w:t>
      </w:r>
    </w:p>
    <w:p w14:paraId="2F9942E2" w14:textId="77777777" w:rsidR="00E41DD0" w:rsidRPr="00B76424" w:rsidRDefault="00E41DD0" w:rsidP="00DB1B52">
      <w:pPr>
        <w:pStyle w:val="Prrafodelista"/>
        <w:numPr>
          <w:ilvl w:val="2"/>
          <w:numId w:val="1"/>
        </w:numPr>
        <w:rPr>
          <w:szCs w:val="24"/>
        </w:rPr>
      </w:pPr>
    </w:p>
    <w:p w14:paraId="27CE6DAC" w14:textId="570EA7CC" w:rsidR="00B76424" w:rsidRPr="00DB1B52" w:rsidRDefault="00332DED" w:rsidP="00B76424">
      <w:pPr>
        <w:pStyle w:val="Prrafodelista"/>
        <w:numPr>
          <w:ilvl w:val="0"/>
          <w:numId w:val="1"/>
        </w:numPr>
        <w:rPr>
          <w:b/>
          <w:bCs/>
          <w:szCs w:val="24"/>
        </w:rPr>
      </w:pPr>
      <w:r>
        <w:rPr>
          <w:b/>
          <w:bCs/>
          <w:szCs w:val="24"/>
        </w:rPr>
        <w:t>Hoe kan ons deel</w:t>
      </w:r>
      <w:r w:rsidR="00B76424" w:rsidRPr="00DB1B52">
        <w:rPr>
          <w:b/>
          <w:bCs/>
          <w:szCs w:val="24"/>
        </w:rPr>
        <w:t>?</w:t>
      </w:r>
    </w:p>
    <w:p w14:paraId="35522A57" w14:textId="02262692" w:rsidR="00B76424" w:rsidRPr="00DB1B52" w:rsidRDefault="00332DED" w:rsidP="00B76424">
      <w:pPr>
        <w:pStyle w:val="Prrafodelista"/>
        <w:numPr>
          <w:ilvl w:val="1"/>
          <w:numId w:val="1"/>
        </w:numPr>
        <w:rPr>
          <w:b/>
          <w:bCs/>
          <w:szCs w:val="24"/>
        </w:rPr>
      </w:pPr>
      <w:r w:rsidRPr="00332DED">
        <w:rPr>
          <w:b/>
          <w:bCs/>
          <w:szCs w:val="24"/>
        </w:rPr>
        <w:t>Om Jesus na te volg</w:t>
      </w:r>
    </w:p>
    <w:p w14:paraId="72B68B27" w14:textId="77777777" w:rsidR="00332DED" w:rsidRDefault="00332DED" w:rsidP="001B232D">
      <w:pPr>
        <w:pStyle w:val="Prrafodelista"/>
        <w:numPr>
          <w:ilvl w:val="2"/>
          <w:numId w:val="1"/>
        </w:numPr>
        <w:rPr>
          <w:szCs w:val="24"/>
        </w:rPr>
      </w:pPr>
      <w:r w:rsidRPr="00332DED">
        <w:rPr>
          <w:szCs w:val="24"/>
        </w:rPr>
        <w:t>Wat het Jesus gemotiveer om die “verlore skape” te soek (Matteus 15:24)? Ongetwyfeld was dit Sy liefde vir ons (Matteus 9:36; Efesiërs 5:2). Hy het ook Sy liefde in ons geplaas, sodat ons dit kan deel met dié wat Jesus nog nie ken nie. Soms probeer mense ander dwing om Jesus te aanvaar vir hulle eie beswil. Maar dit is nie die metode wat God gekies het nie.</w:t>
      </w:r>
    </w:p>
    <w:p w14:paraId="4395A5EE" w14:textId="77777777" w:rsidR="00332DED" w:rsidRDefault="00332DED" w:rsidP="001B232D">
      <w:pPr>
        <w:pStyle w:val="Prrafodelista"/>
        <w:numPr>
          <w:ilvl w:val="2"/>
          <w:numId w:val="1"/>
        </w:numPr>
        <w:rPr>
          <w:szCs w:val="24"/>
        </w:rPr>
      </w:pPr>
      <w:r w:rsidRPr="00332DED">
        <w:rPr>
          <w:szCs w:val="24"/>
        </w:rPr>
        <w:t>God het nie Adam en Eva gedwing om nie te sondig nie. Hy het nie die mense voor die sondvloed gedwing om in die ark in te gaan nie. Hy het nie die Nineviete gedwing om Hom te aanvaar nie. Hy het met hulle in liefde gepraat en hulle gewaarsku oor die gevolge daarvan om hulle eie paaie te volg.</w:t>
      </w:r>
    </w:p>
    <w:p w14:paraId="2D4868E4" w14:textId="7A62F3A6" w:rsidR="00E41DD0" w:rsidRPr="00B76424" w:rsidRDefault="00332DED" w:rsidP="001B232D">
      <w:pPr>
        <w:pStyle w:val="Prrafodelista"/>
        <w:numPr>
          <w:ilvl w:val="2"/>
          <w:numId w:val="1"/>
        </w:numPr>
        <w:rPr>
          <w:szCs w:val="24"/>
        </w:rPr>
      </w:pPr>
      <w:r w:rsidRPr="00332DED">
        <w:rPr>
          <w:szCs w:val="24"/>
        </w:rPr>
        <w:t>Deur Jesus na te volg, wys ons Sy liefde aan ander en nooi ons hulle uit om Hom te volg</w:t>
      </w:r>
    </w:p>
    <w:p w14:paraId="2C2F10B1" w14:textId="463871ED" w:rsidR="00B76424" w:rsidRPr="00AC5EA6" w:rsidRDefault="00332DED" w:rsidP="00B76424">
      <w:pPr>
        <w:pStyle w:val="Prrafodelista"/>
        <w:numPr>
          <w:ilvl w:val="1"/>
          <w:numId w:val="1"/>
        </w:numPr>
        <w:rPr>
          <w:b/>
          <w:bCs/>
          <w:szCs w:val="24"/>
        </w:rPr>
      </w:pPr>
      <w:r w:rsidRPr="00332DED">
        <w:rPr>
          <w:b/>
          <w:bCs/>
          <w:szCs w:val="24"/>
        </w:rPr>
        <w:t>Die kweek van vriendskap</w:t>
      </w:r>
    </w:p>
    <w:p w14:paraId="1B88147D" w14:textId="51CA29BD" w:rsidR="00332DED" w:rsidRPr="00332DED" w:rsidRDefault="00332DED" w:rsidP="00332DED">
      <w:pPr>
        <w:pStyle w:val="Prrafodelista"/>
        <w:numPr>
          <w:ilvl w:val="2"/>
          <w:numId w:val="1"/>
        </w:numPr>
        <w:rPr>
          <w:lang w:val="en-ZA"/>
        </w:rPr>
      </w:pPr>
      <w:r w:rsidRPr="00332DED">
        <w:rPr>
          <w:lang w:val="en-ZA"/>
        </w:rPr>
        <w:t>Ons is almal predikers van Jesus en word beveel om onsself hiervoor voor te berei (1 Petrus 3:15). Maar nie almal van ons weet hoe om te preek nie. Tog het ons die belofte dat God self vir ons die nodige woorde sal gee (Jesaja 50:4).</w:t>
      </w:r>
    </w:p>
    <w:p w14:paraId="39BB7201" w14:textId="3F26EBEE" w:rsidR="00332DED" w:rsidRPr="00332DED" w:rsidRDefault="00332DED" w:rsidP="00AC5EA6">
      <w:pPr>
        <w:pStyle w:val="Prrafodelista"/>
        <w:numPr>
          <w:ilvl w:val="2"/>
          <w:numId w:val="1"/>
        </w:numPr>
        <w:rPr>
          <w:szCs w:val="24"/>
        </w:rPr>
      </w:pPr>
      <w:r w:rsidRPr="00332DED">
        <w:rPr>
          <w:szCs w:val="24"/>
          <w:lang w:val="en-ZA"/>
        </w:rPr>
        <w:t xml:space="preserve">Hier is </w:t>
      </w:r>
      <w:r w:rsidR="00935E4C">
        <w:rPr>
          <w:szCs w:val="24"/>
          <w:lang w:val="en-ZA"/>
        </w:rPr>
        <w:t>enkele</w:t>
      </w:r>
      <w:r w:rsidRPr="00332DED">
        <w:rPr>
          <w:szCs w:val="24"/>
          <w:lang w:val="en-ZA"/>
        </w:rPr>
        <w:t xml:space="preserve"> wenke </w:t>
      </w:r>
      <w:r w:rsidR="00935E4C">
        <w:rPr>
          <w:szCs w:val="24"/>
          <w:lang w:val="en-ZA"/>
        </w:rPr>
        <w:t xml:space="preserve">in die soeke na </w:t>
      </w:r>
      <w:r w:rsidR="008C1BAC">
        <w:rPr>
          <w:szCs w:val="24"/>
          <w:lang w:val="en-ZA"/>
        </w:rPr>
        <w:t>maniere</w:t>
      </w:r>
      <w:r w:rsidR="00935E4C">
        <w:rPr>
          <w:szCs w:val="24"/>
          <w:lang w:val="en-ZA"/>
        </w:rPr>
        <w:t xml:space="preserve"> om Jesus op ‘n meer doelgerigte wyse met ander te deel</w:t>
      </w:r>
      <w:r w:rsidRPr="00332DED">
        <w:rPr>
          <w:szCs w:val="24"/>
          <w:lang w:val="en-ZA"/>
        </w:rPr>
        <w:t>:</w:t>
      </w:r>
    </w:p>
    <w:p w14:paraId="61A1FED7" w14:textId="2BBDAB85" w:rsidR="00521AF4" w:rsidRDefault="008C1BAC" w:rsidP="00521AF4">
      <w:pPr>
        <w:pStyle w:val="Prrafodelista"/>
        <w:numPr>
          <w:ilvl w:val="3"/>
          <w:numId w:val="1"/>
        </w:numPr>
        <w:rPr>
          <w:szCs w:val="24"/>
        </w:rPr>
      </w:pPr>
      <w:r>
        <w:rPr>
          <w:szCs w:val="24"/>
        </w:rPr>
        <w:t>Bevriend ander deur hulle mettertyd te leer ken.</w:t>
      </w:r>
    </w:p>
    <w:p w14:paraId="6E6B94A4" w14:textId="5E7BC376" w:rsidR="00521AF4" w:rsidRDefault="00332DED" w:rsidP="00521AF4">
      <w:pPr>
        <w:pStyle w:val="Prrafodelista"/>
        <w:numPr>
          <w:ilvl w:val="3"/>
          <w:numId w:val="1"/>
        </w:numPr>
        <w:rPr>
          <w:szCs w:val="24"/>
        </w:rPr>
      </w:pPr>
      <w:r w:rsidRPr="00332DED">
        <w:rPr>
          <w:szCs w:val="24"/>
        </w:rPr>
        <w:t xml:space="preserve">Bid dat die Heilige Gees in die persoon se hart sal werk. Bid </w:t>
      </w:r>
      <w:r w:rsidR="008C1BAC">
        <w:rPr>
          <w:szCs w:val="24"/>
        </w:rPr>
        <w:t xml:space="preserve">ook </w:t>
      </w:r>
      <w:r w:rsidRPr="00332DED">
        <w:rPr>
          <w:szCs w:val="24"/>
        </w:rPr>
        <w:t xml:space="preserve">vir die regte geleenthede om </w:t>
      </w:r>
      <w:r w:rsidR="008C1BAC">
        <w:rPr>
          <w:szCs w:val="24"/>
        </w:rPr>
        <w:t xml:space="preserve">interaksie met hom of haar te </w:t>
      </w:r>
      <w:r w:rsidR="008C1BAC" w:rsidRPr="00332DED">
        <w:rPr>
          <w:szCs w:val="24"/>
        </w:rPr>
        <w:t>hê</w:t>
      </w:r>
    </w:p>
    <w:p w14:paraId="6C3E225F" w14:textId="2A46950C" w:rsidR="00521AF4" w:rsidRDefault="008C1BAC" w:rsidP="00521AF4">
      <w:pPr>
        <w:pStyle w:val="Prrafodelista"/>
        <w:numPr>
          <w:ilvl w:val="3"/>
          <w:numId w:val="1"/>
        </w:numPr>
        <w:rPr>
          <w:szCs w:val="24"/>
        </w:rPr>
      </w:pPr>
      <w:r>
        <w:rPr>
          <w:szCs w:val="24"/>
        </w:rPr>
        <w:t>Wees op die uitkyk vir die regte geleenthede om jou geloofservarings met daardie persoon te deel of om saam met hulle te bid.</w:t>
      </w:r>
    </w:p>
    <w:p w14:paraId="4A099B14" w14:textId="77777777" w:rsidR="008C1BAC" w:rsidRDefault="00332DED" w:rsidP="00521AF4">
      <w:pPr>
        <w:pStyle w:val="Prrafodelista"/>
        <w:numPr>
          <w:ilvl w:val="3"/>
          <w:numId w:val="1"/>
        </w:numPr>
        <w:rPr>
          <w:szCs w:val="24"/>
        </w:rPr>
      </w:pPr>
      <w:r w:rsidRPr="008C1BAC">
        <w:rPr>
          <w:szCs w:val="24"/>
        </w:rPr>
        <w:t xml:space="preserve">Vind maniere om jou nuwe vriend </w:t>
      </w:r>
      <w:r w:rsidR="008C1BAC" w:rsidRPr="008C1BAC">
        <w:rPr>
          <w:szCs w:val="24"/>
        </w:rPr>
        <w:t>of vriendin in kontak met ander gemeentelede te bring.</w:t>
      </w:r>
    </w:p>
    <w:p w14:paraId="16C1E87D" w14:textId="08E09448" w:rsidR="00521AF4" w:rsidRPr="008C1BAC" w:rsidRDefault="00332DED" w:rsidP="00521AF4">
      <w:pPr>
        <w:pStyle w:val="Prrafodelista"/>
        <w:numPr>
          <w:ilvl w:val="3"/>
          <w:numId w:val="1"/>
        </w:numPr>
        <w:rPr>
          <w:szCs w:val="24"/>
        </w:rPr>
      </w:pPr>
      <w:r w:rsidRPr="008C1BAC">
        <w:rPr>
          <w:szCs w:val="24"/>
        </w:rPr>
        <w:t xml:space="preserve">Bid oor die spesifieke behoeftes of vrae wat jou nuwe vriend </w:t>
      </w:r>
      <w:r w:rsidR="008C1BAC">
        <w:rPr>
          <w:szCs w:val="24"/>
        </w:rPr>
        <w:t>dalk het.</w:t>
      </w:r>
    </w:p>
    <w:p w14:paraId="73365C54" w14:textId="0D023A78" w:rsidR="00521AF4" w:rsidRDefault="008C1BAC" w:rsidP="00521AF4">
      <w:pPr>
        <w:pStyle w:val="Prrafodelista"/>
        <w:numPr>
          <w:ilvl w:val="3"/>
          <w:numId w:val="1"/>
        </w:numPr>
        <w:rPr>
          <w:szCs w:val="24"/>
        </w:rPr>
      </w:pPr>
      <w:r>
        <w:rPr>
          <w:szCs w:val="24"/>
        </w:rPr>
        <w:t xml:space="preserve">Wees ook op die uitkyk vir geleenthede om aan hom of haar te toon dat die Bybel mens vertroosting, raad en leiding bied. </w:t>
      </w:r>
    </w:p>
    <w:p w14:paraId="2F67C660" w14:textId="12A11439" w:rsidR="00332DED" w:rsidRPr="00332DED" w:rsidRDefault="008C1BAC" w:rsidP="00521AF4">
      <w:pPr>
        <w:pStyle w:val="Prrafodelista"/>
        <w:numPr>
          <w:ilvl w:val="3"/>
          <w:numId w:val="1"/>
        </w:numPr>
        <w:rPr>
          <w:szCs w:val="24"/>
        </w:rPr>
      </w:pPr>
      <w:r>
        <w:rPr>
          <w:szCs w:val="24"/>
        </w:rPr>
        <w:t xml:space="preserve">Op ‘n dag sal jy natuurlik by jou vriend of vriendin wil hoor of hulle raag die volgende stap wil doen </w:t>
      </w:r>
      <w:r w:rsidR="00227CBF">
        <w:rPr>
          <w:szCs w:val="24"/>
        </w:rPr>
        <w:t>(d.w.s. of hulle Bybelstudie wil doen en dan, in ‘n stadium, gedoop wil word).</w:t>
      </w:r>
    </w:p>
    <w:p w14:paraId="0CA4A9B4" w14:textId="77777777" w:rsidR="00E41DD0" w:rsidRDefault="00E41DD0" w:rsidP="00E41DD0">
      <w:pPr>
        <w:pStyle w:val="Prrafodelista"/>
        <w:numPr>
          <w:ilvl w:val="2"/>
          <w:numId w:val="1"/>
        </w:numPr>
        <w:rPr>
          <w:szCs w:val="24"/>
        </w:rPr>
      </w:pPr>
    </w:p>
    <w:p w14:paraId="6F717F19" w14:textId="3BC95AD6" w:rsidR="00BE03A6" w:rsidRDefault="00BE03A6">
      <w:pPr>
        <w:rPr>
          <w:szCs w:val="24"/>
        </w:rPr>
      </w:pPr>
      <w:r>
        <w:rPr>
          <w:szCs w:val="24"/>
        </w:rPr>
        <w:br w:type="page"/>
      </w:r>
    </w:p>
    <w:p w14:paraId="24A01BE9" w14:textId="1437C4FC" w:rsidR="00B76424" w:rsidRPr="00BE03A6" w:rsidRDefault="00521AF4" w:rsidP="00B76424">
      <w:pPr>
        <w:pStyle w:val="Prrafodelista"/>
        <w:numPr>
          <w:ilvl w:val="0"/>
          <w:numId w:val="1"/>
        </w:numPr>
        <w:rPr>
          <w:b/>
          <w:bCs/>
          <w:szCs w:val="24"/>
        </w:rPr>
      </w:pPr>
      <w:r w:rsidRPr="00521AF4">
        <w:rPr>
          <w:b/>
          <w:bCs/>
          <w:szCs w:val="24"/>
        </w:rPr>
        <w:lastRenderedPageBreak/>
        <w:t xml:space="preserve">Hoe om dié wat </w:t>
      </w:r>
      <w:r w:rsidR="00227CBF">
        <w:rPr>
          <w:b/>
          <w:bCs/>
          <w:szCs w:val="24"/>
        </w:rPr>
        <w:t>afgedwaal</w:t>
      </w:r>
      <w:r w:rsidRPr="00521AF4">
        <w:rPr>
          <w:b/>
          <w:bCs/>
          <w:szCs w:val="24"/>
        </w:rPr>
        <w:t xml:space="preserve"> het, terug te bring?</w:t>
      </w:r>
    </w:p>
    <w:p w14:paraId="2D5B89AB" w14:textId="0CAF49D6" w:rsidR="00B76424" w:rsidRPr="000C275C" w:rsidRDefault="00521AF4" w:rsidP="00B76424">
      <w:pPr>
        <w:pStyle w:val="Prrafodelista"/>
        <w:numPr>
          <w:ilvl w:val="1"/>
          <w:numId w:val="1"/>
        </w:numPr>
        <w:rPr>
          <w:b/>
          <w:bCs/>
          <w:szCs w:val="24"/>
        </w:rPr>
      </w:pPr>
      <w:r w:rsidRPr="00521AF4">
        <w:rPr>
          <w:b/>
          <w:bCs/>
          <w:szCs w:val="24"/>
        </w:rPr>
        <w:t>God soek Sy kinders</w:t>
      </w:r>
    </w:p>
    <w:p w14:paraId="525BEFBC" w14:textId="77777777" w:rsidR="00521AF4" w:rsidRDefault="00521AF4" w:rsidP="000C275C">
      <w:pPr>
        <w:pStyle w:val="Prrafodelista"/>
        <w:numPr>
          <w:ilvl w:val="2"/>
          <w:numId w:val="1"/>
        </w:numPr>
        <w:rPr>
          <w:szCs w:val="24"/>
        </w:rPr>
      </w:pPr>
      <w:r w:rsidRPr="00521AF4">
        <w:rPr>
          <w:szCs w:val="24"/>
        </w:rPr>
        <w:t>Op ’n sekere stadium het God se volk verdeel: Efraim (die noordelike koninkryk) het God verlaat; Juda (die suidelike koninkryk) het getrou gebly.</w:t>
      </w:r>
    </w:p>
    <w:p w14:paraId="27DC4C0B" w14:textId="3E40B8E9" w:rsidR="00521AF4" w:rsidRDefault="00521AF4" w:rsidP="000C275C">
      <w:pPr>
        <w:pStyle w:val="Prrafodelista"/>
        <w:numPr>
          <w:ilvl w:val="2"/>
          <w:numId w:val="1"/>
        </w:numPr>
        <w:rPr>
          <w:szCs w:val="24"/>
        </w:rPr>
      </w:pPr>
      <w:r w:rsidRPr="00521AF4">
        <w:rPr>
          <w:szCs w:val="24"/>
        </w:rPr>
        <w:t xml:space="preserve">Ten spyte van sy afvalligheid het God Efraim steeds as Sy geliefde seun beskou (Jer. 31:20). Hy het selfs sy </w:t>
      </w:r>
      <w:r>
        <w:rPr>
          <w:szCs w:val="24"/>
        </w:rPr>
        <w:t>grootmoeder</w:t>
      </w:r>
      <w:r w:rsidRPr="00521AF4">
        <w:rPr>
          <w:szCs w:val="24"/>
        </w:rPr>
        <w:t xml:space="preserve"> Ragel uitgebeeld as iemand wat huil oor haar seuns wat in hulle sondes gesterf het (Jer. 31:15).</w:t>
      </w:r>
    </w:p>
    <w:p w14:paraId="3A07F18E" w14:textId="1FE8F518" w:rsidR="00521AF4" w:rsidRDefault="00521AF4" w:rsidP="000C275C">
      <w:pPr>
        <w:pStyle w:val="Prrafodelista"/>
        <w:numPr>
          <w:ilvl w:val="2"/>
          <w:numId w:val="1"/>
        </w:numPr>
        <w:rPr>
          <w:szCs w:val="24"/>
        </w:rPr>
      </w:pPr>
      <w:r w:rsidRPr="00521AF4">
        <w:rPr>
          <w:szCs w:val="24"/>
        </w:rPr>
        <w:t xml:space="preserve">Dié wat God gedien het en Hom toe verlaat het, God </w:t>
      </w:r>
      <w:r w:rsidR="0065221D">
        <w:rPr>
          <w:szCs w:val="24"/>
        </w:rPr>
        <w:t>roep s</w:t>
      </w:r>
      <w:r w:rsidRPr="00521AF4">
        <w:rPr>
          <w:szCs w:val="24"/>
        </w:rPr>
        <w:t>teeds in liefde na hulle. Hulle is Sy kinders, en Hy het hulle lief en dring volhardend daarop aan dat hulle na Hom terugkeer.</w:t>
      </w:r>
    </w:p>
    <w:p w14:paraId="7691C733" w14:textId="7F0DB3B1" w:rsidR="00521AF4" w:rsidRPr="00B76424" w:rsidRDefault="00521AF4" w:rsidP="000C275C">
      <w:pPr>
        <w:pStyle w:val="Prrafodelista"/>
        <w:numPr>
          <w:ilvl w:val="2"/>
          <w:numId w:val="1"/>
        </w:numPr>
        <w:rPr>
          <w:szCs w:val="24"/>
        </w:rPr>
      </w:pPr>
      <w:r w:rsidRPr="00521AF4">
        <w:rPr>
          <w:szCs w:val="24"/>
        </w:rPr>
        <w:t>Miskien het sommige van ons eie kinders, wat eens die geloof geken het, daarvan afgedwaal. Ver daarvan om ons rug op hulle te draai, moet ons hulle bly liefhê en vriendelik met hulle praat. God herinner ons dat hulle die voorwerp van Sy teerste ontferming is, en dat Hy opreg verlang dat hulle na Hom terugkeer.</w:t>
      </w:r>
    </w:p>
    <w:p w14:paraId="5D5DA65D" w14:textId="11793B51" w:rsidR="00395C43" w:rsidRPr="000C275C" w:rsidRDefault="00521AF4" w:rsidP="00B76424">
      <w:pPr>
        <w:pStyle w:val="Prrafodelista"/>
        <w:numPr>
          <w:ilvl w:val="1"/>
          <w:numId w:val="1"/>
        </w:numPr>
        <w:rPr>
          <w:b/>
          <w:bCs/>
          <w:szCs w:val="24"/>
        </w:rPr>
      </w:pPr>
      <w:r>
        <w:rPr>
          <w:b/>
          <w:bCs/>
          <w:szCs w:val="24"/>
        </w:rPr>
        <w:t>O</w:t>
      </w:r>
      <w:r w:rsidRPr="00521AF4">
        <w:rPr>
          <w:b/>
          <w:bCs/>
          <w:szCs w:val="24"/>
        </w:rPr>
        <w:t xml:space="preserve">ns soek die een wat </w:t>
      </w:r>
      <w:r w:rsidR="00227CBF">
        <w:rPr>
          <w:b/>
          <w:bCs/>
          <w:szCs w:val="24"/>
        </w:rPr>
        <w:t xml:space="preserve">afgedwaal </w:t>
      </w:r>
      <w:r w:rsidRPr="00521AF4">
        <w:rPr>
          <w:b/>
          <w:bCs/>
          <w:szCs w:val="24"/>
        </w:rPr>
        <w:t>het</w:t>
      </w:r>
    </w:p>
    <w:p w14:paraId="2E5BFC43" w14:textId="77777777" w:rsidR="00521AF4" w:rsidRDefault="00521AF4" w:rsidP="00521AF4">
      <w:pPr>
        <w:pStyle w:val="Prrafodelista"/>
        <w:numPr>
          <w:ilvl w:val="2"/>
          <w:numId w:val="1"/>
        </w:numPr>
        <w:rPr>
          <w:lang w:val="en-ZA"/>
        </w:rPr>
      </w:pPr>
      <w:r w:rsidRPr="00521AF4">
        <w:rPr>
          <w:lang w:val="en-ZA"/>
        </w:rPr>
        <w:t>Ons eggenoot; ons seun; ons dogter; ons vriend; ons buurman; daardie broer of suster wat vroeër op daardie bank gesit het… Eendag het hulle saam met ons aanbid, maar nou—waar is hulle?</w:t>
      </w:r>
    </w:p>
    <w:p w14:paraId="2619DB6B" w14:textId="77777777" w:rsidR="00521AF4" w:rsidRDefault="00521AF4" w:rsidP="00521AF4">
      <w:pPr>
        <w:pStyle w:val="Prrafodelista"/>
        <w:numPr>
          <w:ilvl w:val="2"/>
          <w:numId w:val="1"/>
        </w:numPr>
        <w:rPr>
          <w:lang w:val="en-ZA"/>
        </w:rPr>
      </w:pPr>
      <w:r w:rsidRPr="00521AF4">
        <w:rPr>
          <w:lang w:val="en-ZA"/>
        </w:rPr>
        <w:t>Daar is baie redes waarom mense die kerk verlaat. Ons is nie geroep om hulle redes te oordeel, hulle motiewe te kritiseer, of hulle eenvoudig te vergeet nie.</w:t>
      </w:r>
    </w:p>
    <w:p w14:paraId="66A63CE4" w14:textId="77777777" w:rsidR="00521AF4" w:rsidRDefault="00521AF4" w:rsidP="00521AF4">
      <w:pPr>
        <w:pStyle w:val="Prrafodelista"/>
        <w:numPr>
          <w:ilvl w:val="2"/>
          <w:numId w:val="1"/>
        </w:numPr>
        <w:rPr>
          <w:lang w:val="en-ZA"/>
        </w:rPr>
      </w:pPr>
      <w:r w:rsidRPr="00521AF4">
        <w:rPr>
          <w:lang w:val="en-ZA"/>
        </w:rPr>
        <w:t>Ons plig is om hulle te gaan soek en hulle terug te bring na die kudde. Hoe doen ons dit? Eerstens deur te bid. Tweedens deur ’n voorbeeld van liefde en vriendelikheid teenoor hulle te wees.</w:t>
      </w:r>
    </w:p>
    <w:p w14:paraId="4450A821" w14:textId="1F678B53" w:rsidR="00521AF4" w:rsidRPr="00521AF4" w:rsidRDefault="00521AF4" w:rsidP="000727B9">
      <w:pPr>
        <w:pStyle w:val="Prrafodelista"/>
        <w:numPr>
          <w:ilvl w:val="2"/>
          <w:numId w:val="1"/>
        </w:numPr>
        <w:rPr>
          <w:szCs w:val="24"/>
        </w:rPr>
      </w:pPr>
      <w:r w:rsidRPr="00521AF4">
        <w:rPr>
          <w:lang w:val="en-ZA"/>
        </w:rPr>
        <w:t>Die getuienis van jou lewe—jou dade, woorde en gebede vir iemand wat van God afgedwaal het—kan hulle lewe en hul toekoms ingrypend verander.</w:t>
      </w:r>
    </w:p>
    <w:sectPr w:rsidR="00521AF4" w:rsidRPr="00521AF4"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A03"/>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231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24"/>
    <w:rsid w:val="00004746"/>
    <w:rsid w:val="00043032"/>
    <w:rsid w:val="000727B9"/>
    <w:rsid w:val="000B2AC6"/>
    <w:rsid w:val="000B440E"/>
    <w:rsid w:val="000C275C"/>
    <w:rsid w:val="000D55E2"/>
    <w:rsid w:val="00126A8B"/>
    <w:rsid w:val="001B232D"/>
    <w:rsid w:val="001E4AA8"/>
    <w:rsid w:val="00227CBF"/>
    <w:rsid w:val="003036B8"/>
    <w:rsid w:val="00332DED"/>
    <w:rsid w:val="00395C43"/>
    <w:rsid w:val="003B2FB8"/>
    <w:rsid w:val="003D5E96"/>
    <w:rsid w:val="004D5CB2"/>
    <w:rsid w:val="00521AF4"/>
    <w:rsid w:val="005B033E"/>
    <w:rsid w:val="005C34C4"/>
    <w:rsid w:val="005F6664"/>
    <w:rsid w:val="0065221D"/>
    <w:rsid w:val="006B073F"/>
    <w:rsid w:val="006B286A"/>
    <w:rsid w:val="006D6678"/>
    <w:rsid w:val="00711123"/>
    <w:rsid w:val="008C1BAC"/>
    <w:rsid w:val="00935E4C"/>
    <w:rsid w:val="009B33F1"/>
    <w:rsid w:val="00AB406A"/>
    <w:rsid w:val="00AC5EA6"/>
    <w:rsid w:val="00B76424"/>
    <w:rsid w:val="00BA32A5"/>
    <w:rsid w:val="00BA3EAE"/>
    <w:rsid w:val="00BE03A6"/>
    <w:rsid w:val="00BE55B6"/>
    <w:rsid w:val="00C13E2C"/>
    <w:rsid w:val="00C16BD4"/>
    <w:rsid w:val="00C22FAD"/>
    <w:rsid w:val="00C46A68"/>
    <w:rsid w:val="00DB1B52"/>
    <w:rsid w:val="00DC7C78"/>
    <w:rsid w:val="00DF2B6B"/>
    <w:rsid w:val="00E41DD0"/>
    <w:rsid w:val="00E860DD"/>
    <w:rsid w:val="00F970F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DB62"/>
  <w15:chartTrackingRefBased/>
  <w15:docId w15:val="{DF03E311-1467-444E-8ACB-6DBC1C44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B76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6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64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64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64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64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64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64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64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B7642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B7642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B7642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B7642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B7642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B7642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B7642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B7642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B7642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B76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642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B764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642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B76424"/>
    <w:pPr>
      <w:spacing w:before="160"/>
      <w:jc w:val="center"/>
    </w:pPr>
    <w:rPr>
      <w:i/>
      <w:iCs/>
      <w:color w:val="404040" w:themeColor="text1" w:themeTint="BF"/>
    </w:rPr>
  </w:style>
  <w:style w:type="character" w:customStyle="1" w:styleId="CitaCar">
    <w:name w:val="Cita Car"/>
    <w:basedOn w:val="Fuentedeprrafopredeter"/>
    <w:link w:val="Cita"/>
    <w:uiPriority w:val="29"/>
    <w:rsid w:val="00B76424"/>
    <w:rPr>
      <w:i/>
      <w:iCs/>
      <w:color w:val="404040" w:themeColor="text1" w:themeTint="BF"/>
      <w:kern w:val="0"/>
      <w:sz w:val="24"/>
      <w14:ligatures w14:val="none"/>
    </w:rPr>
  </w:style>
  <w:style w:type="paragraph" w:styleId="Prrafodelista">
    <w:name w:val="List Paragraph"/>
    <w:basedOn w:val="Normal"/>
    <w:uiPriority w:val="34"/>
    <w:qFormat/>
    <w:rsid w:val="00B76424"/>
    <w:pPr>
      <w:ind w:left="720"/>
      <w:contextualSpacing/>
    </w:pPr>
  </w:style>
  <w:style w:type="character" w:styleId="nfasisintenso">
    <w:name w:val="Intense Emphasis"/>
    <w:basedOn w:val="Fuentedeprrafopredeter"/>
    <w:uiPriority w:val="21"/>
    <w:qFormat/>
    <w:rsid w:val="00B76424"/>
    <w:rPr>
      <w:i/>
      <w:iCs/>
      <w:color w:val="0F4761" w:themeColor="accent1" w:themeShade="BF"/>
    </w:rPr>
  </w:style>
  <w:style w:type="paragraph" w:styleId="Citadestacada">
    <w:name w:val="Intense Quote"/>
    <w:basedOn w:val="Normal"/>
    <w:next w:val="Normal"/>
    <w:link w:val="CitadestacadaCar"/>
    <w:uiPriority w:val="30"/>
    <w:qFormat/>
    <w:rsid w:val="00B76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6424"/>
    <w:rPr>
      <w:i/>
      <w:iCs/>
      <w:color w:val="0F4761" w:themeColor="accent1" w:themeShade="BF"/>
      <w:kern w:val="0"/>
      <w:sz w:val="24"/>
      <w14:ligatures w14:val="none"/>
    </w:rPr>
  </w:style>
  <w:style w:type="character" w:styleId="Referenciaintensa">
    <w:name w:val="Intense Reference"/>
    <w:basedOn w:val="Fuentedeprrafopredeter"/>
    <w:uiPriority w:val="32"/>
    <w:qFormat/>
    <w:rsid w:val="00B76424"/>
    <w:rPr>
      <w:b/>
      <w:bCs/>
      <w:smallCaps/>
      <w:color w:val="0F4761" w:themeColor="accent1" w:themeShade="BF"/>
      <w:spacing w:val="5"/>
    </w:rPr>
  </w:style>
  <w:style w:type="paragraph" w:styleId="NormalWeb">
    <w:name w:val="Normal (Web)"/>
    <w:basedOn w:val="Normal"/>
    <w:uiPriority w:val="99"/>
    <w:semiHidden/>
    <w:unhideWhenUsed/>
    <w:rsid w:val="00332DED"/>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3653</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2026-05-05T07:37:00Z</cp:lastPrinted>
  <dcterms:created xsi:type="dcterms:W3CDTF">2026-05-08T05:34:00Z</dcterms:created>
  <dcterms:modified xsi:type="dcterms:W3CDTF">2026-05-08T05:34:00Z</dcterms:modified>
</cp:coreProperties>
</file>