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221C" w14:textId="38BE0AEE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ক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.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ভূমিকা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sym w:font="Symbol" w:char="F076"/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সাপের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লড়াই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৮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-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১২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)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বলেছিলেন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ইস্রায়েলের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মুক্তি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একটি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যুদ্ধ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তিনি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নিজে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মিশরের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দেবতাদের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বিরুদ্ধে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লড়েছিলেন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১২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১২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গণনা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৩৩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৪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মুকুটে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একটি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সুন্দর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কোবরা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সাপ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পরিধান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করতেন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দেবী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উদয়েত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C74014">
        <w:rPr>
          <w:rFonts w:ascii="Nirmala UI" w:eastAsia="Times New Roman" w:hAnsi="Nirmala UI" w:cs="Nirmala UI"/>
          <w:szCs w:val="24"/>
          <w:lang w:val="en-US"/>
        </w:rPr>
        <w:t>এর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প্রতীক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শক্তির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পরিচায়ক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যখন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মূসার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লাঠিকে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সাপে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পরিণত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তখন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তিনি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সরাসরি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দেবীকে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চ্যালেঞ্জ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জানালেন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প্রশ্ন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দেবী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ফরৌণের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রক্ষা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পারবে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>?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শয়তান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জাদুকরদের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মাধ্যমে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অলৌকিক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শক্তির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অনুকরণ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১১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),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কিন্তু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জীবন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সৃষ্টি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পারে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সাপগুলো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কেবল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দেখতে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সাপের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মতো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অথচ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একটি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জীবিত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সাপ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সৃষ্টি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অন্যদের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গিলে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ফেলতে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সক্ষম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১২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মাধ্যমে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প্রমাণ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মিশরের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তিনিই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সর্বশক্তিমান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সর্বাধিক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কর্তৃত্বের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অধিকারী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764D4DA8" w14:textId="62AB7582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sym w:font="Symbol" w:char="F076"/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একটি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কঠোর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হৃদয়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১৩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)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পুস্তকে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বলা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হয়েছে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ফেরাউনের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হৃদয়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কঠোর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দিলেন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r w:rsidRPr="00C74014">
        <w:rPr>
          <w:rFonts w:ascii="Nirmala UI" w:eastAsia="Times New Roman" w:hAnsi="Nirmala UI" w:cs="Nirmala UI"/>
          <w:szCs w:val="24"/>
          <w:lang w:val="en-US"/>
        </w:rPr>
        <w:t>৪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২১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৩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১২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২০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২৭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১১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১৪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৪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১৪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৮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),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এবং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বলা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হয়েছে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নিজে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নিজের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হৃদয়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কঠোর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ফেলেছিল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১৩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১৪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২২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৮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১৫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৮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৮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৩২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৩৪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৩৫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তাহলে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ফরৌণের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হৃদয়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কঠোর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>?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প্রথম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পাঁচটি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বিপত্তির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স্পষ্টভাবে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বলা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হয়েছে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নিজে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হৃদয়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কঠোর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করেছে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অর্থা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ৎ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আহ্বানে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ইতিবাচক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সাড়া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দিতে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অস্বীকার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করেছিল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ষষ্ঠ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বিপত্তির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নিজে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হৃদয়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কঠোর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১২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তখন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অনুশোচনার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সীমা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অতিক্রম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করেছিল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সপ্তম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বিপত্তিতে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আরেকটি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সুযোগ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পেয়েছিল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কিন্তু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ফের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নিজের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হৃদয়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কঠোর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তোলে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৩৪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C74014">
        <w:rPr>
          <w:rFonts w:ascii="Nirmala UI" w:eastAsia="Times New Roman" w:hAnsi="Nirmala UI" w:cs="Nirmala UI"/>
          <w:szCs w:val="24"/>
          <w:lang w:val="en-US"/>
        </w:rPr>
        <w:t>৩৫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এরপরে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পরিণতি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নির্ধারিত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হয়ে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যায়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হৃদয়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কঠোর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কারণ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অনুশোচনা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ব্যাপারে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দৃঢ়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প্রতিজ্ঞ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0EA91CCC" w14:textId="77777777" w:rsidR="00C74014" w:rsidRPr="00C74014" w:rsidRDefault="00000000" w:rsidP="00C7401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pict w14:anchorId="417D7166">
          <v:rect id="_x0000_i1025" style="width:0;height:1.5pt" o:hralign="center" o:hrstd="t" o:hr="t" fillcolor="#a0a0a0" stroked="f"/>
        </w:pict>
      </w:r>
    </w:p>
    <w:p w14:paraId="08C26DD8" w14:textId="32E3AE93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খ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.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বিপত্তিসমূহ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sym w:font="Symbol" w:char="F076"/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তিনটি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হালকা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r w:rsidRPr="00C74014">
        <w:rPr>
          <w:rFonts w:ascii="Nirmala UI" w:eastAsia="Times New Roman" w:hAnsi="Nirmala UI" w:cs="Nirmala UI" w:hint="cs"/>
          <w:b/>
          <w:bCs/>
          <w:szCs w:val="24"/>
          <w:lang w:val="en-US"/>
        </w:rPr>
        <w:t>যাত্রাপুস্তক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১৪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–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৮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১৯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)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প্রথম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হালকা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জল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রক্তে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পরিণত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হ্যাপি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নীলনদের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নীলনদ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মিশরের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প্রাণরসায়ন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কিন্তু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তো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সৃষ্টি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করেছেন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!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জাদুকরেরা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অনুকরণ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করলেও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ফিরিয়ে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আনতে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পারেনি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25FC9FA2" w14:textId="77777777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দ্বিতীয়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হালকা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ব্যাঙ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হেকেট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ব্যাঙের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জাদুকরেরা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আবারও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অনুকরণ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কিন্তু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বিপদ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রোধ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পারল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না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6784CB1D" w14:textId="6A7CBDAF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তৃতীয়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হালকা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ছারপোকা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/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কুঁচকী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গেব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পৃথিবীর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মাটির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ধুলো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থেকে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জীবনের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সৃষ্টি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?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এখন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সন্দেহ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>—"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এটা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আঙুলের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কাজ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>!"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৮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জাদুকরেরা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নিশ্চুপ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হয়ে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গেল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6C70F964" w14:textId="59BEB9D7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sym w:font="Symbol" w:char="F076"/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তিনটি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গুরুতর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>
        <w:rPr>
          <w:rFonts w:ascii="Nirmala UI" w:eastAsia="Times New Roman" w:hAnsi="Nirmala UI" w:cs="Nirmala UI"/>
          <w:b/>
          <w:bCs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৮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২০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–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১২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)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চতুর্থ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গুরুতর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মাছি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উআচিট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জলাভূমির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দেবী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প্রথম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ইস্রায়েলীয়দের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থেকে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রক্ষা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করলেন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আপোস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চাইলেও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প্রতিশ্রুতি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রাখেনি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451C53B6" w14:textId="77777777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পঞ্চম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গুরুতর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গবাদিপশুর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মৃত্যু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খনুম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সৃষ্টির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অনেক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মাথা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পশুর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মতো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অনেক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অপমান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6AC4339F" w14:textId="026AA999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lastRenderedPageBreak/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ষষ্ঠ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গুরুতর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ফোড়া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ও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ঘা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সেখমেট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নিরাময়ের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দেবী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জাদুকরেরাও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নিজেদের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আরোগ্য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পারল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১১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জানত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বিপত্তির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উৎস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তবুও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সামনে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মাথা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না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ফলে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বিদ্রোহের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পরিণতি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ভোগ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দিলেন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১২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03FD580C" w14:textId="3CC3765F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sym w:font="Symbol" w:char="F076"/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তিনটি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ধ্বংসাত্মক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>
        <w:rPr>
          <w:rFonts w:ascii="Nirmala UI" w:eastAsia="Times New Roman" w:hAnsi="Nirmala UI" w:cs="Nirmala UI"/>
          <w:b/>
          <w:bCs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১৩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–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১০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২৯</w:t>
      </w:r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>)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সপ্তম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ধ্বংসাত্মক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শিলাবৃষ্টি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নাট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আকাশের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দেবী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),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শেথ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ঝড়ের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মিশরীয়দের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বিশ্বাসের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পরীক্ষা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হয়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যারা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কথা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বিশ্বাস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প্রাণ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বাঁচাতে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পেরেছিল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২০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</w:t>
      </w:r>
      <w:proofErr w:type="spellEnd"/>
      <w:r w:rsidR="00377AFE">
        <w:rPr>
          <w:rFonts w:ascii="Nirmala UI" w:eastAsia="Times New Roman" w:hAnsi="Nirmala UI" w:cs="Nirmala UI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নিজের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পাপ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স্বীকার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করলেও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অনুশোচনা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ভান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৯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২৭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C74014">
        <w:rPr>
          <w:rFonts w:ascii="Nirmala UI" w:eastAsia="Times New Roman" w:hAnsi="Nirmala UI" w:cs="Nirmala UI"/>
          <w:szCs w:val="24"/>
          <w:lang w:val="en-US"/>
        </w:rPr>
        <w:t>৩০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29276C73" w14:textId="13AE0746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অষ্টম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ধ্বংসাত্মক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পঙ্গপাল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নেপার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শস্যের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পুরো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দেশ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ধ্বংস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হলে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মিশরীয়রাই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377AFE" w:rsidRPr="00377AFE">
        <w:rPr>
          <w:rFonts w:ascii="Nirmala UI" w:eastAsia="Times New Roman" w:hAnsi="Nirmala UI" w:cs="Nirmala UI" w:hint="cs"/>
          <w:szCs w:val="24"/>
          <w:lang w:val="en-US"/>
        </w:rPr>
        <w:t>ফরৌণ</w:t>
      </w:r>
      <w:r w:rsidRPr="00C74014">
        <w:rPr>
          <w:rFonts w:ascii="Nirmala UI" w:eastAsia="Times New Roman" w:hAnsi="Nirmala UI" w:cs="Nirmala UI"/>
          <w:szCs w:val="24"/>
          <w:lang w:val="en-US"/>
        </w:rPr>
        <w:t>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ইস্রায়েলকে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যেতে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দেওয়ার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অনুরোধ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করেছিল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C74014">
        <w:rPr>
          <w:rFonts w:ascii="Nirmala UI" w:eastAsia="Times New Roman" w:hAnsi="Nirmala UI" w:cs="Nirmala UI"/>
          <w:szCs w:val="24"/>
          <w:lang w:val="en-US"/>
        </w:rPr>
        <w:t>১০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C74014">
        <w:rPr>
          <w:rFonts w:ascii="Nirmala UI" w:eastAsia="Times New Roman" w:hAnsi="Nirmala UI" w:cs="Nirmala UI"/>
          <w:szCs w:val="24"/>
          <w:lang w:val="en-US"/>
        </w:rPr>
        <w:t>৭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68783212" w14:textId="77777777" w:rsidR="00C74014" w:rsidRPr="00C74014" w:rsidRDefault="00C74014" w:rsidP="00C7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—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নবম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বিপত্তি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ধ্বংসাত্মক</w:t>
      </w:r>
      <w:proofErr w:type="spellEnd"/>
      <w:r w:rsidRPr="00C74014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): </w:t>
      </w:r>
      <w:proofErr w:type="spellStart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অন্ধকার</w:t>
      </w:r>
      <w:proofErr w:type="spellEnd"/>
      <w:r w:rsidRPr="00C74014">
        <w:rPr>
          <w:rFonts w:ascii="Nirmala UI" w:eastAsia="Times New Roman" w:hAnsi="Nirmala UI" w:cs="Nirmala UI"/>
          <w:b/>
          <w:bCs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প্রভাবিত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দেবতা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রা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সূর্যদেব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br/>
      </w:r>
      <w:r w:rsidRPr="00C74014">
        <w:rPr>
          <w:rFonts w:ascii="Segoe UI Symbol" w:eastAsia="Times New Roman" w:hAnsi="Segoe UI Symbol" w:cs="Segoe UI Symbol"/>
          <w:szCs w:val="24"/>
          <w:lang w:val="en-US"/>
        </w:rPr>
        <w:t>✓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গোশেন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বাদে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মিশরে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তিনদিন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ধরে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চরম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অন্ধকারে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জীবন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স্থবির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হয়ে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পড়ে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মানুষের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চিন্তনের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জন্য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সময়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দিলেন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কিন্তু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ফেরাউন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সেই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সুযোগের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সদ্ব্যবহার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ব্যর্থ</w:t>
      </w:r>
      <w:proofErr w:type="spellEnd"/>
      <w:r w:rsidRPr="00C74014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C74014">
        <w:rPr>
          <w:rFonts w:ascii="Nirmala UI" w:eastAsia="Times New Roman" w:hAnsi="Nirmala UI" w:cs="Nirmala UI"/>
          <w:szCs w:val="24"/>
          <w:lang w:val="en-US"/>
        </w:rPr>
        <w:t>হল</w:t>
      </w:r>
      <w:proofErr w:type="spellEnd"/>
      <w:r w:rsidRPr="00C74014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3869EDB8" w14:textId="77777777" w:rsidR="00974FF6" w:rsidRPr="00974FF6" w:rsidRDefault="00000000" w:rsidP="00974FF6">
      <w:pPr>
        <w:rPr>
          <w:sz w:val="22"/>
          <w:lang w:val="en-US"/>
        </w:rPr>
      </w:pPr>
      <w:r>
        <w:rPr>
          <w:sz w:val="22"/>
          <w:lang w:val="en-US"/>
        </w:rPr>
        <w:pict w14:anchorId="571032DA">
          <v:rect id="_x0000_i1026" style="width:0;height:1.5pt" o:hralign="center" o:hrstd="t" o:hr="t" fillcolor="#a0a0a0" stroked="f"/>
        </w:pict>
      </w:r>
    </w:p>
    <w:p w14:paraId="52D171FA" w14:textId="77777777" w:rsidR="00974FF6" w:rsidRPr="00974FF6" w:rsidRDefault="00974FF6" w:rsidP="00974FF6">
      <w:pPr>
        <w:rPr>
          <w:sz w:val="22"/>
          <w:lang w:val="en-US"/>
        </w:rPr>
      </w:pPr>
      <w:proofErr w:type="spellStart"/>
      <w:r w:rsidRPr="00974FF6">
        <w:rPr>
          <w:rFonts w:ascii="Nirmala UI" w:hAnsi="Nirmala UI" w:cs="Nirmala UI"/>
          <w:sz w:val="22"/>
          <w:lang w:val="en-US"/>
        </w:rPr>
        <w:t>প্রতি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বিপর্যয়ের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মাধ্যমে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ঈশ্বর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প্রমাণ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করছিলেন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যে</w:t>
      </w:r>
      <w:proofErr w:type="spellEnd"/>
      <w:r w:rsidRPr="00974FF6">
        <w:rPr>
          <w:sz w:val="22"/>
          <w:lang w:val="en-US"/>
        </w:rPr>
        <w:t xml:space="preserve">,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মিশরের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দেবতারা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নির্জীব</w:t>
      </w:r>
      <w:proofErr w:type="spellEnd"/>
      <w:r w:rsidRPr="00974FF6">
        <w:rPr>
          <w:sz w:val="22"/>
          <w:lang w:val="en-US"/>
        </w:rPr>
        <w:t xml:space="preserve">,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কিন্তু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তিনিই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সত্যিকারের</w:t>
      </w:r>
      <w:proofErr w:type="spellEnd"/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সৃষ্টিকর্তা</w:t>
      </w:r>
      <w:proofErr w:type="spellEnd"/>
      <w:r w:rsidRPr="00974FF6">
        <w:rPr>
          <w:sz w:val="22"/>
          <w:lang w:val="en-US"/>
        </w:rPr>
        <w:t xml:space="preserve"> </w:t>
      </w:r>
      <w:r w:rsidRPr="00974FF6">
        <w:rPr>
          <w:rFonts w:ascii="Nirmala UI" w:hAnsi="Nirmala UI" w:cs="Nirmala UI"/>
          <w:sz w:val="22"/>
          <w:lang w:val="en-US"/>
        </w:rPr>
        <w:t>ও</w:t>
      </w:r>
      <w:r w:rsidRPr="00974FF6">
        <w:rPr>
          <w:sz w:val="22"/>
          <w:lang w:val="en-US"/>
        </w:rPr>
        <w:t xml:space="preserve"> </w:t>
      </w:r>
      <w:proofErr w:type="spellStart"/>
      <w:r w:rsidRPr="00974FF6">
        <w:rPr>
          <w:rFonts w:ascii="Nirmala UI" w:hAnsi="Nirmala UI" w:cs="Nirmala UI"/>
          <w:sz w:val="22"/>
          <w:lang w:val="en-US"/>
        </w:rPr>
        <w:t>সর্বক্ষমতাবান</w:t>
      </w:r>
      <w:proofErr w:type="spellEnd"/>
      <w:r w:rsidRPr="00974FF6">
        <w:rPr>
          <w:rFonts w:ascii="Nirmala UI" w:hAnsi="Nirmala UI" w:cs="Nirmala UI"/>
          <w:sz w:val="22"/>
          <w:lang w:val="en-US"/>
        </w:rPr>
        <w:t>।</w:t>
      </w:r>
    </w:p>
    <w:p w14:paraId="55B10908" w14:textId="77777777" w:rsidR="00974FF6" w:rsidRPr="00974FF6" w:rsidRDefault="00974FF6" w:rsidP="00974FF6">
      <w:pPr>
        <w:rPr>
          <w:sz w:val="22"/>
        </w:rPr>
      </w:pPr>
    </w:p>
    <w:sectPr w:rsidR="00974FF6" w:rsidRPr="00974FF6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763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63A16"/>
    <w:rsid w:val="00096C2A"/>
    <w:rsid w:val="000B2AC6"/>
    <w:rsid w:val="000B440E"/>
    <w:rsid w:val="000C3BD5"/>
    <w:rsid w:val="000E4489"/>
    <w:rsid w:val="001E4AA8"/>
    <w:rsid w:val="0022069E"/>
    <w:rsid w:val="002B785C"/>
    <w:rsid w:val="002C1F63"/>
    <w:rsid w:val="003036B8"/>
    <w:rsid w:val="00331A10"/>
    <w:rsid w:val="00336FB5"/>
    <w:rsid w:val="00377AFE"/>
    <w:rsid w:val="00395C43"/>
    <w:rsid w:val="003D5E96"/>
    <w:rsid w:val="004D5CB2"/>
    <w:rsid w:val="005060EB"/>
    <w:rsid w:val="00577C94"/>
    <w:rsid w:val="005B24F5"/>
    <w:rsid w:val="00681C46"/>
    <w:rsid w:val="006B286A"/>
    <w:rsid w:val="006D481B"/>
    <w:rsid w:val="00711123"/>
    <w:rsid w:val="00797591"/>
    <w:rsid w:val="00805D37"/>
    <w:rsid w:val="00974FF6"/>
    <w:rsid w:val="00AB406A"/>
    <w:rsid w:val="00B307C3"/>
    <w:rsid w:val="00BA3EAE"/>
    <w:rsid w:val="00BC23C4"/>
    <w:rsid w:val="00C22FAD"/>
    <w:rsid w:val="00C46A68"/>
    <w:rsid w:val="00C74014"/>
    <w:rsid w:val="00D01588"/>
    <w:rsid w:val="00D836D7"/>
    <w:rsid w:val="00DF3A18"/>
    <w:rsid w:val="00EA59F1"/>
    <w:rsid w:val="00EB402C"/>
    <w:rsid w:val="00F13A2B"/>
    <w:rsid w:val="00F84290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74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2025-07-13T17:52:00Z</dcterms:created>
  <dcterms:modified xsi:type="dcterms:W3CDTF">2025-07-13T17:52:00Z</dcterms:modified>
</cp:coreProperties>
</file>