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6467" w14:textId="1590B216" w:rsidR="00FE487F" w:rsidRPr="00FE487F" w:rsidRDefault="00A04B66" w:rsidP="00FE487F">
      <w:pPr>
        <w:pStyle w:val="Prrafodelista"/>
        <w:numPr>
          <w:ilvl w:val="0"/>
          <w:numId w:val="1"/>
        </w:numPr>
        <w:rPr>
          <w:b/>
          <w:bCs/>
          <w:sz w:val="20"/>
          <w:szCs w:val="20"/>
        </w:rPr>
      </w:pPr>
      <w:r w:rsidRPr="00A04B66">
        <w:rPr>
          <w:b/>
          <w:bCs/>
          <w:sz w:val="20"/>
          <w:szCs w:val="20"/>
        </w:rPr>
        <w:t>Apostasya</w:t>
      </w:r>
      <w:r w:rsidR="00FE487F" w:rsidRPr="00FE487F">
        <w:rPr>
          <w:b/>
          <w:bCs/>
          <w:sz w:val="20"/>
          <w:szCs w:val="20"/>
        </w:rPr>
        <w:t>:</w:t>
      </w:r>
    </w:p>
    <w:p w14:paraId="30FA9BC2" w14:textId="3B29986C" w:rsidR="00FE487F" w:rsidRPr="0053628F" w:rsidRDefault="00A352A0" w:rsidP="00FE487F">
      <w:pPr>
        <w:pStyle w:val="Prrafodelista"/>
        <w:numPr>
          <w:ilvl w:val="1"/>
          <w:numId w:val="1"/>
        </w:numPr>
        <w:rPr>
          <w:b/>
          <w:bCs/>
          <w:sz w:val="20"/>
          <w:szCs w:val="20"/>
        </w:rPr>
      </w:pPr>
      <w:r w:rsidRPr="00A352A0">
        <w:rPr>
          <w:b/>
          <w:bCs/>
          <w:sz w:val="20"/>
          <w:szCs w:val="20"/>
        </w:rPr>
        <w:t>Kahuyang ni Aaron (Exodo 32:1–5</w:t>
      </w:r>
      <w:r w:rsidR="00FE487F" w:rsidRPr="00FE487F">
        <w:rPr>
          <w:b/>
          <w:bCs/>
          <w:sz w:val="20"/>
          <w:szCs w:val="20"/>
        </w:rPr>
        <w:t>)</w:t>
      </w:r>
    </w:p>
    <w:p w14:paraId="7FE187DA" w14:textId="60ADCECF" w:rsidR="00A352A0" w:rsidRPr="00A352A0" w:rsidRDefault="00A352A0" w:rsidP="00A352A0">
      <w:pPr>
        <w:pStyle w:val="Prrafodelista"/>
        <w:numPr>
          <w:ilvl w:val="2"/>
          <w:numId w:val="1"/>
        </w:numPr>
        <w:rPr>
          <w:sz w:val="20"/>
          <w:szCs w:val="20"/>
        </w:rPr>
      </w:pPr>
      <w:r w:rsidRPr="00A352A0">
        <w:rPr>
          <w:sz w:val="20"/>
          <w:szCs w:val="20"/>
        </w:rPr>
        <w:t>Bisan og ang pulong sa Hebreohanon nga elohim plural sa “dios,” kasagarang kini gigamit sa pagpasabot sa usa ka tinuod nga Dios: “Ako si Jehova imong Dios [elohim], nga nagkuha kaninyo gikan sa yuta sa Egipto” (Ex. 20:2).</w:t>
      </w:r>
    </w:p>
    <w:p w14:paraId="60AB7D37" w14:textId="144E8C5F" w:rsidR="00A352A0" w:rsidRPr="00A352A0" w:rsidRDefault="00A352A0" w:rsidP="00A352A0">
      <w:pPr>
        <w:pStyle w:val="Prrafodelista"/>
        <w:numPr>
          <w:ilvl w:val="2"/>
          <w:numId w:val="1"/>
        </w:numPr>
        <w:rPr>
          <w:sz w:val="20"/>
          <w:szCs w:val="20"/>
        </w:rPr>
      </w:pPr>
      <w:r w:rsidRPr="00A352A0">
        <w:rPr>
          <w:sz w:val="20"/>
          <w:szCs w:val="20"/>
        </w:rPr>
        <w:t>Samtang wala si Moises, nangayo ang katawhan kang Aaron nga paghimuon sila og makita nga elohim nga ilang simbahon (Ex. 32:1). Dali ra nilang nakalimtan ang mga sugo ug ang saad nga “among tumanon” (Ex. 24:7).</w:t>
      </w:r>
    </w:p>
    <w:p w14:paraId="5B444665" w14:textId="19DC1ABE" w:rsidR="00A352A0" w:rsidRPr="00A352A0" w:rsidRDefault="00A352A0" w:rsidP="00A352A0">
      <w:pPr>
        <w:pStyle w:val="Prrafodelista"/>
        <w:numPr>
          <w:ilvl w:val="2"/>
          <w:numId w:val="1"/>
        </w:numPr>
        <w:rPr>
          <w:sz w:val="20"/>
          <w:szCs w:val="20"/>
        </w:rPr>
      </w:pPr>
      <w:r w:rsidRPr="00A352A0">
        <w:rPr>
          <w:sz w:val="20"/>
          <w:szCs w:val="20"/>
        </w:rPr>
        <w:t>Sa iyang kangawa sa pagpakig-areglo sa katawhan (Ex. 32:2), si Aaron nahimong nanguna sa apostasya imbes nga pugngan kini.</w:t>
      </w:r>
    </w:p>
    <w:p w14:paraId="0F80710F" w14:textId="654D7BB0" w:rsidR="00FB2BB1" w:rsidRPr="00FE487F" w:rsidRDefault="00A352A0" w:rsidP="00A352A0">
      <w:pPr>
        <w:pStyle w:val="Prrafodelista"/>
        <w:numPr>
          <w:ilvl w:val="2"/>
          <w:numId w:val="1"/>
        </w:numPr>
        <w:rPr>
          <w:sz w:val="20"/>
          <w:szCs w:val="20"/>
        </w:rPr>
      </w:pPr>
      <w:r w:rsidRPr="00A352A0">
        <w:rPr>
          <w:sz w:val="20"/>
          <w:szCs w:val="20"/>
        </w:rPr>
        <w:t>Imbes nga pahinumdoman sila sa pagdili sa diosdios, naghimo siya og nati nga bulawan, ug miingon: “Mao kini ang inyong dios [elohim] O Israel, nga nagkuha kaninyo gikan sa yuta sa Egipto!” (Ex. 32:4, MEV</w:t>
      </w:r>
      <w:r w:rsidR="002F735C" w:rsidRPr="0053628F">
        <w:rPr>
          <w:sz w:val="20"/>
          <w:szCs w:val="20"/>
        </w:rPr>
        <w:t>)</w:t>
      </w:r>
      <w:r w:rsidR="00FB2BB1" w:rsidRPr="0053628F">
        <w:rPr>
          <w:sz w:val="20"/>
          <w:szCs w:val="20"/>
        </w:rPr>
        <w:t>.</w:t>
      </w:r>
    </w:p>
    <w:p w14:paraId="1936413D" w14:textId="098BAAF8" w:rsidR="00FE487F" w:rsidRPr="0053628F" w:rsidRDefault="00A352A0" w:rsidP="00FE487F">
      <w:pPr>
        <w:pStyle w:val="Prrafodelista"/>
        <w:numPr>
          <w:ilvl w:val="1"/>
          <w:numId w:val="1"/>
        </w:numPr>
        <w:rPr>
          <w:b/>
          <w:bCs/>
          <w:sz w:val="20"/>
          <w:szCs w:val="20"/>
        </w:rPr>
      </w:pPr>
      <w:r w:rsidRPr="00A352A0">
        <w:rPr>
          <w:b/>
          <w:bCs/>
          <w:sz w:val="20"/>
          <w:szCs w:val="20"/>
        </w:rPr>
        <w:t>Ang “Pista sa Nati” (Exodo 32:6</w:t>
      </w:r>
      <w:r w:rsidR="00FE487F" w:rsidRPr="00FE487F">
        <w:rPr>
          <w:b/>
          <w:bCs/>
          <w:sz w:val="20"/>
          <w:szCs w:val="20"/>
        </w:rPr>
        <w:t>)</w:t>
      </w:r>
    </w:p>
    <w:p w14:paraId="1B9A1E56" w14:textId="40A96FC8" w:rsidR="00A352A0" w:rsidRPr="00A352A0" w:rsidRDefault="00A352A0" w:rsidP="00A352A0">
      <w:pPr>
        <w:pStyle w:val="Prrafodelista"/>
        <w:numPr>
          <w:ilvl w:val="2"/>
          <w:numId w:val="1"/>
        </w:numPr>
        <w:rPr>
          <w:sz w:val="20"/>
          <w:szCs w:val="20"/>
        </w:rPr>
      </w:pPr>
      <w:r w:rsidRPr="00A352A0">
        <w:rPr>
          <w:sz w:val="20"/>
          <w:szCs w:val="20"/>
        </w:rPr>
        <w:t>Sa paghimo og diosdios sa dagway sa nati, ilang gipagamay ang Labing Gamhanang Dios ngadto sa dagway sa hayop—gisimba nila ang binuhat imbes ang Magbubuhat (Rom. 1:23).</w:t>
      </w:r>
    </w:p>
    <w:p w14:paraId="1A0700AB" w14:textId="3789F202" w:rsidR="00A352A0" w:rsidRPr="00A352A0" w:rsidRDefault="00A352A0" w:rsidP="00A352A0">
      <w:pPr>
        <w:pStyle w:val="Prrafodelista"/>
        <w:numPr>
          <w:ilvl w:val="2"/>
          <w:numId w:val="1"/>
        </w:numPr>
        <w:rPr>
          <w:sz w:val="20"/>
          <w:szCs w:val="20"/>
        </w:rPr>
      </w:pPr>
      <w:r w:rsidRPr="00A352A0">
        <w:rPr>
          <w:sz w:val="20"/>
          <w:szCs w:val="20"/>
        </w:rPr>
        <w:t>Dili makatarunganong gihunahuna nila nga ang inukit nga hulagway makapangulo kanila; tingali nagtuo pa sila nga ang elohim nahimong nati (Ex. 32:24).</w:t>
      </w:r>
    </w:p>
    <w:p w14:paraId="44456D38" w14:textId="77FD7E11" w:rsidR="00A352A0" w:rsidRPr="00A352A0" w:rsidRDefault="00A352A0" w:rsidP="00A352A0">
      <w:pPr>
        <w:pStyle w:val="Prrafodelista"/>
        <w:numPr>
          <w:ilvl w:val="2"/>
          <w:numId w:val="1"/>
        </w:numPr>
        <w:rPr>
          <w:sz w:val="20"/>
          <w:szCs w:val="20"/>
        </w:rPr>
      </w:pPr>
      <w:r w:rsidRPr="00A352A0">
        <w:rPr>
          <w:sz w:val="20"/>
          <w:szCs w:val="20"/>
        </w:rPr>
        <w:t>Sa tinuod, gikan sa pagsimba sa Dios, nibalhin sila sa pagsimba sa mga demonyo (Deut. 32:17). Sa dihang ilang gisimba ang Dios, mitubo sila sa moral kay “nahisama” sila sa Dios; apan sa pagsimba sa demonyo, nangadaut sila ug nahisama sa demonyo nga ilang gisimba.</w:t>
      </w:r>
    </w:p>
    <w:p w14:paraId="5D4330E2" w14:textId="367BE7BE" w:rsidR="00FA15ED" w:rsidRPr="00FE487F" w:rsidRDefault="00A352A0" w:rsidP="00A352A0">
      <w:pPr>
        <w:pStyle w:val="Prrafodelista"/>
        <w:numPr>
          <w:ilvl w:val="2"/>
          <w:numId w:val="1"/>
        </w:numPr>
        <w:rPr>
          <w:sz w:val="20"/>
          <w:szCs w:val="20"/>
        </w:rPr>
      </w:pPr>
      <w:r w:rsidRPr="00A352A0">
        <w:rPr>
          <w:sz w:val="20"/>
          <w:szCs w:val="20"/>
        </w:rPr>
        <w:t>Kon dili nato ihatag ang atong kasingkasing sa Magbubuhat apan mosunod ta sa bisan unsang idolo, sa ulahi makadala gyud kini sa kadaot sa kinaiya</w:t>
      </w:r>
      <w:r w:rsidR="00FA15ED" w:rsidRPr="0053628F">
        <w:rPr>
          <w:sz w:val="20"/>
          <w:szCs w:val="20"/>
        </w:rPr>
        <w:t>.</w:t>
      </w:r>
    </w:p>
    <w:p w14:paraId="517179E1" w14:textId="6C993592" w:rsidR="00FE487F" w:rsidRPr="0053628F" w:rsidRDefault="00A352A0" w:rsidP="00FE487F">
      <w:pPr>
        <w:pStyle w:val="Prrafodelista"/>
        <w:numPr>
          <w:ilvl w:val="1"/>
          <w:numId w:val="1"/>
        </w:numPr>
        <w:rPr>
          <w:b/>
          <w:bCs/>
          <w:sz w:val="20"/>
          <w:szCs w:val="20"/>
        </w:rPr>
      </w:pPr>
      <w:r w:rsidRPr="00A352A0">
        <w:rPr>
          <w:b/>
          <w:bCs/>
          <w:sz w:val="20"/>
          <w:szCs w:val="20"/>
        </w:rPr>
        <w:t>Ang Pagkadaut sa Pag-idolo (Exodo 32:7–8</w:t>
      </w:r>
      <w:r w:rsidR="00FE487F" w:rsidRPr="00FE487F">
        <w:rPr>
          <w:b/>
          <w:bCs/>
          <w:sz w:val="20"/>
          <w:szCs w:val="20"/>
        </w:rPr>
        <w:t>)</w:t>
      </w:r>
    </w:p>
    <w:p w14:paraId="35D9FD0E" w14:textId="5A1F5606" w:rsidR="00A352A0" w:rsidRPr="00A352A0" w:rsidRDefault="00A352A0" w:rsidP="00A352A0">
      <w:pPr>
        <w:pStyle w:val="Prrafodelista"/>
        <w:numPr>
          <w:ilvl w:val="2"/>
          <w:numId w:val="1"/>
        </w:numPr>
        <w:rPr>
          <w:sz w:val="20"/>
          <w:szCs w:val="20"/>
        </w:rPr>
      </w:pPr>
      <w:r w:rsidRPr="00A352A0">
        <w:rPr>
          <w:sz w:val="20"/>
          <w:szCs w:val="20"/>
        </w:rPr>
        <w:t>Ang pagluhod sa usa ka hulagway (bisan pa og nagrepresentar kunohay sa Dios, ni Cristo, o sa mga “balaan”) supak sa Kasuguan sa Dios (Ex. 20:3–6) ug mao’y pagkahulog sa sala ug kadaot.</w:t>
      </w:r>
    </w:p>
    <w:p w14:paraId="1FD4834B" w14:textId="16AC0A7E" w:rsidR="00A352A0" w:rsidRPr="00A352A0" w:rsidRDefault="00A352A0" w:rsidP="00A352A0">
      <w:pPr>
        <w:pStyle w:val="Prrafodelista"/>
        <w:numPr>
          <w:ilvl w:val="2"/>
          <w:numId w:val="1"/>
        </w:numPr>
        <w:rPr>
          <w:sz w:val="20"/>
          <w:szCs w:val="20"/>
        </w:rPr>
      </w:pPr>
      <w:r w:rsidRPr="00A352A0">
        <w:rPr>
          <w:sz w:val="20"/>
          <w:szCs w:val="20"/>
        </w:rPr>
        <w:t>Unsa ang pag-idolo sa ika-21 nga siglo? Ang pag-idolo mao ang pagsimba sa bisan unsang mopuli sa Dios. Ang idolo mao ang bisan unsang butang nga modakop sa atong hunahuna, pagbati, panahon, ug kasingkasing labaw pa sa Dios, ug makabihag sa atong pagpanabot.</w:t>
      </w:r>
    </w:p>
    <w:p w14:paraId="2200BF61" w14:textId="0396F8A2" w:rsidR="00A352A0" w:rsidRPr="00A352A0" w:rsidRDefault="00A352A0" w:rsidP="00A352A0">
      <w:pPr>
        <w:pStyle w:val="Prrafodelista"/>
        <w:numPr>
          <w:ilvl w:val="2"/>
          <w:numId w:val="1"/>
        </w:numPr>
        <w:rPr>
          <w:sz w:val="20"/>
          <w:szCs w:val="20"/>
        </w:rPr>
      </w:pPr>
      <w:r w:rsidRPr="00A352A0">
        <w:rPr>
          <w:sz w:val="20"/>
          <w:szCs w:val="20"/>
        </w:rPr>
        <w:t>Unsa may atong mga idolo karon? Mahimo nimo himuon ang imong listahan. Pananglitan: garbo, kwarta, gahum, sekso, pagkaon, trabaho, social media…</w:t>
      </w:r>
    </w:p>
    <w:p w14:paraId="0F2DEF09" w14:textId="11BAAB1B" w:rsidR="00C05A25" w:rsidRPr="00FE487F" w:rsidRDefault="00A352A0" w:rsidP="00A352A0">
      <w:pPr>
        <w:pStyle w:val="Prrafodelista"/>
        <w:numPr>
          <w:ilvl w:val="2"/>
          <w:numId w:val="1"/>
        </w:numPr>
        <w:rPr>
          <w:sz w:val="20"/>
          <w:szCs w:val="20"/>
        </w:rPr>
      </w:pPr>
      <w:r w:rsidRPr="00A352A0">
        <w:rPr>
          <w:sz w:val="20"/>
          <w:szCs w:val="20"/>
        </w:rPr>
        <w:t>Unsa’y mahitabo kon mosimba ta niining mga idolo? Mausab ang atong kinaiya, panghunahuna, pagbati, ug bisag sosyal nga kinabuhi. Atong ilisan ang tinuod nga relasyon sa Dios sa walay sulod nga interaksiyon nga dili makaluwas</w:t>
      </w:r>
      <w:r w:rsidR="00C05A25" w:rsidRPr="0053628F">
        <w:rPr>
          <w:sz w:val="20"/>
          <w:szCs w:val="20"/>
        </w:rPr>
        <w:t>.</w:t>
      </w:r>
    </w:p>
    <w:p w14:paraId="095D99D6" w14:textId="080CECBE" w:rsidR="00FE487F" w:rsidRPr="00FE487F" w:rsidRDefault="00A352A0" w:rsidP="00FE487F">
      <w:pPr>
        <w:pStyle w:val="Prrafodelista"/>
        <w:numPr>
          <w:ilvl w:val="0"/>
          <w:numId w:val="1"/>
        </w:numPr>
        <w:rPr>
          <w:b/>
          <w:bCs/>
          <w:sz w:val="20"/>
          <w:szCs w:val="20"/>
        </w:rPr>
      </w:pPr>
      <w:r w:rsidRPr="00A352A0">
        <w:rPr>
          <w:b/>
          <w:bCs/>
          <w:sz w:val="20"/>
          <w:szCs w:val="20"/>
        </w:rPr>
        <w:t>Pagpakiluoy (Intercession</w:t>
      </w:r>
      <w:r w:rsidR="00FE487F" w:rsidRPr="00FE487F">
        <w:rPr>
          <w:b/>
          <w:bCs/>
          <w:sz w:val="20"/>
          <w:szCs w:val="20"/>
        </w:rPr>
        <w:t>:</w:t>
      </w:r>
    </w:p>
    <w:p w14:paraId="66E36C33" w14:textId="452C987F" w:rsidR="00FE487F" w:rsidRPr="0053628F" w:rsidRDefault="00FE487F" w:rsidP="006D5899">
      <w:pPr>
        <w:pStyle w:val="Prrafodelista"/>
        <w:numPr>
          <w:ilvl w:val="1"/>
          <w:numId w:val="1"/>
        </w:numPr>
        <w:rPr>
          <w:b/>
          <w:bCs/>
          <w:sz w:val="20"/>
          <w:szCs w:val="20"/>
        </w:rPr>
      </w:pPr>
      <w:r w:rsidRPr="00FE487F">
        <w:rPr>
          <w:b/>
          <w:bCs/>
          <w:sz w:val="20"/>
          <w:szCs w:val="20"/>
        </w:rPr>
        <w:t>“</w:t>
      </w:r>
      <w:r w:rsidR="00A352A0" w:rsidRPr="00A352A0">
        <w:rPr>
          <w:b/>
          <w:bCs/>
          <w:sz w:val="20"/>
          <w:szCs w:val="20"/>
        </w:rPr>
        <w:t>Ilikay ang Imong Isog nga Kasuko!” (Exodo 32:9–29</w:t>
      </w:r>
      <w:r w:rsidRPr="00FE487F">
        <w:rPr>
          <w:b/>
          <w:bCs/>
          <w:sz w:val="20"/>
          <w:szCs w:val="20"/>
        </w:rPr>
        <w:t>)</w:t>
      </w:r>
    </w:p>
    <w:p w14:paraId="4CAF436D" w14:textId="3DDF748F" w:rsidR="00A352A0" w:rsidRPr="00A352A0" w:rsidRDefault="00A352A0" w:rsidP="00A352A0">
      <w:pPr>
        <w:pStyle w:val="Prrafodelista"/>
        <w:numPr>
          <w:ilvl w:val="2"/>
          <w:numId w:val="1"/>
        </w:numPr>
        <w:rPr>
          <w:sz w:val="20"/>
          <w:szCs w:val="20"/>
        </w:rPr>
      </w:pPr>
      <w:r w:rsidRPr="00A352A0">
        <w:rPr>
          <w:sz w:val="20"/>
          <w:szCs w:val="20"/>
        </w:rPr>
        <w:t>Miingon ang Dios kang Moises: “Panaog, kay imong katawhan nga imong gipagula gikan sa Egipto nangadaut na” (Ex. 32:7).</w:t>
      </w:r>
    </w:p>
    <w:p w14:paraId="5EBBFFC4" w14:textId="15DDA129" w:rsidR="00A352A0" w:rsidRPr="00A352A0" w:rsidRDefault="00A352A0" w:rsidP="00A352A0">
      <w:pPr>
        <w:pStyle w:val="Prrafodelista"/>
        <w:numPr>
          <w:ilvl w:val="2"/>
          <w:numId w:val="1"/>
        </w:numPr>
        <w:rPr>
          <w:sz w:val="20"/>
          <w:szCs w:val="20"/>
        </w:rPr>
      </w:pPr>
      <w:r w:rsidRPr="00A352A0">
        <w:rPr>
          <w:sz w:val="20"/>
          <w:szCs w:val="20"/>
        </w:rPr>
        <w:t>Husto ang tubag ni Moises: “Dili sila akong katawhan, imoa; dili ako ang nagpagula kanila, ikaw” (Ex. 32:11). Gipangayo sa Dios nga tugotan Siya nga laglagon ang Israel (Ex. 32:10), apan gilimod kini ni Moises.</w:t>
      </w:r>
    </w:p>
    <w:p w14:paraId="2E3786F6" w14:textId="549D76CB" w:rsidR="00A352A0" w:rsidRPr="00A352A0" w:rsidRDefault="00A352A0" w:rsidP="00A352A0">
      <w:pPr>
        <w:pStyle w:val="Prrafodelista"/>
        <w:numPr>
          <w:ilvl w:val="2"/>
          <w:numId w:val="1"/>
        </w:numPr>
        <w:rPr>
          <w:sz w:val="20"/>
          <w:szCs w:val="20"/>
        </w:rPr>
      </w:pPr>
      <w:r w:rsidRPr="00A352A0">
        <w:rPr>
          <w:sz w:val="20"/>
          <w:szCs w:val="20"/>
        </w:rPr>
        <w:t>Justo ang kapungot sa Dios, apan nasayod si Moises nga “ang kalooy molabaw sa paghukom” (Sant. 2:13). Human sa iyang pagpakiluoy, misiguro siya sa pagkahupay sa kasuko sa Dios ug nanaog siya gikan sa bukid; sa pagkakita sa apostasya, gibuak niya ang bato nga timaan sa tugon (Ex. 32:12–15, 19).</w:t>
      </w:r>
    </w:p>
    <w:p w14:paraId="7970D898" w14:textId="2341443D" w:rsidR="00BC6D2C" w:rsidRPr="00FE487F" w:rsidRDefault="00A352A0" w:rsidP="00A352A0">
      <w:pPr>
        <w:pStyle w:val="Prrafodelista"/>
        <w:numPr>
          <w:ilvl w:val="2"/>
          <w:numId w:val="1"/>
        </w:numPr>
        <w:rPr>
          <w:sz w:val="20"/>
          <w:szCs w:val="20"/>
        </w:rPr>
      </w:pPr>
      <w:r w:rsidRPr="00A352A0">
        <w:rPr>
          <w:sz w:val="20"/>
          <w:szCs w:val="20"/>
        </w:rPr>
        <w:t>Human paminawa ang hinay-hinay nga pasangil sa iyang igsoon, mibuhat si Moises og kusganong lakang aron hunongon ang kagubot (Ex. 32:20–28</w:t>
      </w:r>
      <w:r w:rsidR="00BC6D2C" w:rsidRPr="0053628F">
        <w:rPr>
          <w:sz w:val="20"/>
          <w:szCs w:val="20"/>
        </w:rPr>
        <w:t>).</w:t>
      </w:r>
    </w:p>
    <w:p w14:paraId="5E24EC6C" w14:textId="3CE132C0" w:rsidR="00395C43" w:rsidRPr="0053628F" w:rsidRDefault="00FE487F" w:rsidP="00FE487F">
      <w:pPr>
        <w:pStyle w:val="Prrafodelista"/>
        <w:numPr>
          <w:ilvl w:val="1"/>
          <w:numId w:val="1"/>
        </w:numPr>
        <w:rPr>
          <w:b/>
          <w:bCs/>
          <w:sz w:val="20"/>
          <w:szCs w:val="20"/>
        </w:rPr>
      </w:pPr>
      <w:r w:rsidRPr="0053628F">
        <w:rPr>
          <w:b/>
          <w:bCs/>
          <w:sz w:val="20"/>
          <w:szCs w:val="20"/>
        </w:rPr>
        <w:t>“</w:t>
      </w:r>
      <w:r w:rsidR="00A352A0" w:rsidRPr="00A352A0">
        <w:rPr>
          <w:b/>
          <w:bCs/>
          <w:sz w:val="20"/>
          <w:szCs w:val="20"/>
        </w:rPr>
        <w:t>Kuhaa na lang ang akong ngalan sa basahon nga imong gisulat!” (Exodo 32:30–32</w:t>
      </w:r>
      <w:r w:rsidRPr="0053628F">
        <w:rPr>
          <w:b/>
          <w:bCs/>
          <w:sz w:val="20"/>
          <w:szCs w:val="20"/>
        </w:rPr>
        <w:t>)</w:t>
      </w:r>
    </w:p>
    <w:p w14:paraId="61FDEC6B" w14:textId="291B9225" w:rsidR="00A352A0" w:rsidRPr="00A352A0" w:rsidRDefault="00A352A0" w:rsidP="00A352A0">
      <w:pPr>
        <w:pStyle w:val="Prrafodelista"/>
        <w:numPr>
          <w:ilvl w:val="2"/>
          <w:numId w:val="1"/>
        </w:numPr>
        <w:rPr>
          <w:sz w:val="20"/>
          <w:szCs w:val="20"/>
        </w:rPr>
      </w:pPr>
      <w:r w:rsidRPr="00A352A0">
        <w:rPr>
          <w:sz w:val="20"/>
          <w:szCs w:val="20"/>
        </w:rPr>
        <w:t>Sa unang pagpakiluoy, napugngan ni Moises ang kalaglagan sa katawhan; apan klaro nga dili na Siya makapanalangin kanila human sa ilang sala, busa si Moises nangayo og ikaduhang pagpakiluoy (Ex. 32:30).</w:t>
      </w:r>
    </w:p>
    <w:p w14:paraId="3B9E28D7" w14:textId="6D1ED1D1" w:rsidR="00A352A0" w:rsidRPr="00A352A0" w:rsidRDefault="00A352A0" w:rsidP="00A352A0">
      <w:pPr>
        <w:pStyle w:val="Prrafodelista"/>
        <w:numPr>
          <w:ilvl w:val="2"/>
          <w:numId w:val="1"/>
        </w:numPr>
        <w:rPr>
          <w:sz w:val="20"/>
          <w:szCs w:val="20"/>
        </w:rPr>
      </w:pPr>
      <w:r w:rsidRPr="00A352A0">
        <w:rPr>
          <w:sz w:val="20"/>
          <w:szCs w:val="20"/>
        </w:rPr>
        <w:t>Andam si Moises nga mawala ang iyang kaluwasan kon dili pasayloon ang katawhan (Ex. 32:31–32). Apan dili kasagara nga “pagpasaylo” ang iyang gipangayo; wala niya gamita ang kasagarang Hebreohanon nga pulong sa “pagpasaylo.” Gipangayo niya nga “pas-anon” sa Dios ang sala sa katawhan.</w:t>
      </w:r>
    </w:p>
    <w:p w14:paraId="6364082B" w14:textId="3D918A0F" w:rsidR="00E47A1A" w:rsidRPr="0053628F" w:rsidRDefault="00A352A0" w:rsidP="00A352A0">
      <w:pPr>
        <w:pStyle w:val="Prrafodelista"/>
        <w:numPr>
          <w:ilvl w:val="2"/>
          <w:numId w:val="1"/>
        </w:numPr>
        <w:rPr>
          <w:sz w:val="20"/>
          <w:szCs w:val="20"/>
        </w:rPr>
      </w:pPr>
      <w:r w:rsidRPr="00A352A0">
        <w:rPr>
          <w:sz w:val="20"/>
          <w:szCs w:val="20"/>
        </w:rPr>
        <w:t>Pasabot niini nga ang Dios mismo mopas-an sa sala ug mobayad sa bili niini: kamatayon (Is. 53:6; Rom. 6:23). Mao gyud kini ang gibuhat ni Jesus sa krus—Iyang gidala ang atong mga sala aron mamatay Siya sa kamatayon nga para unta kanato (1 Ped. 2:24</w:t>
      </w:r>
      <w:r w:rsidR="00E47A1A" w:rsidRPr="0053628F">
        <w:rPr>
          <w:sz w:val="20"/>
          <w:szCs w:val="20"/>
        </w:rPr>
        <w:t>).</w:t>
      </w:r>
    </w:p>
    <w:sectPr w:rsidR="00E47A1A" w:rsidRPr="0053628F"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919B9"/>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649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F"/>
    <w:rsid w:val="00004746"/>
    <w:rsid w:val="00043271"/>
    <w:rsid w:val="000B2AC6"/>
    <w:rsid w:val="000B440E"/>
    <w:rsid w:val="001E4AA8"/>
    <w:rsid w:val="002F735C"/>
    <w:rsid w:val="003036B8"/>
    <w:rsid w:val="00374730"/>
    <w:rsid w:val="00395C43"/>
    <w:rsid w:val="003D5E96"/>
    <w:rsid w:val="004D5CB2"/>
    <w:rsid w:val="0053628F"/>
    <w:rsid w:val="006B286A"/>
    <w:rsid w:val="006D5899"/>
    <w:rsid w:val="00711123"/>
    <w:rsid w:val="00712A08"/>
    <w:rsid w:val="00830ED3"/>
    <w:rsid w:val="00A04B66"/>
    <w:rsid w:val="00A352A0"/>
    <w:rsid w:val="00AB406A"/>
    <w:rsid w:val="00BA3EAE"/>
    <w:rsid w:val="00BC6D2C"/>
    <w:rsid w:val="00BF1F56"/>
    <w:rsid w:val="00C05A25"/>
    <w:rsid w:val="00C22FAD"/>
    <w:rsid w:val="00C46A68"/>
    <w:rsid w:val="00C815D2"/>
    <w:rsid w:val="00DC0021"/>
    <w:rsid w:val="00E47A1A"/>
    <w:rsid w:val="00EB6EB1"/>
    <w:rsid w:val="00F00217"/>
    <w:rsid w:val="00FA15ED"/>
    <w:rsid w:val="00FB2BB1"/>
    <w:rsid w:val="00FE48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475FC"/>
  <w15:chartTrackingRefBased/>
  <w15:docId w15:val="{E4A77494-DF35-434D-B1CE-AE8022F1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E4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4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48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48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48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48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4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48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4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E487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E487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E487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E487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E487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E487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E487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E487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E487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E4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487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E48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487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E487F"/>
    <w:pPr>
      <w:spacing w:before="160"/>
      <w:jc w:val="center"/>
    </w:pPr>
    <w:rPr>
      <w:i/>
      <w:iCs/>
      <w:color w:val="404040" w:themeColor="text1" w:themeTint="BF"/>
    </w:rPr>
  </w:style>
  <w:style w:type="character" w:customStyle="1" w:styleId="CitaCar">
    <w:name w:val="Cita Car"/>
    <w:basedOn w:val="Fuentedeprrafopredeter"/>
    <w:link w:val="Cita"/>
    <w:uiPriority w:val="29"/>
    <w:rsid w:val="00FE487F"/>
    <w:rPr>
      <w:i/>
      <w:iCs/>
      <w:color w:val="404040" w:themeColor="text1" w:themeTint="BF"/>
      <w:kern w:val="0"/>
      <w:sz w:val="24"/>
      <w14:ligatures w14:val="none"/>
    </w:rPr>
  </w:style>
  <w:style w:type="paragraph" w:styleId="Prrafodelista">
    <w:name w:val="List Paragraph"/>
    <w:basedOn w:val="Normal"/>
    <w:uiPriority w:val="34"/>
    <w:qFormat/>
    <w:rsid w:val="00FE487F"/>
    <w:pPr>
      <w:ind w:left="720"/>
      <w:contextualSpacing/>
    </w:pPr>
  </w:style>
  <w:style w:type="character" w:styleId="nfasisintenso">
    <w:name w:val="Intense Emphasis"/>
    <w:basedOn w:val="Fuentedeprrafopredeter"/>
    <w:uiPriority w:val="21"/>
    <w:qFormat/>
    <w:rsid w:val="00FE487F"/>
    <w:rPr>
      <w:i/>
      <w:iCs/>
      <w:color w:val="0F4761" w:themeColor="accent1" w:themeShade="BF"/>
    </w:rPr>
  </w:style>
  <w:style w:type="paragraph" w:styleId="Citadestacada">
    <w:name w:val="Intense Quote"/>
    <w:basedOn w:val="Normal"/>
    <w:next w:val="Normal"/>
    <w:link w:val="CitadestacadaCar"/>
    <w:uiPriority w:val="30"/>
    <w:qFormat/>
    <w:rsid w:val="00FE4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487F"/>
    <w:rPr>
      <w:i/>
      <w:iCs/>
      <w:color w:val="0F4761" w:themeColor="accent1" w:themeShade="BF"/>
      <w:kern w:val="0"/>
      <w:sz w:val="24"/>
      <w14:ligatures w14:val="none"/>
    </w:rPr>
  </w:style>
  <w:style w:type="character" w:styleId="Referenciaintensa">
    <w:name w:val="Intense Reference"/>
    <w:basedOn w:val="Fuentedeprrafopredeter"/>
    <w:uiPriority w:val="32"/>
    <w:qFormat/>
    <w:rsid w:val="00FE4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3405</Characters>
  <Application>Microsoft Office Word</Application>
  <DocSecurity>4</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2025-08-03T19:07:00Z</cp:lastPrinted>
  <dcterms:created xsi:type="dcterms:W3CDTF">2025-09-02T17:27:00Z</dcterms:created>
  <dcterms:modified xsi:type="dcterms:W3CDTF">2025-09-02T17:27:00Z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bd320bfb-4379-4b68-b084-31d2d896566c</vt:lpwstr>
  </property>
</Properties>
</file>