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ECA17" w14:textId="77777777" w:rsidR="00C3746C" w:rsidRDefault="00000000">
      <w:pPr>
        <w:pStyle w:val="Ttulo1"/>
        <w:spacing w:after="300"/>
        <w:jc w:val="center"/>
      </w:pPr>
      <w:r>
        <w:rPr>
          <w:b/>
          <w:bCs/>
        </w:rPr>
        <w:t>Leçon 5 : Tout pour la gloire de Dieu</w:t>
      </w:r>
    </w:p>
    <w:p w14:paraId="7B3B98FD" w14:textId="77777777" w:rsidR="00C3746C" w:rsidRDefault="00000000">
      <w:pPr>
        <w:pStyle w:val="Ttulo2"/>
        <w:spacing w:before="400" w:after="200"/>
      </w:pPr>
      <w:r>
        <w:rPr>
          <w:b/>
          <w:bCs/>
        </w:rPr>
        <w:t>A. Un échelon ou un obstacle</w:t>
      </w:r>
    </w:p>
    <w:p w14:paraId="38690A70" w14:textId="77777777" w:rsidR="00C3746C" w:rsidRDefault="00000000">
      <w:pPr>
        <w:pStyle w:val="Prrafodelista"/>
        <w:numPr>
          <w:ilvl w:val="0"/>
          <w:numId w:val="2"/>
        </w:numPr>
        <w:spacing w:after="120"/>
      </w:pPr>
      <w:r>
        <w:t>1 Corinthiens 8.1-13 Comment le fait de manger de la viande offerte aux idoles pourrait-il devenir un obstacle pour les faibles ?</w:t>
      </w:r>
    </w:p>
    <w:p w14:paraId="30C22D26" w14:textId="77777777" w:rsidR="00C3746C" w:rsidRDefault="00000000">
      <w:pPr>
        <w:pBdr>
          <w:left w:val="single" w:sz="12" w:space="8" w:color="8EA9DB"/>
        </w:pBdr>
        <w:spacing w:after="200"/>
        <w:ind w:left="504"/>
      </w:pPr>
      <w:r>
        <w:rPr>
          <w:i/>
          <w:iCs/>
          <w:color w:val="404040"/>
        </w:rPr>
        <w:t>1 Pour ce qui concerne les viandes sacrifiées aux idoles, nous savons que nous avons tous la connaissance. — La connaissance enfle, mais la charité édifie. 2 Si quelqu'un croit savoir quelque chose, il n'a pas encore connu comme il faut connaître. 3 Mais si quelqu'un aime Dieu, celui-là est connu de lui. 4 Pour ce qui est donc de manger des viandes sacrifiées aux idoles, nous savons qu'il n'y a point d'idole dans le monde, et qu'il n'y a qu'un seul Dieu. 5 Car, s'il est des êtres qui sont appelés dieux, soit dans le ciel, soit sur la terre, comme il existe réellement plusieurs dieux et plusieurs seigneurs, 6 néanmoins pour nous il n'y a qu'un seul Dieu, le Père, de qui viennent toutes choses et pour qui nous sommes, et un seul Seigneur, Jésus-Christ, par qui sont toutes choses et par qui nous sommes. 7 Mais cette connaissance n'est pas chez tous. Quelques-uns, d'après la manière dont ils envisagent encore l'idole, mangent de ces viandes comme étant sacrifiées aux idoles, et leur conscience, qui est faible, en est souillée. 8 Ce n'est pas un aliment qui nous rapproche de Dieu : si nous en mangeons, nous n'avons rien de plus ; si nous n'en mangeons pas, nous n'avons rien de moins. 9 Prenez garde, toutefois, que votre liberté ne devienne une pierre d'achoppement pour les faibles. 10 Car, si quelqu'un te voit, toi qui as de la connaissance, assis à table dans un temple d'idoles, sa conscience, à lui qui est faible, ne le portera-t-elle pas à manger des viandes sacrifiées aux idoles ? 11 Et ainsi le faible périra par ta connaissance, le frère pour lequel Christ est mort ! 12 En péchant de la sorte contre les frères, et en blessant leur conscience faible, vous péchez contre Christ. 13 C'est pourquoi, si un aliment scandalise mon frère, je ne mangerai jamais de viande, afin de ne pas scandaliser mon frère. (1 Corinthiens 8.1-13, Louis Segond 1910)</w:t>
      </w:r>
    </w:p>
    <w:p w14:paraId="244AE911" w14:textId="77777777" w:rsidR="00C3746C" w:rsidRDefault="00000000">
      <w:pPr>
        <w:pStyle w:val="Prrafodelista"/>
        <w:numPr>
          <w:ilvl w:val="0"/>
          <w:numId w:val="2"/>
        </w:numPr>
        <w:spacing w:after="120"/>
      </w:pPr>
      <w:r>
        <w:t>Qu'est-ce qui a motivé Paul à s'abstenir de manger de la viande offerte aux idoles ? (Matthieu 22.37-39)</w:t>
      </w:r>
    </w:p>
    <w:p w14:paraId="68DBF7FB" w14:textId="77777777" w:rsidR="00C3746C" w:rsidRDefault="00000000">
      <w:pPr>
        <w:pBdr>
          <w:left w:val="single" w:sz="12" w:space="8" w:color="8EA9DB"/>
        </w:pBdr>
        <w:spacing w:after="200"/>
        <w:ind w:left="504"/>
      </w:pPr>
      <w:r>
        <w:rPr>
          <w:i/>
          <w:iCs/>
          <w:color w:val="404040"/>
        </w:rPr>
        <w:t>37 Jésus lui répondit : Tu aimeras le Seigneur, ton Dieu, de tout ton cœur, de toute ton âme, et de toute ta pensée. 38 C'est le premier et le plus grand commandement. 39 Et voici le second, qui lui est semblable : Tu aimeras ton prochain comme toi-même. (Matthieu 22.37-39, Louis Segond 1910)</w:t>
      </w:r>
    </w:p>
    <w:p w14:paraId="59C54AF9" w14:textId="77777777" w:rsidR="00C3746C" w:rsidRDefault="00000000">
      <w:pPr>
        <w:pStyle w:val="Prrafodelista"/>
        <w:numPr>
          <w:ilvl w:val="0"/>
          <w:numId w:val="2"/>
        </w:numPr>
        <w:spacing w:after="120"/>
      </w:pPr>
      <w:r>
        <w:t>En quoi la vie de Paul fut-elle un échelon plutôt qu'un obstacle ? 1 Corinthiens 9.1-12, 13-18, 19-23</w:t>
      </w:r>
    </w:p>
    <w:p w14:paraId="00DA16CA" w14:textId="77777777" w:rsidR="00C3746C" w:rsidRDefault="00000000">
      <w:pPr>
        <w:pBdr>
          <w:left w:val="single" w:sz="12" w:space="8" w:color="8EA9DB"/>
        </w:pBdr>
        <w:spacing w:after="200"/>
        <w:ind w:left="504"/>
      </w:pPr>
      <w:r>
        <w:rPr>
          <w:i/>
          <w:iCs/>
          <w:color w:val="404040"/>
        </w:rPr>
        <w:t>1 Ne suis-je pas libre ? Ne suis-je pas apôtre ? N'ai-je pas vu Jésus notre Seigneur ? N'êtes-vous pas mon œuvre dans le Seigneur ? 2 Si pour d'autres je ne suis pas apôtre, je le suis au moins pour vous ; car vous êtes le sceau de mon apostolat dans le Seigneur. 3 C'est là ma défense contre ceux qui m'accusent. 4 N'avons-nous pas le droit de manger et de boire ? 5 N'avons-nous pas le droit de mener avec nous une sœur qui soit notre femme, comme font les autres apôtres, et les frères du Seigneur, et Céphas ? 6 Ou bien, est-ce que moi seul et Barnabas nous n'avons pas le droit de ne point travailler ? 7 Qui jamais fait le service militaire à ses propres frais ? Qui est-ce qui plante une vigne, et n'en mange pas le fruit ? Qui est-ce qui fait paître un troupeau, et ne se nourrit pas du lait du troupeau ? 8 Ces choses que je dis, n'existent-elles que dans les usages des hommes ? la loi ne les dit-elle pas aussi ? 9 Car il est écrit dans la loi de Moïse : Tu n'emmuselleras point le bœuf quand il foule le grain. Dieu se met-il en peine des bœufs, 10 ou parle-t-il uniquement à cause de nous ? Oui, c'est à cause de nous qu'il a été écrit que celui qui laboure doit labourer avec espérance, et celui qui foule le grain fouler avec l'espérance d'y avoir part. 11 Si nous avons semé parmi vous les biens spirituels, est-ce une grosse affaire si nous moissonnons vos biens temporels. 12 Si d'autres jouissent de ce droit sur vous, n'est-ce pas plutôt à nous d'en jouir ? Mais nous n'avons point usé de ce droit ; au contraire, nous souffrons tout, afin de ne pas créer d'obstacle à l'Évangile de Christ.  13 Ne savez-vous pas que ceux qui remplissent les fonctions sacrées sont nourris par le temple, que ceux qui servent à l'autel ont part à l'autel ? 14 De même aussi, le Seigneur a ordonné à ceux qui annoncent l'Évangile de vivre de l'Évangile. 15 Pour moi, je n'ai usé d'aucun de ces droits, et ce n'est pas afin de les réclamer en ma faveur que j'écris ainsi ; car j'aimerais mieux mourir que de me laisser enlever ce sujet de gloire. 16 Si j'annonce l'Évangile, ce n'est pas pour moi un sujet de gloire, car la nécessité m'en est imposée, et malheur à moi si je n'annonce pas l'Évangile ! 17 Si je le fais de bon cœur, j'en ai la récompense ; mais si je le fais malgré moi, c'est une charge qui m'est confiée. 18 Quelle est donc ma récompense ? C'est d'offrir gratuitement l'Évangile que j'annonce, sans user de mon droit de prédicateur de l'Évangile.  19 Car, bien que je sois libre à l'égard de tous, je me suis rendu le serviteur de tous, afin de gagner le plus grand nombre. 20 Avec les Juifs, j'ai été comme Juif, afin de gagner les Juifs ; avec ceux qui sont sous la loi, comme sous la loi quoique je ne sois pas moi-même sous la loi, afin de gagner ceux qui sont sous la loi ; 21 avec ceux qui sont sans loi, comme sans loi quoique je ne sois point sans la loi de Dieu, étant sous la loi de Christ, afin de gagner ceux qui sont sans loi. 22 J'ai été faible avec les faibles, afin de gagner les faibles. Je me suis fait tout à tous, afin d'en sauver de toute manière quelques-uns. 23 Je fais tout à cause de l'Évangile, afin d'y avoir part. (1 Corinthiens 9.1-23, Louis Segond 1910)</w:t>
      </w:r>
    </w:p>
    <w:p w14:paraId="49A8FF2D" w14:textId="77777777" w:rsidR="00C3746C" w:rsidRDefault="00000000">
      <w:pPr>
        <w:pStyle w:val="Prrafodelista"/>
        <w:numPr>
          <w:ilvl w:val="0"/>
          <w:numId w:val="2"/>
        </w:numPr>
        <w:spacing w:after="120"/>
      </w:pPr>
      <w:r>
        <w:t>Pense à quelques personnes qui, durant le ministère terrestre de Jésus, furent des obstacles plutôt que des échelons. Caïphe, Judas, Pierre (à certains moments), Jacques et Jean (à certains moments).</w:t>
      </w:r>
    </w:p>
    <w:p w14:paraId="7352393D" w14:textId="77777777" w:rsidR="00C3746C" w:rsidRDefault="00000000">
      <w:pPr>
        <w:pStyle w:val="Prrafodelista"/>
        <w:numPr>
          <w:ilvl w:val="0"/>
          <w:numId w:val="2"/>
        </w:numPr>
        <w:spacing w:after="120"/>
      </w:pPr>
      <w:r>
        <w:t>Quelles activités pourrais-tu éviter parce qu'elles pourraient être un obstacle pour d'autres ?</w:t>
      </w:r>
    </w:p>
    <w:p w14:paraId="346AC0F0" w14:textId="77777777" w:rsidR="00C3746C" w:rsidRDefault="00000000">
      <w:pPr>
        <w:pStyle w:val="Prrafodelista"/>
        <w:numPr>
          <w:ilvl w:val="0"/>
          <w:numId w:val="2"/>
        </w:numPr>
        <w:spacing w:after="120"/>
      </w:pPr>
      <w:r>
        <w:lastRenderedPageBreak/>
        <w:t>Comment nos vies peuvent-elles être des échelons qui aident les autres à avancer vers une relation avec Dieu qui transforme leur vie ? (Matthieu 5.14-16, 25.34-36, etc.)</w:t>
      </w:r>
    </w:p>
    <w:p w14:paraId="7E7880B0" w14:textId="77777777" w:rsidR="00C3746C" w:rsidRDefault="00000000">
      <w:pPr>
        <w:pBdr>
          <w:left w:val="single" w:sz="12" w:space="8" w:color="8EA9DB"/>
        </w:pBdr>
        <w:spacing w:after="200"/>
        <w:ind w:left="504"/>
      </w:pPr>
      <w:r>
        <w:rPr>
          <w:i/>
          <w:iCs/>
          <w:color w:val="404040"/>
        </w:rPr>
        <w:t>14 Vous êtes la lumière du monde. Une ville située sur une montagne ne peut être cachée ; 15 et on n'allume pas une lampe pour la mettre sous le boisseau, mais on la met sur le chandelier, et elle éclaire tous ceux qui sont dans la maison. 16 Que votre lumière luise ainsi devant les hommes, afin qu'ils voient vos bonnes œuvres, et qu'ils glorifient votre Père qui est dans les cieux. (Matthieu 5.14-16, Louis Segond 1910)</w:t>
      </w:r>
    </w:p>
    <w:p w14:paraId="6FEDE768" w14:textId="77777777" w:rsidR="00C3746C" w:rsidRDefault="00000000">
      <w:pPr>
        <w:pBdr>
          <w:left w:val="single" w:sz="12" w:space="8" w:color="8EA9DB"/>
        </w:pBdr>
        <w:spacing w:after="200"/>
        <w:ind w:left="504"/>
      </w:pPr>
      <w:r>
        <w:rPr>
          <w:i/>
          <w:iCs/>
          <w:color w:val="404040"/>
        </w:rPr>
        <w:t>34 Alors le roi dira à ceux qui seront à sa droite : Venez, vous qui êtes bénis de mon Père ; prenez possession du royaume qui vous a été préparé dès la fondation du monde. 35 Car j'ai eu faim, et vous m'avez donné à manger ; j'ai eu soif, et vous m'avez donné à boire ; j'étais étranger, et vous m'avez recueilli ; 36 j'étais nu, et vous m'avez vêtu ; j'étais malade, et vous m'avez visité ; j'étais en prison, et vous êtes venus vers moi. (Matthieu 25.34-36, Louis Segond 1910)</w:t>
      </w:r>
    </w:p>
    <w:p w14:paraId="14D36A35" w14:textId="77777777" w:rsidR="00C3746C" w:rsidRDefault="00000000">
      <w:pPr>
        <w:pStyle w:val="Ttulo2"/>
        <w:spacing w:before="400" w:after="200"/>
      </w:pPr>
      <w:r>
        <w:rPr>
          <w:b/>
          <w:bCs/>
        </w:rPr>
        <w:t>B. Apprendre du passé</w:t>
      </w:r>
    </w:p>
    <w:p w14:paraId="0D9E3C9D" w14:textId="77777777" w:rsidR="00C3746C" w:rsidRDefault="00000000">
      <w:pPr>
        <w:pStyle w:val="Prrafodelista"/>
        <w:numPr>
          <w:ilvl w:val="0"/>
          <w:numId w:val="3"/>
        </w:numPr>
        <w:spacing w:after="120"/>
      </w:pPr>
      <w:r>
        <w:t>1 Corinthiens 10.1-11 Quelles leçons pouvons-nous tirer des expériences des enfants d'Israël au cours de leur périple dans le désert, depuis l'Égypte jusqu'à Canaan ?</w:t>
      </w:r>
    </w:p>
    <w:p w14:paraId="0A87FFD9" w14:textId="77777777" w:rsidR="00C3746C" w:rsidRDefault="00000000">
      <w:pPr>
        <w:pBdr>
          <w:left w:val="single" w:sz="12" w:space="8" w:color="8EA9DB"/>
        </w:pBdr>
        <w:spacing w:after="200"/>
        <w:ind w:left="504"/>
      </w:pPr>
      <w:r>
        <w:rPr>
          <w:i/>
          <w:iCs/>
          <w:color w:val="404040"/>
        </w:rPr>
        <w:t>1 Frères, je ne veux pas que vous ignoriez que nos pères ont tous été sous la nuée, qu'ils ont tous passé au travers de la mer, 2 qu'ils ont tous été baptisés en Moïse dans la nuée et dans la mer, 3 qu'ils ont tous mangé le même aliment spirituel, 4 et qu'ils ont tous bu le même breuvage spirituel, car ils buvaient à un rocher spirituel qui les suivait, et ce rocher était Christ. 5 Mais la plupart d'entre eux ne furent point agréables à Dieu, puisqu'ils périrent dans le désert. 6 Or, ces choses sont arrivées pour nous servir d'exemples, afin que nous n'ayons pas de mauvais désirs, comme ils en ont eu. 7 Ne devenez point idolâtres, comme quelques-uns d'eux, selon qu'il est écrit : Le peuple s'assit pour manger et pour boire ; puis ils se levèrent pour se divertir. 8 Ne nous livrons point à l'impudicité, comme quelques-uns d'eux s'y livrèrent, de sorte qu'il en tomba vingt-trois mille en un seul jour. 9 Ne tentons point le Seigneur, comme le tentèrent quelques-uns d'eux, qui périrent par les serpents. 10 Ne murmurez point, comme murmurèrent quelques-uns d'eux, qui périrent par l'exterminateur. 11 Ces choses leur sont arrivées pour servir d'exemples, et elles ont été écrites pour notre instruction, à nous qui sommes parvenus à la fin des siècles. (1 Corinthiens 10.1-11, Louis Segond 1910)</w:t>
      </w:r>
    </w:p>
    <w:p w14:paraId="1E6ECCC6" w14:textId="77777777" w:rsidR="00C3746C" w:rsidRDefault="00000000">
      <w:pPr>
        <w:pStyle w:val="Prrafodelista"/>
        <w:numPr>
          <w:ilvl w:val="0"/>
          <w:numId w:val="3"/>
        </w:numPr>
        <w:spacing w:after="120"/>
      </w:pPr>
      <w:r>
        <w:t>Quelle parole d'avertissement Paul nous a-t-il donnée pour nous aider à éviter des échecs semblables ? 1 Corinthiens 10.12</w:t>
      </w:r>
    </w:p>
    <w:p w14:paraId="1BB29076" w14:textId="77777777" w:rsidR="00C3746C" w:rsidRDefault="00000000">
      <w:pPr>
        <w:pBdr>
          <w:left w:val="single" w:sz="12" w:space="8" w:color="8EA9DB"/>
        </w:pBdr>
        <w:spacing w:after="200"/>
        <w:ind w:left="504"/>
      </w:pPr>
      <w:r>
        <w:rPr>
          <w:i/>
          <w:iCs/>
          <w:color w:val="404040"/>
        </w:rPr>
        <w:t>12 Ainsi donc, que celui qui croit être debout prenne garde de tomber ! (1 Corinthiens 10.12, Louis Segond 1910)</w:t>
      </w:r>
    </w:p>
    <w:p w14:paraId="2C5CD21D" w14:textId="77777777" w:rsidR="00C3746C" w:rsidRDefault="00000000">
      <w:pPr>
        <w:pStyle w:val="Prrafodelista"/>
        <w:numPr>
          <w:ilvl w:val="0"/>
          <w:numId w:val="3"/>
        </w:numPr>
        <w:spacing w:after="120"/>
      </w:pPr>
      <w:r>
        <w:t>Quelle parole d'espérance Paul nous a-t-il donnée pour les moments où nous sommes tentés de répéter les erreurs du passé ? 1 Corinthiens 10.13</w:t>
      </w:r>
    </w:p>
    <w:p w14:paraId="7FF574CE" w14:textId="77777777" w:rsidR="00C3746C" w:rsidRDefault="00000000">
      <w:pPr>
        <w:pBdr>
          <w:left w:val="single" w:sz="12" w:space="8" w:color="8EA9DB"/>
        </w:pBdr>
        <w:spacing w:after="200"/>
        <w:ind w:left="504"/>
      </w:pPr>
      <w:r>
        <w:rPr>
          <w:i/>
          <w:iCs/>
          <w:color w:val="404040"/>
        </w:rPr>
        <w:t>13 Aucune tentation ne vous est survenue qui n'ait été humaine, et Dieu, qui est fidèle, ne permettra pas que vous soyez tentés au delà de vos forces ; mais avec la tentation il préparera aussi le moyen d'en sortir, afin que vous puissiez la supporter. (1 Corinthiens 10.13, Louis Segond 1910)</w:t>
      </w:r>
    </w:p>
    <w:p w14:paraId="068EED9D" w14:textId="77777777" w:rsidR="00C3746C" w:rsidRDefault="00000000">
      <w:pPr>
        <w:pStyle w:val="Prrafodelista"/>
        <w:numPr>
          <w:ilvl w:val="0"/>
          <w:numId w:val="3"/>
        </w:numPr>
        <w:spacing w:after="120"/>
      </w:pPr>
      <w:r>
        <w:t>Partage un moment où tu t'es senti spirituellement faible et où Dieu t'a ouvert une voie de sortie.</w:t>
      </w:r>
    </w:p>
    <w:p w14:paraId="343E4D5E" w14:textId="77777777" w:rsidR="00C3746C" w:rsidRDefault="00000000">
      <w:pPr>
        <w:pStyle w:val="Prrafodelista"/>
        <w:numPr>
          <w:ilvl w:val="0"/>
          <w:numId w:val="3"/>
        </w:numPr>
        <w:spacing w:after="120"/>
      </w:pPr>
      <w:r>
        <w:t>1 Corinthiens 10.14-22 Les enfants d'Israël furent attirés vers l'idolâtrie. Les chrétiens de Corinthe se sentaient tentés d'y retourner. Quels avertissements Paul donnerait-il aujourd'hui au sujet de l'idolâtrie s'il était parmi nous ?</w:t>
      </w:r>
    </w:p>
    <w:p w14:paraId="552AE4DE" w14:textId="77777777" w:rsidR="00C3746C" w:rsidRDefault="00000000">
      <w:pPr>
        <w:pBdr>
          <w:left w:val="single" w:sz="12" w:space="8" w:color="8EA9DB"/>
        </w:pBdr>
        <w:spacing w:after="200"/>
        <w:ind w:left="504"/>
      </w:pPr>
      <w:r>
        <w:rPr>
          <w:i/>
          <w:iCs/>
          <w:color w:val="404040"/>
        </w:rPr>
        <w:t>14 C'est pourquoi, mes bien-aimés, fuyez l'idolâtrie. 15 Je parle comme à des hommes intelligents ; jugez vous-mêmes de ce que je dis. 16 La coupe de bénédiction que nous bénissons, n'est-elle pas la communion au sang de Christ ? Le pain que nous rompons, n'est-il pas la communion au corps de Christ ? 17 Puisqu'il y a un seul pain, nous qui sommes plusieurs, nous formons un seul corps ; car nous participons tous à un même pain. 18 Voyez les Israélites selon la chair : ceux qui mangent les victimes ne sont-ils pas en communion avec l'autel ? 19 Que dis-je donc ? Que la viande sacrifiée aux idoles est quelque chose, ou qu'une idole est quelque chose ? Nullement. 20 Je dis que ce qu'on sacrifie, on le sacrifie à des démons, et non à Dieu ; or, je ne veux pas que vous soyez en communion avec les démons. 21 Vous ne pouvez boire la coupe du Seigneur, et la coupe des démons ; vous ne pouvez participer à la table du Seigneur, et à la table des démons. 22 Voulons-nous provoquer la jalousie du Seigneur ? Sommes-nous plus forts que lui ? (1 Corinthiens 10.14-22, Louis Segond 1910)</w:t>
      </w:r>
    </w:p>
    <w:p w14:paraId="699AEAB1" w14:textId="77777777" w:rsidR="00C3746C" w:rsidRDefault="00000000">
      <w:pPr>
        <w:pStyle w:val="Ttulo2"/>
        <w:spacing w:before="400" w:after="200"/>
      </w:pPr>
      <w:r>
        <w:rPr>
          <w:b/>
          <w:bCs/>
        </w:rPr>
        <w:t>C. Fais tout pour la gloire de Dieu</w:t>
      </w:r>
    </w:p>
    <w:p w14:paraId="772A8487" w14:textId="77777777" w:rsidR="00C3746C" w:rsidRDefault="00000000">
      <w:pPr>
        <w:pStyle w:val="Prrafodelista"/>
        <w:numPr>
          <w:ilvl w:val="0"/>
          <w:numId w:val="4"/>
        </w:numPr>
        <w:spacing w:after="120"/>
      </w:pPr>
      <w:r>
        <w:t>1 Corinthiens 10.31 Quel est le contexte de ce principe de vie que Paul a partagé avec les chrétiens de Corinthe ?</w:t>
      </w:r>
    </w:p>
    <w:p w14:paraId="352B3564" w14:textId="77777777" w:rsidR="00C3746C" w:rsidRDefault="00000000">
      <w:pPr>
        <w:pBdr>
          <w:left w:val="single" w:sz="12" w:space="8" w:color="8EA9DB"/>
        </w:pBdr>
        <w:spacing w:after="200"/>
        <w:ind w:left="504"/>
      </w:pPr>
      <w:r>
        <w:rPr>
          <w:i/>
          <w:iCs/>
          <w:color w:val="404040"/>
        </w:rPr>
        <w:t>31 Soit donc que vous mangiez, soit que vous buviez, soit que vous fassiez quelque autre chose, faites tout pour la gloire de Dieu. (1 Corinthiens 10.31, Louis Segond 1910)</w:t>
      </w:r>
    </w:p>
    <w:p w14:paraId="55AC0B07" w14:textId="77777777" w:rsidR="00C3746C" w:rsidRDefault="00000000">
      <w:pPr>
        <w:pStyle w:val="Prrafodelista"/>
        <w:numPr>
          <w:ilvl w:val="0"/>
          <w:numId w:val="4"/>
        </w:numPr>
        <w:spacing w:after="120"/>
      </w:pPr>
      <w:r>
        <w:t>Qu'est-ce qui a motivé Paul à tout faire pour la gloire de Dieu ? 1 Corinthiens 10.32-33</w:t>
      </w:r>
    </w:p>
    <w:p w14:paraId="442FF33E" w14:textId="77777777" w:rsidR="00C3746C" w:rsidRDefault="00000000">
      <w:pPr>
        <w:pBdr>
          <w:left w:val="single" w:sz="12" w:space="8" w:color="8EA9DB"/>
        </w:pBdr>
        <w:spacing w:after="200"/>
        <w:ind w:left="504"/>
      </w:pPr>
      <w:r>
        <w:rPr>
          <w:i/>
          <w:iCs/>
          <w:color w:val="404040"/>
        </w:rPr>
        <w:lastRenderedPageBreak/>
        <w:t>32 Ne soyez en scandale ni aux Grecs, ni aux Juifs, ni à l'Église de Dieu, 33 de la même manière que moi aussi je m'efforce en toutes choses de complaire à tous, cherchant, non mon avantage, mais celui du plus grand nombre, afin qu'ils soient sauvés. (1 Corinthiens 10.32-33, Louis Segond 1910)</w:t>
      </w:r>
    </w:p>
    <w:p w14:paraId="7E937A58" w14:textId="77777777" w:rsidR="00C3746C" w:rsidRDefault="00000000">
      <w:pPr>
        <w:pStyle w:val="Prrafodelista"/>
        <w:numPr>
          <w:ilvl w:val="0"/>
          <w:numId w:val="4"/>
        </w:numPr>
        <w:spacing w:after="120"/>
      </w:pPr>
      <w:r>
        <w:t>Partage d'autres aspects de la vie où ce principe pourrait s'appliquer.</w:t>
      </w:r>
    </w:p>
    <w:p w14:paraId="7AC98697" w14:textId="77777777" w:rsidR="00C3746C" w:rsidRDefault="00000000">
      <w:pPr>
        <w:pStyle w:val="Prrafodelista"/>
        <w:numPr>
          <w:ilvl w:val="0"/>
          <w:numId w:val="4"/>
        </w:numPr>
        <w:spacing w:after="120"/>
      </w:pPr>
      <w:r>
        <w:t>Partage un moment où tu as été poussé à changer de comportement parce que tu as réalisé que tu ne pouvais pas continuer ainsi pour la gloire de Dieu.</w:t>
      </w:r>
    </w:p>
    <w:p w14:paraId="203D3C07" w14:textId="77777777" w:rsidR="00C3746C" w:rsidRDefault="00000000">
      <w:pPr>
        <w:pStyle w:val="Prrafodelista"/>
        <w:numPr>
          <w:ilvl w:val="0"/>
          <w:numId w:val="4"/>
        </w:numPr>
        <w:spacing w:after="120"/>
      </w:pPr>
      <w:r>
        <w:t>Comment l'invitation que Paul a lancée en 1 Corinthiens 11.1 se rattache-t-elle au principe de vie qu'il a partagé en 1 Corinthiens 10.31 ?</w:t>
      </w:r>
    </w:p>
    <w:p w14:paraId="6834A50B" w14:textId="77777777" w:rsidR="00C3746C" w:rsidRDefault="00000000">
      <w:pPr>
        <w:pBdr>
          <w:left w:val="single" w:sz="12" w:space="8" w:color="8EA9DB"/>
        </w:pBdr>
        <w:spacing w:after="200"/>
        <w:ind w:left="504"/>
      </w:pPr>
      <w:r>
        <w:rPr>
          <w:i/>
          <w:iCs/>
          <w:color w:val="404040"/>
        </w:rPr>
        <w:t>1 Soyez mes imitateurs, comme je le suis moi-même de Christ. (1 Corinthiens 11.1, Louis Segond 1910)</w:t>
      </w:r>
    </w:p>
    <w:p w14:paraId="46AC824B" w14:textId="77777777" w:rsidR="00C3746C" w:rsidRDefault="00000000">
      <w:pPr>
        <w:pBdr>
          <w:left w:val="single" w:sz="12" w:space="8" w:color="8EA9DB"/>
        </w:pBdr>
        <w:spacing w:after="200"/>
        <w:ind w:left="504"/>
      </w:pPr>
      <w:r>
        <w:rPr>
          <w:i/>
          <w:iCs/>
          <w:color w:val="404040"/>
        </w:rPr>
        <w:t>31 Soit donc que vous mangiez, soit que vous buviez, soit que vous fassiez quelque autre chose, faites tout pour la gloire de Dieu. (1 Corinthiens 10.31, Louis Segond 1910)</w:t>
      </w:r>
    </w:p>
    <w:p w14:paraId="630F5547" w14:textId="77777777" w:rsidR="00C3746C" w:rsidRDefault="00000000">
      <w:pPr>
        <w:pStyle w:val="Prrafodelista"/>
        <w:numPr>
          <w:ilvl w:val="0"/>
          <w:numId w:val="4"/>
        </w:numPr>
        <w:spacing w:after="120"/>
      </w:pPr>
      <w:r>
        <w:t>Comment Dieu te pousse-t-il aujourd'hui à appliquer ce principe de vie dans ta vie ?</w:t>
      </w:r>
    </w:p>
    <w:sectPr w:rsidR="00C3746C" w:rsidSect="0054634F">
      <w:pgSz w:w="12240" w:h="15840"/>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1690A"/>
    <w:multiLevelType w:val="hybridMultilevel"/>
    <w:tmpl w:val="FE70C814"/>
    <w:lvl w:ilvl="0" w:tplc="1974DFE2">
      <w:start w:val="1"/>
      <w:numFmt w:val="decimal"/>
      <w:lvlText w:val="%1."/>
      <w:lvlJc w:val="left"/>
      <w:pPr>
        <w:ind w:left="576" w:hanging="360"/>
      </w:pPr>
    </w:lvl>
    <w:lvl w:ilvl="1" w:tplc="6B1A3028">
      <w:numFmt w:val="decimal"/>
      <w:lvlText w:val=""/>
      <w:lvlJc w:val="left"/>
    </w:lvl>
    <w:lvl w:ilvl="2" w:tplc="ED00D1E6">
      <w:numFmt w:val="decimal"/>
      <w:lvlText w:val=""/>
      <w:lvlJc w:val="left"/>
    </w:lvl>
    <w:lvl w:ilvl="3" w:tplc="DFC2CD9C">
      <w:numFmt w:val="decimal"/>
      <w:lvlText w:val=""/>
      <w:lvlJc w:val="left"/>
    </w:lvl>
    <w:lvl w:ilvl="4" w:tplc="5D306C66">
      <w:numFmt w:val="decimal"/>
      <w:lvlText w:val=""/>
      <w:lvlJc w:val="left"/>
    </w:lvl>
    <w:lvl w:ilvl="5" w:tplc="FE8E41EC">
      <w:numFmt w:val="decimal"/>
      <w:lvlText w:val=""/>
      <w:lvlJc w:val="left"/>
    </w:lvl>
    <w:lvl w:ilvl="6" w:tplc="72EC66D8">
      <w:numFmt w:val="decimal"/>
      <w:lvlText w:val=""/>
      <w:lvlJc w:val="left"/>
    </w:lvl>
    <w:lvl w:ilvl="7" w:tplc="F398A8FA">
      <w:numFmt w:val="decimal"/>
      <w:lvlText w:val=""/>
      <w:lvlJc w:val="left"/>
    </w:lvl>
    <w:lvl w:ilvl="8" w:tplc="F25EC69E">
      <w:numFmt w:val="decimal"/>
      <w:lvlText w:val=""/>
      <w:lvlJc w:val="left"/>
    </w:lvl>
  </w:abstractNum>
  <w:abstractNum w:abstractNumId="1" w15:restartNumberingAfterBreak="0">
    <w:nsid w:val="1B483DB3"/>
    <w:multiLevelType w:val="hybridMultilevel"/>
    <w:tmpl w:val="595475DA"/>
    <w:lvl w:ilvl="0" w:tplc="91B0A22E">
      <w:start w:val="1"/>
      <w:numFmt w:val="decimal"/>
      <w:lvlText w:val="%1."/>
      <w:lvlJc w:val="left"/>
      <w:pPr>
        <w:ind w:left="576" w:hanging="360"/>
      </w:pPr>
    </w:lvl>
    <w:lvl w:ilvl="1" w:tplc="480C5FBC">
      <w:numFmt w:val="decimal"/>
      <w:lvlText w:val=""/>
      <w:lvlJc w:val="left"/>
    </w:lvl>
    <w:lvl w:ilvl="2" w:tplc="2B3CEE1C">
      <w:numFmt w:val="decimal"/>
      <w:lvlText w:val=""/>
      <w:lvlJc w:val="left"/>
    </w:lvl>
    <w:lvl w:ilvl="3" w:tplc="44327F8A">
      <w:numFmt w:val="decimal"/>
      <w:lvlText w:val=""/>
      <w:lvlJc w:val="left"/>
    </w:lvl>
    <w:lvl w:ilvl="4" w:tplc="2DF4330E">
      <w:numFmt w:val="decimal"/>
      <w:lvlText w:val=""/>
      <w:lvlJc w:val="left"/>
    </w:lvl>
    <w:lvl w:ilvl="5" w:tplc="247CEDCE">
      <w:numFmt w:val="decimal"/>
      <w:lvlText w:val=""/>
      <w:lvlJc w:val="left"/>
    </w:lvl>
    <w:lvl w:ilvl="6" w:tplc="795ADD6C">
      <w:numFmt w:val="decimal"/>
      <w:lvlText w:val=""/>
      <w:lvlJc w:val="left"/>
    </w:lvl>
    <w:lvl w:ilvl="7" w:tplc="347CF15E">
      <w:numFmt w:val="decimal"/>
      <w:lvlText w:val=""/>
      <w:lvlJc w:val="left"/>
    </w:lvl>
    <w:lvl w:ilvl="8" w:tplc="33FA49D4">
      <w:numFmt w:val="decimal"/>
      <w:lvlText w:val=""/>
      <w:lvlJc w:val="left"/>
    </w:lvl>
  </w:abstractNum>
  <w:abstractNum w:abstractNumId="2" w15:restartNumberingAfterBreak="0">
    <w:nsid w:val="6C123A7A"/>
    <w:multiLevelType w:val="hybridMultilevel"/>
    <w:tmpl w:val="259427F0"/>
    <w:lvl w:ilvl="0" w:tplc="A6CC4CF4">
      <w:start w:val="1"/>
      <w:numFmt w:val="decimal"/>
      <w:lvlText w:val="%1."/>
      <w:lvlJc w:val="left"/>
      <w:pPr>
        <w:ind w:left="576" w:hanging="360"/>
      </w:pPr>
    </w:lvl>
    <w:lvl w:ilvl="1" w:tplc="7DEE9C2E">
      <w:numFmt w:val="decimal"/>
      <w:lvlText w:val=""/>
      <w:lvlJc w:val="left"/>
    </w:lvl>
    <w:lvl w:ilvl="2" w:tplc="3D007FFC">
      <w:numFmt w:val="decimal"/>
      <w:lvlText w:val=""/>
      <w:lvlJc w:val="left"/>
    </w:lvl>
    <w:lvl w:ilvl="3" w:tplc="6A966DB0">
      <w:numFmt w:val="decimal"/>
      <w:lvlText w:val=""/>
      <w:lvlJc w:val="left"/>
    </w:lvl>
    <w:lvl w:ilvl="4" w:tplc="55B8DECE">
      <w:numFmt w:val="decimal"/>
      <w:lvlText w:val=""/>
      <w:lvlJc w:val="left"/>
    </w:lvl>
    <w:lvl w:ilvl="5" w:tplc="2F9CF8B4">
      <w:numFmt w:val="decimal"/>
      <w:lvlText w:val=""/>
      <w:lvlJc w:val="left"/>
    </w:lvl>
    <w:lvl w:ilvl="6" w:tplc="99D86560">
      <w:numFmt w:val="decimal"/>
      <w:lvlText w:val=""/>
      <w:lvlJc w:val="left"/>
    </w:lvl>
    <w:lvl w:ilvl="7" w:tplc="9100316C">
      <w:numFmt w:val="decimal"/>
      <w:lvlText w:val=""/>
      <w:lvlJc w:val="left"/>
    </w:lvl>
    <w:lvl w:ilvl="8" w:tplc="7B68D07E">
      <w:numFmt w:val="decimal"/>
      <w:lvlText w:val=""/>
      <w:lvlJc w:val="left"/>
    </w:lvl>
  </w:abstractNum>
  <w:abstractNum w:abstractNumId="3" w15:restartNumberingAfterBreak="0">
    <w:nsid w:val="6F2C3549"/>
    <w:multiLevelType w:val="hybridMultilevel"/>
    <w:tmpl w:val="BCAEDC36"/>
    <w:lvl w:ilvl="0" w:tplc="BD4C98A8">
      <w:start w:val="1"/>
      <w:numFmt w:val="bullet"/>
      <w:lvlText w:val="●"/>
      <w:lvlJc w:val="left"/>
      <w:pPr>
        <w:ind w:left="720" w:hanging="360"/>
      </w:pPr>
    </w:lvl>
    <w:lvl w:ilvl="1" w:tplc="0BA40E4C">
      <w:start w:val="1"/>
      <w:numFmt w:val="bullet"/>
      <w:lvlText w:val="○"/>
      <w:lvlJc w:val="left"/>
      <w:pPr>
        <w:ind w:left="1440" w:hanging="360"/>
      </w:pPr>
    </w:lvl>
    <w:lvl w:ilvl="2" w:tplc="B8646FF2">
      <w:start w:val="1"/>
      <w:numFmt w:val="bullet"/>
      <w:lvlText w:val="■"/>
      <w:lvlJc w:val="left"/>
      <w:pPr>
        <w:ind w:left="2160" w:hanging="360"/>
      </w:pPr>
    </w:lvl>
    <w:lvl w:ilvl="3" w:tplc="FCD41D06">
      <w:start w:val="1"/>
      <w:numFmt w:val="bullet"/>
      <w:lvlText w:val="●"/>
      <w:lvlJc w:val="left"/>
      <w:pPr>
        <w:ind w:left="2880" w:hanging="360"/>
      </w:pPr>
    </w:lvl>
    <w:lvl w:ilvl="4" w:tplc="E0ACD98C">
      <w:start w:val="1"/>
      <w:numFmt w:val="bullet"/>
      <w:lvlText w:val="○"/>
      <w:lvlJc w:val="left"/>
      <w:pPr>
        <w:ind w:left="3600" w:hanging="360"/>
      </w:pPr>
    </w:lvl>
    <w:lvl w:ilvl="5" w:tplc="55643292">
      <w:start w:val="1"/>
      <w:numFmt w:val="bullet"/>
      <w:lvlText w:val="■"/>
      <w:lvlJc w:val="left"/>
      <w:pPr>
        <w:ind w:left="4320" w:hanging="360"/>
      </w:pPr>
    </w:lvl>
    <w:lvl w:ilvl="6" w:tplc="783C1CEC">
      <w:start w:val="1"/>
      <w:numFmt w:val="bullet"/>
      <w:lvlText w:val="●"/>
      <w:lvlJc w:val="left"/>
      <w:pPr>
        <w:ind w:left="5040" w:hanging="360"/>
      </w:pPr>
    </w:lvl>
    <w:lvl w:ilvl="7" w:tplc="CEE24852">
      <w:start w:val="1"/>
      <w:numFmt w:val="bullet"/>
      <w:lvlText w:val="●"/>
      <w:lvlJc w:val="left"/>
      <w:pPr>
        <w:ind w:left="5760" w:hanging="360"/>
      </w:pPr>
    </w:lvl>
    <w:lvl w:ilvl="8" w:tplc="FC8C3AFE">
      <w:start w:val="1"/>
      <w:numFmt w:val="bullet"/>
      <w:lvlText w:val="●"/>
      <w:lvlJc w:val="left"/>
      <w:pPr>
        <w:ind w:left="6480" w:hanging="360"/>
      </w:pPr>
    </w:lvl>
  </w:abstractNum>
  <w:num w:numId="1" w16cid:durableId="1148280339">
    <w:abstractNumId w:val="3"/>
    <w:lvlOverride w:ilvl="0">
      <w:startOverride w:val="1"/>
    </w:lvlOverride>
  </w:num>
  <w:num w:numId="2" w16cid:durableId="859511355">
    <w:abstractNumId w:val="1"/>
    <w:lvlOverride w:ilvl="0">
      <w:startOverride w:val="1"/>
    </w:lvlOverride>
  </w:num>
  <w:num w:numId="3" w16cid:durableId="713819573">
    <w:abstractNumId w:val="0"/>
    <w:lvlOverride w:ilvl="0">
      <w:startOverride w:val="1"/>
    </w:lvlOverride>
  </w:num>
  <w:num w:numId="4" w16cid:durableId="113541442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46C"/>
    <w:rsid w:val="0054634F"/>
    <w:rsid w:val="00BC1E0E"/>
    <w:rsid w:val="00C3746C"/>
    <w:rsid w:val="00C77451"/>
    <w:rsid w:val="00FF47BC"/>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47852"/>
  <w15:docId w15:val="{195B70CA-9FB4-594F-9422-12FD9271D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Strong1">
    <w:name w:val="Strong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1871</Words>
  <Characters>10295</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Sergio</cp:lastModifiedBy>
  <cp:revision>2</cp:revision>
  <cp:lastPrinted>2026-07-18T21:57:00Z</cp:lastPrinted>
  <dcterms:created xsi:type="dcterms:W3CDTF">2026-07-25T19:27:00Z</dcterms:created>
  <dcterms:modified xsi:type="dcterms:W3CDTF">2026-07-25T19:27:00Z</dcterms:modified>
</cp:coreProperties>
</file>