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029E" w14:textId="1D482BBD" w:rsidR="003117A7" w:rsidRPr="00873884" w:rsidRDefault="003A73C9" w:rsidP="003A73C9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परिचय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1:1-3):</w:t>
      </w:r>
    </w:p>
    <w:p w14:paraId="586E3D31" w14:textId="0783D01B" w:rsidR="003117A7" w:rsidRPr="00873884" w:rsidRDefault="003A73C9" w:rsidP="003A73C9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मूसा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यहोशू</w:t>
      </w:r>
      <w:proofErr w:type="spellEnd"/>
    </w:p>
    <w:p w14:paraId="594D0903" w14:textId="77777777" w:rsidR="003A73C9" w:rsidRPr="00873884" w:rsidRDefault="003A73C9" w:rsidP="003A73C9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पहले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अध्याय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ग्यारह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बार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उल्लेख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नाम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पूरी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पुस्तक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बार-बार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आता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>।</w:t>
      </w:r>
    </w:p>
    <w:p w14:paraId="43164530" w14:textId="25D8C7B5" w:rsidR="00011AFF" w:rsidRPr="00873884" w:rsidRDefault="003A73C9" w:rsidP="003A73C9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दोनों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अगुओं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बीच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समानताएं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>:</w:t>
      </w:r>
    </w:p>
    <w:p w14:paraId="5EDD4ADE" w14:textId="6D799143" w:rsidR="003A73C9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सामने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प्रकट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हुआ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3:2-5;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5:13-14)</w:t>
      </w:r>
    </w:p>
    <w:p w14:paraId="6778AD44" w14:textId="77777777" w:rsidR="003A73C9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उनसे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जूते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उतारने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कहा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3:5;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5:15)</w:t>
      </w:r>
    </w:p>
    <w:p w14:paraId="49B0F7EC" w14:textId="538A1415" w:rsidR="003A73C9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उनसे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वादा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रहेगा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3:12;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1:5)</w:t>
      </w:r>
    </w:p>
    <w:p w14:paraId="6F687FB6" w14:textId="77777777" w:rsidR="003A73C9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उन्होंने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फसह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पर्व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मनाया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12:21-23;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5:10)</w:t>
      </w:r>
    </w:p>
    <w:p w14:paraId="4E4CF5D1" w14:textId="77777777" w:rsidR="003A73C9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वे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जल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होकर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सूखी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भूमि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गए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14:21-22;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3:14-17)</w:t>
      </w:r>
    </w:p>
    <w:p w14:paraId="215AB08E" w14:textId="77777777" w:rsidR="003A73C9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एक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मन्ना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आया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दूसरे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मन्ना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बन्द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16:4-5, 31;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5:11-12)</w:t>
      </w:r>
    </w:p>
    <w:p w14:paraId="38AB8428" w14:textId="70895E69" w:rsidR="00011AFF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उन्होंने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देश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जासूसी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जासूस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भेजे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गिनती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13:1-3;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2:1)</w:t>
      </w:r>
    </w:p>
    <w:p w14:paraId="63272085" w14:textId="7539BF2C" w:rsidR="00011AFF" w:rsidRPr="00873884" w:rsidRDefault="003A73C9" w:rsidP="003A73C9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यद्यपि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पहला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अध्याय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इस्राएल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दो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महान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अगुओं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बीच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अदला</w:t>
      </w:r>
      <w:r w:rsidRPr="00873884">
        <w:rPr>
          <w:rFonts w:ascii="Nirmala UI" w:hAnsi="Nirmala UI" w:cs="Nirmala UI"/>
          <w:sz w:val="21"/>
          <w:szCs w:val="21"/>
        </w:rPr>
        <w:t>-</w:t>
      </w:r>
      <w:r w:rsidRPr="00873884">
        <w:rPr>
          <w:rFonts w:ascii="Nirmala UI" w:hAnsi="Nirmala UI" w:cs="Nirmala UI" w:hint="cs"/>
          <w:sz w:val="21"/>
          <w:szCs w:val="21"/>
        </w:rPr>
        <w:t>बदली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वर्णन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करता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परन्तु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दोनों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कोई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भी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इस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पुस्तक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वास्तविक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नायक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नहीं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 w:hint="cs"/>
          <w:sz w:val="21"/>
          <w:szCs w:val="21"/>
        </w:rPr>
        <w:t>।</w:t>
      </w:r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सबसे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महत्वपूर्ण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व्यक्ति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स्वयं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जिसके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वचन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पुस्तक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शुरु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करते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जिसका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नेतृत्व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प्रमुख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विषय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 w:hint="cs"/>
          <w:sz w:val="21"/>
          <w:szCs w:val="21"/>
        </w:rPr>
        <w:t>।</w:t>
      </w:r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इस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बात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कोई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संदेह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नहीं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इस्राएल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असली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अगुआ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कौन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था</w:t>
      </w:r>
      <w:proofErr w:type="spellEnd"/>
      <w:r w:rsidRPr="00873884">
        <w:rPr>
          <w:rFonts w:ascii="Nirmala UI" w:hAnsi="Nirmala UI" w:cs="Nirmala UI" w:hint="cs"/>
          <w:sz w:val="21"/>
          <w:szCs w:val="21"/>
        </w:rPr>
        <w:t>।</w:t>
      </w:r>
    </w:p>
    <w:p w14:paraId="182E6834" w14:textId="21549B44" w:rsidR="003117A7" w:rsidRPr="00873884" w:rsidRDefault="003A73C9" w:rsidP="003A73C9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पुस्तक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संरचना</w:t>
      </w:r>
      <w:proofErr w:type="spellEnd"/>
    </w:p>
    <w:p w14:paraId="10B09B47" w14:textId="6EF5653E" w:rsidR="007375A0" w:rsidRPr="00873884" w:rsidRDefault="003A73C9" w:rsidP="003A73C9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पुस्तक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उन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वादों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पूर्ति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प्रस्तुत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करती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जो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इस्राएल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तब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किए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थे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जब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उन्हें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मिस्र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बाहर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लाया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था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अर्थात्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उन्हें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कनान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देने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लिए</w:t>
      </w:r>
      <w:proofErr w:type="spellEnd"/>
      <w:r w:rsidRPr="00873884">
        <w:rPr>
          <w:rFonts w:ascii="Nirmala UI" w:hAnsi="Nirmala UI" w:cs="Nirmala UI" w:hint="cs"/>
          <w:sz w:val="21"/>
          <w:szCs w:val="21"/>
        </w:rPr>
        <w:t>।</w:t>
      </w:r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प्रस्तावना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अध्याय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1)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पुस्तक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दोनों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चार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प्रमुख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खंडों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विभाजित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किया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गया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>:</w:t>
      </w:r>
    </w:p>
    <w:p w14:paraId="58C4177C" w14:textId="2D287A91" w:rsidR="007375A0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कनान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लिए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पार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जाना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 xml:space="preserve"> </w:t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sym w:font="Wingdings" w:char="F0E0"/>
      </w:r>
      <w:r w:rsidRPr="00873884">
        <w:rPr>
          <w:rFonts w:ascii="Mangal" w:hAnsi="Mangal" w:cs="Mangal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 xml:space="preserve"> 1:1-9 </w:t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873884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sym w:font="Wingdings" w:char="F0E0"/>
      </w:r>
      <w:r w:rsidRPr="00873884">
        <w:rPr>
          <w:rFonts w:ascii="Mangal" w:hAnsi="Mangal" w:cs="Mangal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 xml:space="preserve"> 1:1-5:12</w:t>
      </w:r>
    </w:p>
    <w:p w14:paraId="731E1F02" w14:textId="4E449930" w:rsidR="007375A0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कनान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अधिकार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लेना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 xml:space="preserve"> </w:t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sym w:font="Wingdings" w:char="F0E0"/>
      </w:r>
      <w:r w:rsidRPr="00873884">
        <w:rPr>
          <w:rFonts w:ascii="Mangal" w:hAnsi="Mangal" w:cs="Mangal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 xml:space="preserve"> 1:10-11 </w:t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sym w:font="Wingdings" w:char="F0E0"/>
      </w:r>
      <w:r w:rsidRPr="00873884">
        <w:rPr>
          <w:rFonts w:ascii="Mangal" w:hAnsi="Mangal" w:cs="Mangal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 xml:space="preserve"> 5:13-12:24</w:t>
      </w:r>
    </w:p>
    <w:p w14:paraId="517CEE66" w14:textId="38B5AFDD" w:rsidR="007375A0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sz w:val="21"/>
          <w:szCs w:val="21"/>
        </w:rPr>
        <w:t>भूमि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बंटवारा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करना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sym w:font="Wingdings" w:char="F0E0"/>
      </w:r>
      <w:r w:rsidRPr="00873884">
        <w:rPr>
          <w:rFonts w:ascii="Mangal" w:hAnsi="Mangal" w:cs="Mangal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 xml:space="preserve"> 1:12-15 </w:t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sym w:font="Wingdings" w:char="F0E0"/>
      </w:r>
      <w:r w:rsidRPr="00873884">
        <w:rPr>
          <w:rFonts w:ascii="Mangal" w:hAnsi="Mangal" w:cs="Mangal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 xml:space="preserve"> 13:1-21:45</w:t>
      </w:r>
    </w:p>
    <w:p w14:paraId="21AF1382" w14:textId="218B5F2E" w:rsidR="007375A0" w:rsidRPr="00873884" w:rsidRDefault="003A73C9" w:rsidP="003A73C9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व्यवस्था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पालन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करके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सेवा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करना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sym w:font="Wingdings" w:char="F0E0"/>
      </w:r>
      <w:r w:rsidRPr="00873884">
        <w:rPr>
          <w:rFonts w:ascii="Mangal" w:hAnsi="Mangal" w:cs="Mangal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 xml:space="preserve"> 1:16-18 </w:t>
      </w:r>
      <w:r w:rsidR="007375A0" w:rsidRPr="00873884">
        <w:rPr>
          <w:rFonts w:ascii="Nirmala UI" w:hAnsi="Nirmala UI" w:cs="Nirmala UI"/>
          <w:sz w:val="21"/>
          <w:szCs w:val="21"/>
        </w:rPr>
        <w:tab/>
      </w:r>
      <w:r w:rsidR="007375A0" w:rsidRPr="00873884">
        <w:rPr>
          <w:rFonts w:ascii="Nirmala UI" w:hAnsi="Nirmala UI" w:cs="Nirmala UI"/>
          <w:sz w:val="21"/>
          <w:szCs w:val="21"/>
        </w:rPr>
        <w:sym w:font="Wingdings" w:char="F0E0"/>
      </w:r>
      <w:r w:rsidRPr="00873884">
        <w:rPr>
          <w:rFonts w:ascii="Mangal" w:hAnsi="Mangal" w:cs="Mangal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="007375A0" w:rsidRPr="00873884">
        <w:rPr>
          <w:rFonts w:ascii="Nirmala UI" w:hAnsi="Nirmala UI" w:cs="Nirmala UI"/>
          <w:sz w:val="21"/>
          <w:szCs w:val="21"/>
        </w:rPr>
        <w:t xml:space="preserve"> 22:1-24:33</w:t>
      </w:r>
    </w:p>
    <w:p w14:paraId="47605FD8" w14:textId="4DDD5787" w:rsidR="003117A7" w:rsidRPr="00873884" w:rsidRDefault="003A73C9" w:rsidP="003A73C9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विशेष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कार्य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1:4-9):</w:t>
      </w:r>
    </w:p>
    <w:p w14:paraId="5749A9D9" w14:textId="68AE266D" w:rsidR="003117A7" w:rsidRPr="00873884" w:rsidRDefault="003A73C9" w:rsidP="003A73C9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प्रतिज्ञाओं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उत्तराधिकारी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बनना</w:t>
      </w:r>
      <w:proofErr w:type="spellEnd"/>
    </w:p>
    <w:p w14:paraId="6C6E4B91" w14:textId="77B78276" w:rsidR="00064EEF" w:rsidRPr="00873884" w:rsidRDefault="003A73C9" w:rsidP="003A73C9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1:3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भविष्यवाणी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वर्तमान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काल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बोलता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 w:hint="cs"/>
          <w:sz w:val="21"/>
          <w:szCs w:val="21"/>
        </w:rPr>
        <w:t>।</w:t>
      </w:r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कनान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बारे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ऐसे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बोलता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मानो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इस्राएल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पहले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दे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दिया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गया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हो</w:t>
      </w:r>
      <w:proofErr w:type="spellEnd"/>
      <w:r w:rsidRPr="00873884">
        <w:rPr>
          <w:rFonts w:ascii="Nirmala UI" w:hAnsi="Nirmala UI" w:cs="Nirmala UI" w:hint="cs"/>
          <w:sz w:val="21"/>
          <w:szCs w:val="21"/>
        </w:rPr>
        <w:t>।</w:t>
      </w:r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इसका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अर्थ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उन्हें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विजय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सफलता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पूरा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आश्वासन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दिया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था</w:t>
      </w:r>
      <w:proofErr w:type="spellEnd"/>
      <w:r w:rsidRPr="00873884">
        <w:rPr>
          <w:rFonts w:ascii="Nirmala UI" w:hAnsi="Nirmala UI" w:cs="Nirmala UI" w:hint="cs"/>
          <w:sz w:val="21"/>
          <w:szCs w:val="21"/>
        </w:rPr>
        <w:t>।</w:t>
      </w:r>
    </w:p>
    <w:p w14:paraId="24AEE91F" w14:textId="0E98F46D" w:rsidR="00064EEF" w:rsidRPr="00873884" w:rsidRDefault="003A73C9" w:rsidP="003A73C9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sz w:val="21"/>
          <w:szCs w:val="21"/>
        </w:rPr>
        <w:t>फिर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वह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उन्हें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उन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सीमाओं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याद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दिलाता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जहाँ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तक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कब्जा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करना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1:4):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यरदन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नदी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पूर्व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)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भूमध्य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सागर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पश्चिम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)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बीच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पट्टी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रेगिस्तान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दक्षिण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)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फरात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नदी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उत्तर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) </w:t>
      </w:r>
      <w:proofErr w:type="spellStart"/>
      <w:r w:rsidRPr="00873884">
        <w:rPr>
          <w:rFonts w:ascii="Nirmala UI" w:hAnsi="Nirmala UI" w:cs="Nirmala UI" w:hint="cs"/>
          <w:sz w:val="21"/>
          <w:szCs w:val="21"/>
        </w:rPr>
        <w:t>तक</w:t>
      </w:r>
      <w:proofErr w:type="spellEnd"/>
      <w:r w:rsidRPr="00873884">
        <w:rPr>
          <w:rFonts w:ascii="Nirmala UI" w:hAnsi="Nirmala UI" w:cs="Nirmala UI" w:hint="cs"/>
          <w:sz w:val="21"/>
          <w:szCs w:val="21"/>
        </w:rPr>
        <w:t>।</w:t>
      </w:r>
    </w:p>
    <w:p w14:paraId="3A027DC8" w14:textId="77777777" w:rsidR="003A73C9" w:rsidRPr="00873884" w:rsidRDefault="003A73C9" w:rsidP="003A73C9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फिर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ओर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मुड़ता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आश्वासन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देता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यदि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मजबूत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साहसी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होगा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कोई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भी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खिलाफ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खड़ा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सकेगा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1:5-6)।</w:t>
      </w:r>
    </w:p>
    <w:p w14:paraId="74905FF6" w14:textId="36EC0B38" w:rsidR="00064EEF" w:rsidRPr="00873884" w:rsidRDefault="003A73C9" w:rsidP="003A73C9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जीत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प्रयासों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बल्कि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उपस्थिति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निहित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थी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आश्वस्त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जैसा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सभी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आश्वस्त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>: "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मैं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तुम्हारे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संग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रहूँगा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>"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1:5;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मत्ती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28:20)।</w:t>
      </w:r>
    </w:p>
    <w:p w14:paraId="4005D581" w14:textId="0045DA1B" w:rsidR="003117A7" w:rsidRPr="00873884" w:rsidRDefault="003A73C9" w:rsidP="003A73C9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शक्ति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साहस</w:t>
      </w:r>
      <w:proofErr w:type="spellEnd"/>
    </w:p>
    <w:p w14:paraId="50ECC20D" w14:textId="77777777" w:rsidR="00873884" w:rsidRPr="00873884" w:rsidRDefault="00873884" w:rsidP="00873884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शक्ति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साहस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मांगने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पहले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1:9),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व्यवस्था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पालन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शक्ति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साहस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मांगा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1:7)।</w:t>
      </w:r>
    </w:p>
    <w:p w14:paraId="3686C15D" w14:textId="77777777" w:rsidR="00873884" w:rsidRPr="00873884" w:rsidRDefault="00873884" w:rsidP="00873884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आज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भी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लागू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होती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व्यवस्था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पालन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प्रयास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कहता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प्रकाशितवाक्य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14:12)।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इसके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हमारी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ओर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बहुत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साहस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आवश्यकता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>।</w:t>
      </w:r>
    </w:p>
    <w:p w14:paraId="363D399D" w14:textId="77777777" w:rsidR="00873884" w:rsidRPr="00873884" w:rsidRDefault="00873884" w:rsidP="00873884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अपनी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ओर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वादा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“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जहाँ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जहाँ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जाएगा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वहाँ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वहाँ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तेरा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परमेश्</w:t>
      </w:r>
      <w:r w:rsidRPr="00873884">
        <w:rPr>
          <w:rFonts w:ascii="Nirmala UI" w:hAnsi="Nirmala UI" w:cs="Nirmala UI" w:hint="cs"/>
          <w:sz w:val="21"/>
          <w:szCs w:val="21"/>
        </w:rPr>
        <w:t>‍</w:t>
      </w:r>
      <w:r w:rsidRPr="00873884">
        <w:rPr>
          <w:rFonts w:ascii="Nirmala UI" w:hAnsi="Nirmala UI" w:cs="Nirmala UI"/>
          <w:sz w:val="21"/>
          <w:szCs w:val="21"/>
        </w:rPr>
        <w:t>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यहोवा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तेरे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संग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रहेगा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>।</w:t>
      </w:r>
      <w:r w:rsidRPr="00873884">
        <w:rPr>
          <w:rFonts w:ascii="Nirmala UI" w:hAnsi="Nirmala UI" w:cs="Nirmala UI" w:hint="eastAsia"/>
          <w:sz w:val="21"/>
          <w:szCs w:val="21"/>
        </w:rPr>
        <w:t>“</w:t>
      </w:r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1:9),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लड़ाई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लड़ने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मदद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करेगा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जिसमें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लगे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हुए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कोई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शारीरिक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लड़ाई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बल्कि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“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प्रधानों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अधिकारियों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इस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संसार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अन्धकार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हाकिमों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दुष्</w:t>
      </w:r>
      <w:r w:rsidRPr="00873884">
        <w:rPr>
          <w:rFonts w:ascii="Nirmala UI" w:hAnsi="Nirmala UI" w:cs="Nirmala UI" w:hint="cs"/>
          <w:sz w:val="21"/>
          <w:szCs w:val="21"/>
        </w:rPr>
        <w:t>‍</w:t>
      </w:r>
      <w:r w:rsidRPr="00873884">
        <w:rPr>
          <w:rFonts w:ascii="Nirmala UI" w:hAnsi="Nirmala UI" w:cs="Nirmala UI"/>
          <w:sz w:val="21"/>
          <w:szCs w:val="21"/>
        </w:rPr>
        <w:t>टता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आत्मिक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सेनाओं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आकाश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>।</w:t>
      </w:r>
      <w:r w:rsidRPr="00873884">
        <w:rPr>
          <w:rFonts w:ascii="Nirmala UI" w:hAnsi="Nirmala UI" w:cs="Nirmala UI" w:hint="eastAsia"/>
          <w:sz w:val="21"/>
          <w:szCs w:val="21"/>
        </w:rPr>
        <w:t>“</w:t>
      </w:r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इफिसियों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6:12)।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ऐसा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आवश्यक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हथियार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प्रदान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किये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इफिसियों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6:13-17)।</w:t>
      </w:r>
    </w:p>
    <w:p w14:paraId="511001F7" w14:textId="4C40028D" w:rsidR="00C447A1" w:rsidRPr="00873884" w:rsidRDefault="00873884" w:rsidP="00873884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सफलता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कुंजी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पूरा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भरोसा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रखना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ऐसा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दिन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जुड़ने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ज़रूरत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इफिसियों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6:18)।</w:t>
      </w:r>
    </w:p>
    <w:p w14:paraId="650128A4" w14:textId="0FB5CE52" w:rsidR="00395C43" w:rsidRPr="00873884" w:rsidRDefault="003A73C9" w:rsidP="003A73C9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विशेष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कार्य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 w:hint="cs"/>
          <w:b/>
          <w:bCs/>
          <w:sz w:val="21"/>
          <w:szCs w:val="21"/>
        </w:rPr>
        <w:t>सफलता</w:t>
      </w:r>
      <w:proofErr w:type="spellEnd"/>
    </w:p>
    <w:p w14:paraId="25BE24D3" w14:textId="77777777" w:rsidR="00873884" w:rsidRPr="00873884" w:rsidRDefault="00873884" w:rsidP="00873884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दिव्य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दृष्टिकोण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मिली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सफलता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मानवीय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दृष्टिकोण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मिली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सफलता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मेल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खाती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>।</w:t>
      </w:r>
    </w:p>
    <w:p w14:paraId="6DB44BF8" w14:textId="77777777" w:rsidR="00873884" w:rsidRPr="00873884" w:rsidRDefault="00873884" w:rsidP="00873884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इस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संसार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क्षणिक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सफलता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दिव्य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मानवीय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नियमों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तोड़कर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प्राप्त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सकती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परन्तु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सच्ची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शाश्वत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सफलता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मिल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सकती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1:8)।</w:t>
      </w:r>
    </w:p>
    <w:p w14:paraId="1D3CCB3E" w14:textId="77777777" w:rsidR="00873884" w:rsidRPr="00873884" w:rsidRDefault="00873884" w:rsidP="00873884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अगर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व्यवस्था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बताए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गए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सिद्धांतों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मूल्यों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पालन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सफल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होंगे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क्या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यह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कर्मों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मिलने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वाला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उद्धार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>?</w:t>
      </w:r>
    </w:p>
    <w:p w14:paraId="44BC4436" w14:textId="3D992878" w:rsidR="00A0189F" w:rsidRPr="00873884" w:rsidRDefault="00873884" w:rsidP="00873884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873884">
        <w:rPr>
          <w:rFonts w:ascii="Nirmala UI" w:hAnsi="Nirmala UI" w:cs="Nirmala UI"/>
          <w:sz w:val="21"/>
          <w:szCs w:val="21"/>
        </w:rPr>
        <w:t>बिल्कुल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विश्वास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और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व्यवस्था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एक-दूसरे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अलग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बल्कि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एक-दूसरे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पूरक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रोमियों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3:31)।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जब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व्यवस्था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करते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तो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तरीके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रहे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होते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जिस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जीना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चाहिए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, न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तरीके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जिस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बचाया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जा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सकता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परमेश्</w:t>
      </w:r>
      <w:r w:rsidRPr="00873884">
        <w:rPr>
          <w:rFonts w:ascii="Nirmala UI" w:hAnsi="Nirmala UI" w:cs="Nirmala UI" w:hint="cs"/>
          <w:sz w:val="21"/>
          <w:szCs w:val="21"/>
        </w:rPr>
        <w:t>‍</w:t>
      </w:r>
      <w:r w:rsidRPr="00873884">
        <w:rPr>
          <w:rFonts w:ascii="Nirmala UI" w:hAnsi="Nirmala UI" w:cs="Nirmala UI"/>
          <w:sz w:val="21"/>
          <w:szCs w:val="21"/>
        </w:rPr>
        <w:t>वर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हमारा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रिश्ता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उसकी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इच्छा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के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प्रति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हमारी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आज्ञाकारिता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प्रकट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होता</w:t>
      </w:r>
      <w:proofErr w:type="spellEnd"/>
      <w:r w:rsidRPr="00873884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873884">
        <w:rPr>
          <w:rFonts w:ascii="Nirmala UI" w:hAnsi="Nirmala UI" w:cs="Nirmala UI"/>
          <w:sz w:val="21"/>
          <w:szCs w:val="21"/>
        </w:rPr>
        <w:t>है</w:t>
      </w:r>
      <w:proofErr w:type="spellEnd"/>
      <w:r w:rsidRPr="00873884">
        <w:rPr>
          <w:rFonts w:ascii="Nirmala UI" w:hAnsi="Nirmala UI" w:cs="Nirmala UI"/>
          <w:sz w:val="21"/>
          <w:szCs w:val="21"/>
        </w:rPr>
        <w:t>।</w:t>
      </w:r>
    </w:p>
    <w:sectPr w:rsidR="00A0189F" w:rsidRPr="00873884" w:rsidSect="00CC42D6">
      <w:pgSz w:w="11906" w:h="16838"/>
      <w:pgMar w:top="72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81DB4"/>
    <w:multiLevelType w:val="multilevel"/>
    <w:tmpl w:val="15F24432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0655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A7"/>
    <w:rsid w:val="00004746"/>
    <w:rsid w:val="00011AFF"/>
    <w:rsid w:val="00064EEF"/>
    <w:rsid w:val="000B2AC6"/>
    <w:rsid w:val="000B440E"/>
    <w:rsid w:val="001E4AA8"/>
    <w:rsid w:val="003036B8"/>
    <w:rsid w:val="003117A7"/>
    <w:rsid w:val="0031372B"/>
    <w:rsid w:val="00322FC0"/>
    <w:rsid w:val="00330F50"/>
    <w:rsid w:val="00395C43"/>
    <w:rsid w:val="003A73C9"/>
    <w:rsid w:val="003D5E96"/>
    <w:rsid w:val="004D5CB2"/>
    <w:rsid w:val="004F2662"/>
    <w:rsid w:val="005B17B1"/>
    <w:rsid w:val="005E4B56"/>
    <w:rsid w:val="006B286A"/>
    <w:rsid w:val="00711123"/>
    <w:rsid w:val="007375A0"/>
    <w:rsid w:val="007B2222"/>
    <w:rsid w:val="00873884"/>
    <w:rsid w:val="00957E68"/>
    <w:rsid w:val="009F49BE"/>
    <w:rsid w:val="00A0189F"/>
    <w:rsid w:val="00A96702"/>
    <w:rsid w:val="00AB406A"/>
    <w:rsid w:val="00BA20DE"/>
    <w:rsid w:val="00BA3EAE"/>
    <w:rsid w:val="00C22FAD"/>
    <w:rsid w:val="00C447A1"/>
    <w:rsid w:val="00C46A68"/>
    <w:rsid w:val="00CC42D6"/>
    <w:rsid w:val="00E06967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EA"/>
  <w15:chartTrackingRefBased/>
  <w15:docId w15:val="{F9222AE3-83E5-43FC-85FA-8C516858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7A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7A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7A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7A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7A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1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7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7A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1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7A7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11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7A7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11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3274</Characters>
  <Application>Microsoft Office Word</Application>
  <DocSecurity>4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2025-09-15T07:12:00Z</cp:lastPrinted>
  <dcterms:created xsi:type="dcterms:W3CDTF">2025-09-19T19:33:00Z</dcterms:created>
  <dcterms:modified xsi:type="dcterms:W3CDTF">2025-09-19T19:33:00Z</dcterms:modified>
</cp:coreProperties>
</file>