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6D7DD018" w:rsidR="009F62EA" w:rsidRPr="00B30855" w:rsidRDefault="00501B9C" w:rsidP="00501B9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  <w:lang w:val="en-US"/>
        </w:rPr>
        <w:t>कालेब</w:t>
      </w:r>
      <w:proofErr w:type="spellEnd"/>
      <w:r w:rsidRPr="00501B9C">
        <w:rPr>
          <w:rFonts w:ascii="Nirmala UI" w:hAnsi="Nirmala UI" w:cs="Nirmala UI"/>
          <w:b/>
          <w:bCs/>
          <w:sz w:val="20"/>
          <w:lang w:val="en-US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  <w:lang w:val="en-US"/>
        </w:rPr>
        <w:t>का</w:t>
      </w:r>
      <w:proofErr w:type="spellEnd"/>
      <w:r w:rsidRPr="00501B9C">
        <w:rPr>
          <w:rFonts w:ascii="Nirmala UI" w:hAnsi="Nirmala UI" w:cs="Nirmala UI"/>
          <w:b/>
          <w:bCs/>
          <w:sz w:val="20"/>
          <w:lang w:val="en-US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  <w:lang w:val="en-US"/>
        </w:rPr>
        <w:t>विश्वास</w:t>
      </w:r>
      <w:proofErr w:type="spellEnd"/>
      <w:r w:rsidRPr="00501B9C">
        <w:rPr>
          <w:rFonts w:ascii="Nirmala UI" w:hAnsi="Nirmala UI" w:cs="Nirmala UI"/>
          <w:b/>
          <w:bCs/>
          <w:sz w:val="20"/>
          <w:lang w:val="en-US"/>
        </w:rPr>
        <w:t>:</w:t>
      </w:r>
    </w:p>
    <w:p w14:paraId="40F28A2B" w14:textId="669C9199" w:rsidR="009F62EA" w:rsidRPr="00B30855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असंभव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को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संभव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बनाना</w:t>
      </w:r>
      <w:proofErr w:type="spellEnd"/>
      <w:r w:rsidRPr="00501B9C">
        <w:rPr>
          <w:rFonts w:ascii="Nirmala UI" w:hAnsi="Nirmala UI" w:cs="Nirmala UI" w:hint="cs"/>
          <w:b/>
          <w:bCs/>
          <w:sz w:val="20"/>
        </w:rPr>
        <w:t>।</w:t>
      </w:r>
    </w:p>
    <w:p w14:paraId="48C00636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r w:rsidRPr="00501B9C">
        <w:rPr>
          <w:rFonts w:ascii="Nirmala UI" w:hAnsi="Nirmala UI" w:cs="Nirmala UI"/>
          <w:sz w:val="20"/>
        </w:rPr>
        <w:t>"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" </w:t>
      </w:r>
      <w:proofErr w:type="spellStart"/>
      <w:r w:rsidRPr="00501B9C">
        <w:rPr>
          <w:rFonts w:ascii="Nirmala UI" w:hAnsi="Nirmala UI" w:cs="Nirmala UI"/>
          <w:sz w:val="20"/>
        </w:rPr>
        <w:t>नाम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अर्थ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"</w:t>
      </w:r>
      <w:proofErr w:type="spellStart"/>
      <w:r w:rsidRPr="00501B9C">
        <w:rPr>
          <w:rFonts w:ascii="Nirmala UI" w:hAnsi="Nirmala UI" w:cs="Nirmala UI"/>
          <w:sz w:val="20"/>
        </w:rPr>
        <w:t>कुत्ता</w:t>
      </w:r>
      <w:proofErr w:type="spellEnd"/>
      <w:r w:rsidRPr="00501B9C">
        <w:rPr>
          <w:rFonts w:ascii="Nirmala UI" w:hAnsi="Nirmala UI" w:cs="Nirmala UI"/>
          <w:sz w:val="20"/>
        </w:rPr>
        <w:t xml:space="preserve">।" </w:t>
      </w:r>
      <w:proofErr w:type="spellStart"/>
      <w:r w:rsidRPr="00501B9C">
        <w:rPr>
          <w:rFonts w:ascii="Nirmala UI" w:hAnsi="Nirmala UI" w:cs="Nirmala UI"/>
          <w:sz w:val="20"/>
        </w:rPr>
        <w:t>जैसा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जीवन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चलता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उसे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नाम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अपमानजनक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शब्द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रूप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नहीं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बल्कि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अटूट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निष्ठा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मिला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वफादार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दूसरे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लोग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विश्वासघाती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वफादार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दूसरे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लोग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कतराते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6D72DD7D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जहाँ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जासूसों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ऐसे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शहरों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देखा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जिन्हें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जीतना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असंभव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दानवों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पराजित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असंभव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वहीं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शहरों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जीतते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दानवों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“</w:t>
      </w:r>
      <w:proofErr w:type="spellStart"/>
      <w:r w:rsidRPr="00501B9C">
        <w:rPr>
          <w:rFonts w:ascii="Nirmala UI" w:hAnsi="Nirmala UI" w:cs="Nirmala UI"/>
          <w:sz w:val="20"/>
        </w:rPr>
        <w:t>रोटी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तरह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खाते</w:t>
      </w:r>
      <w:proofErr w:type="spellEnd"/>
      <w:r w:rsidRPr="00501B9C">
        <w:rPr>
          <w:rFonts w:ascii="Nirmala UI" w:hAnsi="Nirmala UI" w:cs="Nirmala UI" w:hint="eastAsia"/>
          <w:sz w:val="20"/>
        </w:rPr>
        <w:t>”</w:t>
      </w:r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देखा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गिनती</w:t>
      </w:r>
      <w:proofErr w:type="spellEnd"/>
      <w:r w:rsidRPr="00501B9C">
        <w:rPr>
          <w:rFonts w:ascii="Nirmala UI" w:hAnsi="Nirmala UI" w:cs="Nirmala UI"/>
          <w:sz w:val="20"/>
        </w:rPr>
        <w:t xml:space="preserve"> 13:28-33; 14:6-9)।</w:t>
      </w:r>
    </w:p>
    <w:p w14:paraId="48E002B6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कुछ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छोटा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)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साथ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मिलकर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विचार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दृढ़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तब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भीड़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उन्हें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पत्थर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मारना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चाहती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थी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गिनती</w:t>
      </w:r>
      <w:proofErr w:type="spellEnd"/>
      <w:r w:rsidRPr="00501B9C">
        <w:rPr>
          <w:rFonts w:ascii="Nirmala UI" w:hAnsi="Nirmala UI" w:cs="Nirmala UI"/>
          <w:sz w:val="20"/>
        </w:rPr>
        <w:t xml:space="preserve"> 14:10)।</w:t>
      </w:r>
    </w:p>
    <w:p w14:paraId="3CAAF708" w14:textId="0DE5B0EC" w:rsidR="00D6153D" w:rsidRPr="00B30855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उसका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उदाहरण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</w:t>
      </w:r>
      <w:r w:rsidRPr="00501B9C">
        <w:rPr>
          <w:rFonts w:ascii="Nirmala UI" w:hAnsi="Nirmala UI" w:cs="Nirmala UI" w:hint="cs"/>
          <w:sz w:val="20"/>
        </w:rPr>
        <w:t>‍</w:t>
      </w:r>
      <w:r w:rsidRPr="00501B9C">
        <w:rPr>
          <w:rFonts w:ascii="Nirmala UI" w:hAnsi="Nirmala UI" w:cs="Nirmala UI"/>
          <w:sz w:val="20"/>
        </w:rPr>
        <w:t>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दृढ़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बनाए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रखने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प्रोत्साहित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हमारे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असंभव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संभव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सकता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33AB73E8" w14:textId="1760D596" w:rsidR="009F62EA" w:rsidRPr="00B30855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कर्म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में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दिखना</w:t>
      </w:r>
      <w:proofErr w:type="spellEnd"/>
      <w:r w:rsidRPr="00501B9C">
        <w:rPr>
          <w:rFonts w:ascii="Nirmala UI" w:hAnsi="Nirmala UI" w:cs="Nirmala UI" w:hint="cs"/>
          <w:b/>
          <w:bCs/>
          <w:sz w:val="20"/>
        </w:rPr>
        <w:t>।</w:t>
      </w:r>
    </w:p>
    <w:p w14:paraId="1CC1EA37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स्वयं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अनुसार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मूसा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विवरण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माँगा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तो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कहा</w:t>
      </w:r>
      <w:proofErr w:type="spellEnd"/>
      <w:r w:rsidRPr="00501B9C">
        <w:rPr>
          <w:rFonts w:ascii="Nirmala UI" w:hAnsi="Nirmala UI" w:cs="Nirmala UI"/>
          <w:sz w:val="20"/>
        </w:rPr>
        <w:t>, “</w:t>
      </w:r>
      <w:proofErr w:type="spellStart"/>
      <w:r w:rsidRPr="00501B9C">
        <w:rPr>
          <w:rFonts w:ascii="Nirmala UI" w:hAnsi="Nirmala UI" w:cs="Nirmala UI"/>
          <w:sz w:val="20"/>
        </w:rPr>
        <w:t>मैं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सच्</w:t>
      </w:r>
      <w:r w:rsidRPr="00501B9C">
        <w:rPr>
          <w:rFonts w:ascii="Nirmala UI" w:hAnsi="Nirmala UI" w:cs="Nirmala UI" w:hint="cs"/>
          <w:sz w:val="20"/>
        </w:rPr>
        <w:t>‍</w:t>
      </w:r>
      <w:r w:rsidRPr="00501B9C">
        <w:rPr>
          <w:rFonts w:ascii="Nirmala UI" w:hAnsi="Nirmala UI" w:cs="Nirmala UI"/>
          <w:sz w:val="20"/>
        </w:rPr>
        <w:t>चे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सन्देश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आया</w:t>
      </w:r>
      <w:proofErr w:type="spellEnd"/>
      <w:r w:rsidRPr="00501B9C">
        <w:rPr>
          <w:rFonts w:ascii="Nirmala UI" w:hAnsi="Nirmala UI" w:cs="Nirmala UI" w:hint="eastAsia"/>
          <w:sz w:val="20"/>
        </w:rPr>
        <w:t>”</w:t>
      </w:r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14:7),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“</w:t>
      </w:r>
      <w:proofErr w:type="spellStart"/>
      <w:r w:rsidRPr="00501B9C">
        <w:rPr>
          <w:rFonts w:ascii="Nirmala UI" w:hAnsi="Nirmala UI" w:cs="Nirmala UI"/>
          <w:sz w:val="20"/>
        </w:rPr>
        <w:t>मैंने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</w:t>
      </w:r>
      <w:r w:rsidRPr="00501B9C">
        <w:rPr>
          <w:rFonts w:ascii="Nirmala UI" w:hAnsi="Nirmala UI" w:cs="Nirmala UI" w:hint="cs"/>
          <w:sz w:val="20"/>
        </w:rPr>
        <w:t>‍</w:t>
      </w:r>
      <w:r w:rsidRPr="00501B9C">
        <w:rPr>
          <w:rFonts w:ascii="Nirmala UI" w:hAnsi="Nirmala UI" w:cs="Nirmala UI"/>
          <w:sz w:val="20"/>
        </w:rPr>
        <w:t>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यहोवा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पूरी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रीति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बात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मानी</w:t>
      </w:r>
      <w:proofErr w:type="spellEnd"/>
      <w:r w:rsidRPr="00501B9C">
        <w:rPr>
          <w:rFonts w:ascii="Nirmala UI" w:hAnsi="Nirmala UI" w:cs="Nirmala UI" w:hint="eastAsia"/>
          <w:sz w:val="20"/>
        </w:rPr>
        <w:t>”</w:t>
      </w:r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14:8)। </w:t>
      </w:r>
      <w:proofErr w:type="spellStart"/>
      <w:r w:rsidRPr="00501B9C">
        <w:rPr>
          <w:rFonts w:ascii="Nirmala UI" w:hAnsi="Nirmala UI" w:cs="Nirmala UI"/>
          <w:sz w:val="20"/>
        </w:rPr>
        <w:t>उसकी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विश्वासयोग्यता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कारण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उससे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वादा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स्थान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उत्तराधिकारी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होगा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निरीक्षण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दौरान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पैर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पड़े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14:9)।</w:t>
      </w:r>
    </w:p>
    <w:p w14:paraId="645420B7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40 </w:t>
      </w:r>
      <w:proofErr w:type="spellStart"/>
      <w:r w:rsidRPr="00501B9C">
        <w:rPr>
          <w:rFonts w:ascii="Nirmala UI" w:hAnsi="Nirmala UI" w:cs="Nirmala UI"/>
          <w:sz w:val="20"/>
        </w:rPr>
        <w:t>वर्ष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जासूस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रूप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भेजा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पांच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वर्षों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विजय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अभियान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बाद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अब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85 </w:t>
      </w:r>
      <w:proofErr w:type="spellStart"/>
      <w:r w:rsidRPr="00501B9C">
        <w:rPr>
          <w:rFonts w:ascii="Nirmala UI" w:hAnsi="Nirmala UI" w:cs="Nirmala UI"/>
          <w:sz w:val="20"/>
        </w:rPr>
        <w:t>वर्ष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बूढ़ा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व्यक्ति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14:10)। </w:t>
      </w:r>
      <w:proofErr w:type="spellStart"/>
      <w:r w:rsidRPr="00501B9C">
        <w:rPr>
          <w:rFonts w:ascii="Nirmala UI" w:hAnsi="Nirmala UI" w:cs="Nirmala UI"/>
          <w:sz w:val="20"/>
        </w:rPr>
        <w:t>उसका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शरीर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वैसे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सशक्त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विचार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वैसे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>।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14:11)</w:t>
      </w:r>
    </w:p>
    <w:p w14:paraId="5E3409B3" w14:textId="1DC44DD6" w:rsidR="00F0159D" w:rsidRPr="00B30855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अब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समय</w:t>
      </w:r>
      <w:proofErr w:type="spellEnd"/>
      <w:r w:rsidRPr="00501B9C">
        <w:rPr>
          <w:rFonts w:ascii="Nirmala UI" w:hAnsi="Nirmala UI" w:cs="Nirmala UI"/>
          <w:sz w:val="20"/>
        </w:rPr>
        <w:t xml:space="preserve"> आ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वादे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दावा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साबित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वचन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व्यर्थ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नहीं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थे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मदद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दानवों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भस्म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उनके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नगरों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विजय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पाने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वाला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14:12-14)।</w:t>
      </w:r>
    </w:p>
    <w:p w14:paraId="538A4E6B" w14:textId="0BAB5E63" w:rsidR="009F62EA" w:rsidRPr="00B30855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मशाल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आगे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बढ़ाना</w:t>
      </w:r>
      <w:proofErr w:type="spellEnd"/>
      <w:r w:rsidRPr="00501B9C">
        <w:rPr>
          <w:rFonts w:ascii="Nirmala UI" w:hAnsi="Nirmala UI" w:cs="Nirmala UI" w:hint="cs"/>
          <w:b/>
          <w:bCs/>
          <w:sz w:val="20"/>
        </w:rPr>
        <w:t>।</w:t>
      </w:r>
    </w:p>
    <w:p w14:paraId="2D398D1A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अधिकार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क्षेत्र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एक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हिस्से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विजय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प्राप्त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ली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तो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विरासत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बारे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सोचा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पीछे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छोड़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जाएगा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क्या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वंशज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</w:t>
      </w:r>
      <w:r w:rsidRPr="00501B9C">
        <w:rPr>
          <w:rFonts w:ascii="Nirmala UI" w:hAnsi="Nirmala UI" w:cs="Nirmala UI" w:hint="cs"/>
          <w:sz w:val="20"/>
        </w:rPr>
        <w:t>‍</w:t>
      </w:r>
      <w:r w:rsidRPr="00501B9C">
        <w:rPr>
          <w:rFonts w:ascii="Nirmala UI" w:hAnsi="Nirmala UI" w:cs="Nirmala UI"/>
          <w:sz w:val="20"/>
        </w:rPr>
        <w:t>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तरह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भरोसा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रहेंगे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जैसे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>?</w:t>
      </w:r>
    </w:p>
    <w:p w14:paraId="1C578DA6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सिद्ध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भरोसा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सकता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अब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किसी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ऐसे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व्यक्ति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खोजना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चाहता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जिसका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ताकि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मशाल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सौंप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सके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24B02CDA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इस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बेटी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हाथ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किर्यत्सेपेर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जीतने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वाले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वादा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जिसे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दबीर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कहा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15:15-16)।</w:t>
      </w:r>
    </w:p>
    <w:p w14:paraId="6E243373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उसका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भतीजा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ओत्नीएल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एक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शक्तिशाली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व्यक्ति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जिसने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शहर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विजय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प्राप्त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इस्राएल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पहला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न्यायी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बना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15:17; </w:t>
      </w:r>
      <w:proofErr w:type="spellStart"/>
      <w:r w:rsidRPr="00501B9C">
        <w:rPr>
          <w:rFonts w:ascii="Nirmala UI" w:hAnsi="Nirmala UI" w:cs="Nirmala UI"/>
          <w:sz w:val="20"/>
        </w:rPr>
        <w:t>न्यायियों</w:t>
      </w:r>
      <w:proofErr w:type="spellEnd"/>
      <w:r w:rsidRPr="00501B9C">
        <w:rPr>
          <w:rFonts w:ascii="Nirmala UI" w:hAnsi="Nirmala UI" w:cs="Nirmala UI"/>
          <w:sz w:val="20"/>
        </w:rPr>
        <w:t xml:space="preserve"> 3:9-11)।</w:t>
      </w:r>
    </w:p>
    <w:p w14:paraId="26D4D299" w14:textId="10226648" w:rsidR="000C42F9" w:rsidRPr="00B30855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बेटी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अकसा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विवाह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बाद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अकसा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पिता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विजित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क्षेत्र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विस्तार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अनुमति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राजी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लिया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15:18-19),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इस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प्रकार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स्वयं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योग्य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उत्तराधिकारी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सिद्ध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7BEF2F1E" w14:textId="6C7CDFDF" w:rsidR="009F62EA" w:rsidRPr="00B30855" w:rsidRDefault="00501B9C" w:rsidP="00501B9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यहोशू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का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विश्वास</w:t>
      </w:r>
      <w:proofErr w:type="spellEnd"/>
      <w:r w:rsidRPr="00501B9C">
        <w:rPr>
          <w:rFonts w:ascii="Nirmala UI" w:hAnsi="Nirmala UI" w:cs="Nirmala UI" w:hint="cs"/>
          <w:b/>
          <w:bCs/>
          <w:sz w:val="20"/>
        </w:rPr>
        <w:t>।</w:t>
      </w:r>
    </w:p>
    <w:p w14:paraId="0DA11C96" w14:textId="77777777" w:rsidR="00501B9C" w:rsidRPr="00501B9C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युवावस्था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मूसा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सहायक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चुना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वह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आज्ञाकारी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साहसी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विश्वासयोग्य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मददगार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बातों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प्रेम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वाला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साबित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हुआ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निर्गमन</w:t>
      </w:r>
      <w:proofErr w:type="spellEnd"/>
      <w:r w:rsidRPr="00501B9C">
        <w:rPr>
          <w:rFonts w:ascii="Nirmala UI" w:hAnsi="Nirmala UI" w:cs="Nirmala UI"/>
          <w:sz w:val="20"/>
        </w:rPr>
        <w:t xml:space="preserve"> 33:11)।</w:t>
      </w:r>
    </w:p>
    <w:p w14:paraId="39734986" w14:textId="77777777" w:rsidR="00501B9C" w:rsidRPr="00501B9C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क्षेत्र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दावा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आया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तो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इंतजार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गोत्रों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अपनी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विरासत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हासिल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नहीं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ली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उसने</w:t>
      </w:r>
      <w:proofErr w:type="spellEnd"/>
      <w:r w:rsidRPr="00501B9C">
        <w:rPr>
          <w:rFonts w:ascii="Nirmala UI" w:hAnsi="Nirmala UI" w:cs="Nirmala UI"/>
          <w:sz w:val="20"/>
        </w:rPr>
        <w:t xml:space="preserve"> “</w:t>
      </w:r>
      <w:proofErr w:type="spellStart"/>
      <w:r w:rsidRPr="00501B9C">
        <w:rPr>
          <w:rFonts w:ascii="Nirmala UI" w:hAnsi="Nirmala UI" w:cs="Nirmala UI"/>
          <w:sz w:val="20"/>
        </w:rPr>
        <w:t>शेष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भाग</w:t>
      </w:r>
      <w:proofErr w:type="spellEnd"/>
      <w:r w:rsidRPr="00501B9C">
        <w:rPr>
          <w:rFonts w:ascii="Nirmala UI" w:hAnsi="Nirmala UI" w:cs="Nirmala UI" w:hint="eastAsia"/>
          <w:sz w:val="20"/>
        </w:rPr>
        <w:t>”</w:t>
      </w:r>
      <w:r w:rsidRPr="00501B9C">
        <w:rPr>
          <w:rFonts w:ascii="Nirmala UI" w:hAnsi="Nirmala UI" w:cs="Nirmala UI"/>
          <w:sz w:val="20"/>
        </w:rPr>
        <w:t xml:space="preserve"> [</w:t>
      </w:r>
      <w:proofErr w:type="spellStart"/>
      <w:r w:rsidRPr="00501B9C">
        <w:rPr>
          <w:rFonts w:ascii="Nirmala UI" w:hAnsi="Nirmala UI" w:cs="Nirmala UI"/>
          <w:sz w:val="20"/>
        </w:rPr>
        <w:t>तिम्नाथ-सेरह</w:t>
      </w:r>
      <w:proofErr w:type="spellEnd"/>
      <w:r w:rsidRPr="00501B9C">
        <w:rPr>
          <w:rFonts w:ascii="Nirmala UI" w:hAnsi="Nirmala UI" w:cs="Nirmala UI"/>
          <w:sz w:val="20"/>
        </w:rPr>
        <w:t>] (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19:50)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चुना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शीलो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एक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शहर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पवित्र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स्थान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बनाया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था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5C70E3B1" w14:textId="30FE7A9D" w:rsidR="00C425B9" w:rsidRPr="00B30855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उसकी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कहानी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चलता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>:</w:t>
      </w:r>
    </w:p>
    <w:p w14:paraId="20E595DA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तथ्यों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नज़रअंदाज़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नहीं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करता</w:t>
      </w:r>
      <w:proofErr w:type="spellEnd"/>
      <w:r w:rsidRPr="00501B9C">
        <w:rPr>
          <w:rFonts w:ascii="Nirmala UI" w:hAnsi="Nirmala UI" w:cs="Nirmala UI"/>
          <w:sz w:val="20"/>
        </w:rPr>
        <w:t xml:space="preserve">; </w:t>
      </w:r>
      <w:proofErr w:type="spellStart"/>
      <w:r w:rsidRPr="00501B9C">
        <w:rPr>
          <w:rFonts w:ascii="Nirmala UI" w:hAnsi="Nirmala UI" w:cs="Nirmala UI"/>
          <w:sz w:val="20"/>
        </w:rPr>
        <w:t>यह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समझ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एक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अलग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नज़रिया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पेश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</w:p>
    <w:p w14:paraId="35F26E7C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शिकायत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बजाय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योजनाओं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भरोसा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रखने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समर्पित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कहा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</w:p>
    <w:p w14:paraId="0562CDD6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आशीर्वाद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लोगों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मिलता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पूरी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तरह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प्रभु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</w:p>
    <w:p w14:paraId="3C6C1412" w14:textId="77777777" w:rsidR="00501B9C" w:rsidRPr="00501B9C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जीवन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आयामों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द्वारा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स्थापित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योजनाओं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अनुसार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चाहिए</w:t>
      </w:r>
      <w:proofErr w:type="spellEnd"/>
    </w:p>
    <w:p w14:paraId="648017B7" w14:textId="666227C8" w:rsidR="00C425B9" w:rsidRPr="00B30855" w:rsidRDefault="00501B9C" w:rsidP="00501B9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करीब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रहना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लाभदायक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भजन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संहिता</w:t>
      </w:r>
      <w:proofErr w:type="spellEnd"/>
      <w:r w:rsidRPr="00501B9C">
        <w:rPr>
          <w:rFonts w:ascii="Nirmala UI" w:hAnsi="Nirmala UI" w:cs="Nirmala UI"/>
          <w:sz w:val="20"/>
        </w:rPr>
        <w:t xml:space="preserve"> 84:10)</w:t>
      </w:r>
    </w:p>
    <w:p w14:paraId="22F27F39" w14:textId="33355F9A" w:rsidR="00395C43" w:rsidRPr="00B30855" w:rsidRDefault="00501B9C" w:rsidP="00501B9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कैसे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प्राप्त</w:t>
      </w:r>
      <w:proofErr w:type="spellEnd"/>
      <w:r w:rsidRPr="00501B9C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501B9C">
        <w:rPr>
          <w:rFonts w:ascii="Nirmala UI" w:hAnsi="Nirmala UI" w:cs="Nirmala UI" w:hint="cs"/>
          <w:b/>
          <w:bCs/>
          <w:sz w:val="20"/>
        </w:rPr>
        <w:t>करें</w:t>
      </w:r>
      <w:proofErr w:type="spellEnd"/>
      <w:r w:rsidRPr="00501B9C">
        <w:rPr>
          <w:rFonts w:ascii="Nirmala UI" w:hAnsi="Nirmala UI" w:cs="Nirmala UI" w:hint="cs"/>
          <w:b/>
          <w:bCs/>
          <w:sz w:val="20"/>
        </w:rPr>
        <w:t>।</w:t>
      </w:r>
    </w:p>
    <w:p w14:paraId="3ABF9E4D" w14:textId="77777777" w:rsidR="00501B9C" w:rsidRPr="00501B9C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हमारा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व्यवहार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आमतौर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वही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दर्शाता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देखते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यहाँ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तथाकथित</w:t>
      </w:r>
      <w:proofErr w:type="spellEnd"/>
      <w:r w:rsidRPr="00501B9C">
        <w:rPr>
          <w:rFonts w:ascii="Nirmala UI" w:hAnsi="Nirmala UI" w:cs="Nirmala UI"/>
          <w:sz w:val="20"/>
        </w:rPr>
        <w:t xml:space="preserve"> "</w:t>
      </w:r>
      <w:proofErr w:type="spellStart"/>
      <w:r w:rsidRPr="00501B9C">
        <w:rPr>
          <w:rFonts w:ascii="Nirmala UI" w:hAnsi="Nirmala UI" w:cs="Nirmala UI"/>
          <w:sz w:val="20"/>
        </w:rPr>
        <w:t>दर्पण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न्यूरॉन्स</w:t>
      </w:r>
      <w:proofErr w:type="spellEnd"/>
      <w:r w:rsidRPr="00501B9C">
        <w:rPr>
          <w:rFonts w:ascii="Nirmala UI" w:hAnsi="Nirmala UI" w:cs="Nirmala UI"/>
          <w:sz w:val="20"/>
        </w:rPr>
        <w:t xml:space="preserve">"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किसी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चीज़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देखने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बीच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अंतर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धुंधला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08A586D6" w14:textId="77777777" w:rsidR="00501B9C" w:rsidRPr="00501B9C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बाइबल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विश्वास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महान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नायकों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उदाहरण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पालन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आमंत्रित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करती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जिसमें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यीशु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जो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सर्वोच्च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उदाहरण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विशेष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ध्यान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दिया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जाता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इब्रानियों</w:t>
      </w:r>
      <w:proofErr w:type="spellEnd"/>
      <w:r w:rsidRPr="00501B9C">
        <w:rPr>
          <w:rFonts w:ascii="Nirmala UI" w:hAnsi="Nirmala UI" w:cs="Nirmala UI"/>
          <w:sz w:val="20"/>
        </w:rPr>
        <w:t xml:space="preserve"> 12:1-2)।</w:t>
      </w:r>
    </w:p>
    <w:p w14:paraId="19B70348" w14:textId="77777777" w:rsidR="00501B9C" w:rsidRPr="00501B9C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यहोशू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जैसे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आस्थावान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लोगों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जीवन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अध्ययन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करके</w:t>
      </w:r>
      <w:proofErr w:type="spellEnd"/>
      <w:r w:rsidRPr="00501B9C">
        <w:rPr>
          <w:rFonts w:ascii="Nirmala UI" w:hAnsi="Nirmala UI" w:cs="Nirmala UI"/>
          <w:sz w:val="20"/>
        </w:rPr>
        <w:t xml:space="preserve">, </w:t>
      </w:r>
      <w:proofErr w:type="spellStart"/>
      <w:r w:rsidRPr="00501B9C">
        <w:rPr>
          <w:rFonts w:ascii="Nirmala UI" w:hAnsi="Nirmala UI" w:cs="Nirmala UI"/>
          <w:sz w:val="20"/>
        </w:rPr>
        <w:t>हम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उनके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भरोसा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सीखते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 xml:space="preserve">; </w:t>
      </w:r>
      <w:proofErr w:type="spellStart"/>
      <w:r w:rsidRPr="00501B9C">
        <w:rPr>
          <w:rFonts w:ascii="Nirmala UI" w:hAnsi="Nirmala UI" w:cs="Nirmala UI"/>
          <w:sz w:val="20"/>
        </w:rPr>
        <w:t>उनके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विनम्र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सीखते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 xml:space="preserve">; </w:t>
      </w:r>
      <w:proofErr w:type="spellStart"/>
      <w:r w:rsidRPr="00501B9C">
        <w:rPr>
          <w:rFonts w:ascii="Nirmala UI" w:hAnsi="Nirmala UI" w:cs="Nirmala UI"/>
          <w:sz w:val="20"/>
        </w:rPr>
        <w:t>उनके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समान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साहस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साथ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सत्य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गवाही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सीखते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>।</w:t>
      </w:r>
    </w:p>
    <w:p w14:paraId="0F2B3972" w14:textId="653BC261" w:rsidR="00C425B9" w:rsidRPr="00B30855" w:rsidRDefault="00501B9C" w:rsidP="00501B9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</w:rPr>
      </w:pPr>
      <w:proofErr w:type="spellStart"/>
      <w:r w:rsidRPr="00501B9C">
        <w:rPr>
          <w:rFonts w:ascii="Nirmala UI" w:hAnsi="Nirmala UI" w:cs="Nirmala UI"/>
          <w:sz w:val="20"/>
        </w:rPr>
        <w:t>लेकिन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कैसे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बदल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सकते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हैं</w:t>
      </w:r>
      <w:proofErr w:type="spellEnd"/>
      <w:r w:rsidRPr="00501B9C">
        <w:rPr>
          <w:rFonts w:ascii="Nirmala UI" w:hAnsi="Nirmala UI" w:cs="Nirmala UI"/>
          <w:sz w:val="20"/>
        </w:rPr>
        <w:t xml:space="preserve">? </w:t>
      </w:r>
      <w:proofErr w:type="spellStart"/>
      <w:r w:rsidRPr="00501B9C">
        <w:rPr>
          <w:rFonts w:ascii="Nirmala UI" w:hAnsi="Nirmala UI" w:cs="Nirmala UI"/>
          <w:sz w:val="20"/>
        </w:rPr>
        <w:t>बाइबल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स्पष्ट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कहती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: </w:t>
      </w:r>
      <w:proofErr w:type="spellStart"/>
      <w:r w:rsidRPr="00501B9C">
        <w:rPr>
          <w:rFonts w:ascii="Nirmala UI" w:hAnsi="Nirmala UI" w:cs="Nirmala UI"/>
          <w:sz w:val="20"/>
        </w:rPr>
        <w:t>पवित्र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आत्मा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को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कार्य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अनुमति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देकर</w:t>
      </w:r>
      <w:proofErr w:type="spellEnd"/>
      <w:r w:rsidRPr="00501B9C">
        <w:rPr>
          <w:rFonts w:ascii="Nirmala UI" w:hAnsi="Nirmala UI" w:cs="Nirmala UI"/>
          <w:sz w:val="20"/>
        </w:rPr>
        <w:t xml:space="preserve"> (2 </w:t>
      </w:r>
      <w:proofErr w:type="spellStart"/>
      <w:r w:rsidRPr="00501B9C">
        <w:rPr>
          <w:rFonts w:ascii="Nirmala UI" w:hAnsi="Nirmala UI" w:cs="Nirmala UI"/>
          <w:sz w:val="20"/>
        </w:rPr>
        <w:t>कुरिंथियों</w:t>
      </w:r>
      <w:proofErr w:type="spellEnd"/>
      <w:r w:rsidRPr="00501B9C">
        <w:rPr>
          <w:rFonts w:ascii="Nirmala UI" w:hAnsi="Nirmala UI" w:cs="Nirmala UI"/>
          <w:sz w:val="20"/>
        </w:rPr>
        <w:t xml:space="preserve"> 3:18)। </w:t>
      </w:r>
      <w:proofErr w:type="spellStart"/>
      <w:r w:rsidRPr="00501B9C">
        <w:rPr>
          <w:rFonts w:ascii="Nirmala UI" w:hAnsi="Nirmala UI" w:cs="Nirmala UI"/>
          <w:sz w:val="20"/>
        </w:rPr>
        <w:t>यह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एक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सक्रिय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कार्य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भी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बदलाव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चुनाव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करना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होगा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और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कालेब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की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तरह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काम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लग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जाना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होगा</w:t>
      </w:r>
      <w:proofErr w:type="spellEnd"/>
      <w:r w:rsidRPr="00501B9C">
        <w:rPr>
          <w:rFonts w:ascii="Nirmala UI" w:hAnsi="Nirmala UI" w:cs="Nirmala UI"/>
          <w:sz w:val="20"/>
        </w:rPr>
        <w:t xml:space="preserve">। </w:t>
      </w:r>
      <w:proofErr w:type="spellStart"/>
      <w:r w:rsidRPr="00501B9C">
        <w:rPr>
          <w:rFonts w:ascii="Nirmala UI" w:hAnsi="Nirmala UI" w:cs="Nirmala UI"/>
          <w:sz w:val="20"/>
        </w:rPr>
        <w:t>हमें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परमेश्वर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जीवित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बलिदान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होने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के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लिए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बुलाया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गया</w:t>
      </w:r>
      <w:proofErr w:type="spellEnd"/>
      <w:r w:rsidRPr="00501B9C">
        <w:rPr>
          <w:rFonts w:ascii="Nirmala UI" w:hAnsi="Nirmala UI" w:cs="Nirmala UI"/>
          <w:sz w:val="20"/>
        </w:rPr>
        <w:t xml:space="preserve"> </w:t>
      </w:r>
      <w:proofErr w:type="spellStart"/>
      <w:r w:rsidRPr="00501B9C">
        <w:rPr>
          <w:rFonts w:ascii="Nirmala UI" w:hAnsi="Nirmala UI" w:cs="Nirmala UI"/>
          <w:sz w:val="20"/>
        </w:rPr>
        <w:t>है</w:t>
      </w:r>
      <w:proofErr w:type="spellEnd"/>
      <w:r w:rsidRPr="00501B9C">
        <w:rPr>
          <w:rFonts w:ascii="Nirmala UI" w:hAnsi="Nirmala UI" w:cs="Nirmala UI"/>
          <w:sz w:val="20"/>
        </w:rPr>
        <w:t xml:space="preserve"> (</w:t>
      </w:r>
      <w:proofErr w:type="spellStart"/>
      <w:r w:rsidRPr="00501B9C">
        <w:rPr>
          <w:rFonts w:ascii="Nirmala UI" w:hAnsi="Nirmala UI" w:cs="Nirmala UI"/>
          <w:sz w:val="20"/>
        </w:rPr>
        <w:t>रोमियों</w:t>
      </w:r>
      <w:proofErr w:type="spellEnd"/>
      <w:r w:rsidRPr="00501B9C">
        <w:rPr>
          <w:rFonts w:ascii="Nirmala UI" w:hAnsi="Nirmala UI" w:cs="Nirmala UI"/>
          <w:sz w:val="20"/>
        </w:rPr>
        <w:t xml:space="preserve"> 12:1-</w:t>
      </w:r>
      <w:proofErr w:type="gramStart"/>
      <w:r w:rsidRPr="00501B9C">
        <w:rPr>
          <w:rFonts w:ascii="Nirmala UI" w:hAnsi="Nirmala UI" w:cs="Nirmala UI"/>
          <w:sz w:val="20"/>
        </w:rPr>
        <w:t>2)।</w:t>
      </w:r>
      <w:proofErr w:type="gramEnd"/>
      <w:r>
        <w:rPr>
          <w:rFonts w:ascii="Nirmala UI" w:hAnsi="Nirmala UI" w:cs="Nirmala UI"/>
          <w:sz w:val="20"/>
        </w:rPr>
        <w:t xml:space="preserve"> </w:t>
      </w:r>
    </w:p>
    <w:sectPr w:rsidR="00C425B9" w:rsidRPr="00B3085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8A7E636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19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3036B8"/>
    <w:rsid w:val="00395C43"/>
    <w:rsid w:val="003D5E96"/>
    <w:rsid w:val="004D4964"/>
    <w:rsid w:val="004D5CB2"/>
    <w:rsid w:val="00501B9C"/>
    <w:rsid w:val="005615E0"/>
    <w:rsid w:val="005C23D4"/>
    <w:rsid w:val="00641104"/>
    <w:rsid w:val="006B286A"/>
    <w:rsid w:val="00711123"/>
    <w:rsid w:val="00754C00"/>
    <w:rsid w:val="0098173E"/>
    <w:rsid w:val="009F62EA"/>
    <w:rsid w:val="00AB406A"/>
    <w:rsid w:val="00B00A0F"/>
    <w:rsid w:val="00B30855"/>
    <w:rsid w:val="00B329CC"/>
    <w:rsid w:val="00BA3EAE"/>
    <w:rsid w:val="00BF7619"/>
    <w:rsid w:val="00C22FAD"/>
    <w:rsid w:val="00C425B9"/>
    <w:rsid w:val="00C46A68"/>
    <w:rsid w:val="00C82594"/>
    <w:rsid w:val="00D6153D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2025-10-22T06:30:00Z</cp:lastPrinted>
  <dcterms:created xsi:type="dcterms:W3CDTF">2025-10-23T05:39:00Z</dcterms:created>
  <dcterms:modified xsi:type="dcterms:W3CDTF">2025-10-23T05:39:00Z</dcterms:modified>
</cp:coreProperties>
</file>