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0FB5" w14:textId="77777777" w:rsidR="0010534D" w:rsidRDefault="00D72B1B">
      <w:pPr>
        <w:pStyle w:val="Prrafodelista"/>
        <w:ind w:left="0"/>
        <w:jc w:val="both"/>
        <w:rPr>
          <w:rFonts w:ascii="Arial" w:hAnsi="Arial" w:cs="Arial"/>
          <w:szCs w:val="24"/>
          <w:lang w:val="en-US"/>
        </w:rPr>
      </w:pPr>
      <w:r>
        <w:rPr>
          <w:rFonts w:ascii="Arial" w:hAnsi="Arial" w:cs="Arial"/>
          <w:szCs w:val="24"/>
          <w:lang w:val="en-US"/>
        </w:rPr>
        <w:t>Pelajar 1</w:t>
      </w:r>
    </w:p>
    <w:p w14:paraId="7DF98BFC" w14:textId="77777777" w:rsidR="0010534D" w:rsidRDefault="0010534D">
      <w:pPr>
        <w:pStyle w:val="Prrafodelista"/>
        <w:ind w:left="0"/>
        <w:jc w:val="both"/>
        <w:rPr>
          <w:rFonts w:ascii="Arial" w:hAnsi="Arial" w:cs="Arial"/>
          <w:szCs w:val="24"/>
          <w:lang w:val="en-US"/>
        </w:rPr>
      </w:pPr>
    </w:p>
    <w:p w14:paraId="697C3EDA" w14:textId="77777777" w:rsidR="0010534D" w:rsidRDefault="00D72B1B">
      <w:pPr>
        <w:pStyle w:val="Prrafodelista"/>
        <w:ind w:left="0"/>
        <w:jc w:val="both"/>
        <w:rPr>
          <w:rFonts w:ascii="Arial" w:hAnsi="Arial"/>
          <w:b/>
          <w:bCs/>
          <w:szCs w:val="24"/>
          <w:lang w:val="en-US"/>
        </w:rPr>
      </w:pPr>
      <w:r>
        <w:rPr>
          <w:rFonts w:ascii="Arial" w:hAnsi="Arial"/>
          <w:b/>
          <w:bCs/>
          <w:szCs w:val="24"/>
          <w:lang w:val="en-US"/>
        </w:rPr>
        <w:t>DITEKAN: LATARBELAKANGENGGAU PENGADA MOSES</w:t>
      </w:r>
    </w:p>
    <w:p w14:paraId="5E841838" w14:textId="77777777" w:rsidR="0010534D" w:rsidRDefault="0010534D">
      <w:pPr>
        <w:pStyle w:val="Prrafodelista"/>
        <w:ind w:left="0"/>
        <w:jc w:val="both"/>
        <w:rPr>
          <w:rFonts w:ascii="Arial" w:hAnsi="Arial" w:cs="Arial"/>
          <w:szCs w:val="24"/>
          <w:lang w:val="en-US"/>
        </w:rPr>
      </w:pPr>
    </w:p>
    <w:p w14:paraId="0CA2132F" w14:textId="77777777" w:rsidR="0010534D" w:rsidRDefault="00D72B1B">
      <w:pPr>
        <w:pStyle w:val="Prrafodelista"/>
        <w:ind w:left="0"/>
        <w:jc w:val="both"/>
        <w:rPr>
          <w:rFonts w:ascii="Arial" w:hAnsi="Arial"/>
          <w:szCs w:val="24"/>
          <w:lang w:val="en-US"/>
        </w:rPr>
      </w:pPr>
      <w:r>
        <w:rPr>
          <w:rFonts w:ascii="Arial" w:hAnsi="Arial"/>
          <w:szCs w:val="24"/>
          <w:lang w:val="en-US"/>
        </w:rPr>
        <w:t xml:space="preserve">“Nyau berapa taun udah bekau nya, raja menua Ejip pen mati, tang orang Israel agi mengkang merinsa sereta nyabak minta tulung, lalu sabak sida didinga Allah Taala. Iya ninga sida bedemuh, lalu ingatka semaya Iya enggau Abraham, Isak enggau Jakop. Iya meda orang Israel digaga nyadi ulun, lalu Iya sinu ati ke sida” </w:t>
      </w:r>
      <w:r>
        <w:rPr>
          <w:rFonts w:ascii="Arial" w:hAnsi="Arial"/>
          <w:i/>
          <w:iCs/>
          <w:szCs w:val="24"/>
          <w:lang w:val="en-US"/>
        </w:rPr>
        <w:t>(Pemansut 2:23–25)</w:t>
      </w:r>
      <w:r>
        <w:rPr>
          <w:rFonts w:ascii="Arial" w:hAnsi="Arial"/>
          <w:szCs w:val="24"/>
          <w:lang w:val="en-US"/>
        </w:rPr>
        <w:t>.</w:t>
      </w:r>
    </w:p>
    <w:p w14:paraId="40C6A8B2" w14:textId="77777777" w:rsidR="0010534D" w:rsidRDefault="0010534D">
      <w:pPr>
        <w:pStyle w:val="Prrafodelista"/>
        <w:ind w:left="0"/>
        <w:jc w:val="both"/>
        <w:rPr>
          <w:rFonts w:ascii="Arial" w:hAnsi="Arial"/>
          <w:szCs w:val="24"/>
          <w:lang w:val="en-US"/>
        </w:rPr>
      </w:pPr>
    </w:p>
    <w:p w14:paraId="20429E77" w14:textId="77777777" w:rsidR="0010534D" w:rsidRDefault="00D72B1B">
      <w:pPr>
        <w:pStyle w:val="Prrafodelista"/>
        <w:ind w:left="0"/>
        <w:jc w:val="both"/>
        <w:rPr>
          <w:rFonts w:ascii="Arial" w:hAnsi="Arial"/>
          <w:szCs w:val="24"/>
          <w:lang w:val="en-US"/>
        </w:rPr>
      </w:pPr>
      <w:r>
        <w:rPr>
          <w:rFonts w:ascii="Arial" w:hAnsi="Arial"/>
          <w:szCs w:val="24"/>
          <w:lang w:val="en-US"/>
        </w:rPr>
        <w:t>Pemansut ngepunka cherita iya ari siti ruang bilik ke mit ke diau ba menua Ejip kategal pemendar ari raja.</w:t>
      </w:r>
    </w:p>
    <w:p w14:paraId="36C600FD" w14:textId="77777777" w:rsidR="0010534D" w:rsidRDefault="0010534D">
      <w:pPr>
        <w:pStyle w:val="Prrafodelista"/>
        <w:ind w:left="0"/>
        <w:jc w:val="both"/>
        <w:rPr>
          <w:rFonts w:ascii="Arial" w:hAnsi="Arial"/>
          <w:szCs w:val="24"/>
          <w:lang w:val="en-US"/>
        </w:rPr>
      </w:pPr>
    </w:p>
    <w:p w14:paraId="6520C7DE" w14:textId="77777777" w:rsidR="0010534D" w:rsidRDefault="00D72B1B">
      <w:pPr>
        <w:pStyle w:val="Prrafodelista"/>
        <w:ind w:left="0"/>
        <w:jc w:val="both"/>
        <w:rPr>
          <w:rFonts w:ascii="Arial" w:hAnsi="Arial"/>
          <w:szCs w:val="24"/>
          <w:lang w:val="en-US"/>
        </w:rPr>
      </w:pPr>
      <w:r>
        <w:rPr>
          <w:rFonts w:ascii="Arial" w:hAnsi="Arial"/>
          <w:szCs w:val="24"/>
          <w:lang w:val="en-US"/>
        </w:rPr>
        <w:t xml:space="preserve">Enggau ngenyit utai lalu berubah, sida lalu nyadi ulun ke dipejal gawa ke tuan sida. </w:t>
      </w:r>
    </w:p>
    <w:p w14:paraId="35A0874F" w14:textId="77777777" w:rsidR="0010534D" w:rsidRDefault="0010534D">
      <w:pPr>
        <w:pStyle w:val="Prrafodelista"/>
        <w:ind w:left="0"/>
        <w:jc w:val="both"/>
        <w:rPr>
          <w:rFonts w:ascii="Arial" w:hAnsi="Arial"/>
          <w:szCs w:val="24"/>
          <w:lang w:val="en-US"/>
        </w:rPr>
      </w:pPr>
    </w:p>
    <w:p w14:paraId="6A73BE9C" w14:textId="77777777" w:rsidR="0010534D" w:rsidRDefault="00D72B1B">
      <w:pPr>
        <w:pStyle w:val="Prrafodelista"/>
        <w:ind w:left="0"/>
        <w:jc w:val="both"/>
        <w:rPr>
          <w:rFonts w:ascii="Arial" w:hAnsi="Arial"/>
          <w:szCs w:val="24"/>
          <w:lang w:val="en-US"/>
        </w:rPr>
      </w:pPr>
      <w:r>
        <w:rPr>
          <w:rFonts w:ascii="Arial" w:hAnsi="Arial"/>
          <w:szCs w:val="24"/>
          <w:lang w:val="en-US"/>
        </w:rPr>
        <w:t>Utai ke nyadi nyau majak jai. Ba tengah-tengah penusah sida, penaluk dua iku orang indu, Sifra enggau Puah lalu bepanchar terang, baka panchar pengadang ke dikena Tuhan ngelalu ke bala nembiak Iya: siku nembiak mit ke sigat gamal, diselamat ari sungai Nil, ianya Moses.</w:t>
      </w:r>
    </w:p>
    <w:p w14:paraId="75644980" w14:textId="77777777" w:rsidR="0010534D" w:rsidRDefault="0010534D">
      <w:pPr>
        <w:pStyle w:val="Prrafodelista"/>
        <w:ind w:left="0"/>
        <w:jc w:val="both"/>
        <w:rPr>
          <w:rFonts w:ascii="Arial" w:hAnsi="Arial" w:cs="Arial"/>
          <w:szCs w:val="24"/>
        </w:rPr>
      </w:pPr>
    </w:p>
    <w:p w14:paraId="2364A3BF" w14:textId="77777777" w:rsidR="0010534D" w:rsidRDefault="00D72B1B">
      <w:pPr>
        <w:pStyle w:val="Prrafodelista"/>
        <w:numPr>
          <w:ilvl w:val="0"/>
          <w:numId w:val="1"/>
        </w:numPr>
        <w:jc w:val="both"/>
        <w:rPr>
          <w:rFonts w:ascii="Arial" w:hAnsi="Arial" w:cs="Arial"/>
          <w:b/>
          <w:bCs/>
          <w:szCs w:val="24"/>
        </w:rPr>
      </w:pPr>
      <w:r>
        <w:rPr>
          <w:rFonts w:ascii="Arial" w:hAnsi="Arial" w:cs="Arial"/>
          <w:b/>
          <w:bCs/>
          <w:szCs w:val="24"/>
          <w:lang w:val="en-US"/>
        </w:rPr>
        <w:t>Nembiak Tuhan di Ejip</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1:1-14)</w:t>
      </w:r>
    </w:p>
    <w:p w14:paraId="66EA8DC2" w14:textId="77777777" w:rsidR="0010534D" w:rsidRDefault="00D72B1B">
      <w:pPr>
        <w:pStyle w:val="Prrafodelista"/>
        <w:numPr>
          <w:ilvl w:val="1"/>
          <w:numId w:val="1"/>
        </w:numPr>
        <w:jc w:val="both"/>
        <w:rPr>
          <w:rFonts w:ascii="Arial" w:hAnsi="Arial"/>
          <w:szCs w:val="24"/>
        </w:rPr>
      </w:pPr>
      <w:r>
        <w:rPr>
          <w:rFonts w:ascii="Arial" w:hAnsi="Arial"/>
          <w:szCs w:val="24"/>
        </w:rPr>
        <w:t>“Bala anak lelaki Jakop ke mansang enggau iya ngagai menua Ejip, endang mai semua sida sebilik. Tu nama bala anak Jakop” (P-sut 1:1)</w:t>
      </w:r>
      <w:r>
        <w:rPr>
          <w:rFonts w:ascii="Arial" w:hAnsi="Arial"/>
          <w:szCs w:val="24"/>
          <w:lang w:val="en-US"/>
        </w:rPr>
        <w:t>.</w:t>
      </w:r>
    </w:p>
    <w:p w14:paraId="4F4D2E3B" w14:textId="77777777" w:rsidR="0010534D" w:rsidRDefault="00D72B1B">
      <w:pPr>
        <w:pStyle w:val="Prrafodelista"/>
        <w:numPr>
          <w:ilvl w:val="1"/>
          <w:numId w:val="1"/>
        </w:numPr>
        <w:jc w:val="both"/>
        <w:rPr>
          <w:rFonts w:ascii="Arial" w:hAnsi="Arial"/>
          <w:szCs w:val="24"/>
        </w:rPr>
      </w:pPr>
      <w:r>
        <w:rPr>
          <w:rFonts w:ascii="Arial" w:hAnsi="Arial"/>
          <w:szCs w:val="24"/>
        </w:rPr>
        <w:t xml:space="preserve">Dalam jaku Latin, bup Moses ti kedua disebut “Pemansut” lalu tu kategal ari batang utai ke dikenang dalam bup nya. Tang dalam jaku Ibrani iya disebut “Shemot” (nama-nama), lalu tu kategal ari pemuka jaku ke dikena </w:t>
      </w:r>
      <w:r>
        <w:rPr>
          <w:rFonts w:ascii="Arial" w:hAnsi="Arial"/>
          <w:i/>
          <w:iCs/>
          <w:szCs w:val="24"/>
        </w:rPr>
        <w:t>(P-sut 1:1)</w:t>
      </w:r>
      <w:r>
        <w:rPr>
          <w:rFonts w:ascii="Arial" w:hAnsi="Arial"/>
          <w:szCs w:val="24"/>
        </w:rPr>
        <w:t>.</w:t>
      </w:r>
    </w:p>
    <w:p w14:paraId="5EF376B5" w14:textId="77777777" w:rsidR="0010534D" w:rsidRDefault="00D72B1B">
      <w:pPr>
        <w:pStyle w:val="Prrafodelista"/>
        <w:numPr>
          <w:ilvl w:val="1"/>
          <w:numId w:val="1"/>
        </w:numPr>
        <w:jc w:val="both"/>
        <w:rPr>
          <w:rFonts w:ascii="Arial" w:hAnsi="Arial"/>
          <w:szCs w:val="24"/>
        </w:rPr>
      </w:pPr>
      <w:r>
        <w:rPr>
          <w:rFonts w:ascii="Arial" w:hAnsi="Arial"/>
          <w:szCs w:val="24"/>
        </w:rPr>
        <w:t xml:space="preserve">Nama-nama tu meh nama bala anak Jakop. Raban 70 iku orang ke enda tentu mayuh </w:t>
      </w:r>
      <w:r>
        <w:rPr>
          <w:rFonts w:ascii="Arial" w:hAnsi="Arial"/>
          <w:i/>
          <w:iCs/>
          <w:szCs w:val="24"/>
        </w:rPr>
        <w:t>(P-kal 46: 26-27; P-sut 1: 5)</w:t>
      </w:r>
      <w:r>
        <w:rPr>
          <w:rFonts w:ascii="Arial" w:hAnsi="Arial"/>
          <w:szCs w:val="24"/>
        </w:rPr>
        <w:t xml:space="preserve">. Nyau ke lama udah nya, pemayuh sida betambah lalu nyadi siti bansa ti bisi 600, 000 iku soldadu </w:t>
      </w:r>
      <w:r>
        <w:rPr>
          <w:rFonts w:ascii="Arial" w:hAnsi="Arial"/>
          <w:i/>
          <w:iCs/>
          <w:szCs w:val="24"/>
        </w:rPr>
        <w:t>(P-sut 12: 37)</w:t>
      </w:r>
      <w:r>
        <w:rPr>
          <w:rFonts w:ascii="Arial" w:hAnsi="Arial"/>
          <w:szCs w:val="24"/>
        </w:rPr>
        <w:t>.</w:t>
      </w:r>
    </w:p>
    <w:p w14:paraId="3D1DDF76" w14:textId="77777777" w:rsidR="0010534D" w:rsidRDefault="00D72B1B">
      <w:pPr>
        <w:pStyle w:val="Prrafodelista"/>
        <w:numPr>
          <w:ilvl w:val="1"/>
          <w:numId w:val="1"/>
        </w:numPr>
        <w:jc w:val="both"/>
        <w:rPr>
          <w:rFonts w:ascii="Arial" w:hAnsi="Arial"/>
          <w:szCs w:val="24"/>
        </w:rPr>
      </w:pPr>
      <w:r>
        <w:rPr>
          <w:rFonts w:ascii="Arial" w:hAnsi="Arial"/>
          <w:szCs w:val="24"/>
        </w:rPr>
        <w:t xml:space="preserve">Josep anak Jakop nyadi menteri ungkup dinasti ti ke 17 Paroah Hysos, ukai asal orang Ejip. Lebuh raban Hyksos alah perang, dinasti ke baru lalu berengkah ba Ejip, lalu sida tu nadai ngelala Josep </w:t>
      </w:r>
      <w:r>
        <w:rPr>
          <w:rFonts w:ascii="Arial" w:hAnsi="Arial"/>
          <w:i/>
          <w:iCs/>
          <w:szCs w:val="24"/>
        </w:rPr>
        <w:t>(P-sut 1: 7-8)</w:t>
      </w:r>
      <w:r>
        <w:rPr>
          <w:rFonts w:ascii="Arial" w:hAnsi="Arial"/>
          <w:szCs w:val="24"/>
        </w:rPr>
        <w:t>.</w:t>
      </w:r>
    </w:p>
    <w:p w14:paraId="3E128650" w14:textId="77777777" w:rsidR="0010534D" w:rsidRDefault="00D72B1B">
      <w:pPr>
        <w:pStyle w:val="Prrafodelista"/>
        <w:numPr>
          <w:ilvl w:val="1"/>
          <w:numId w:val="1"/>
        </w:numPr>
        <w:jc w:val="both"/>
        <w:rPr>
          <w:rFonts w:ascii="Arial" w:hAnsi="Arial"/>
          <w:szCs w:val="24"/>
        </w:rPr>
      </w:pPr>
      <w:r>
        <w:rPr>
          <w:rFonts w:ascii="Arial" w:hAnsi="Arial"/>
          <w:szCs w:val="24"/>
        </w:rPr>
        <w:t xml:space="preserve">Pekara tu lalu ngenataika penusah ngagai orang Israel </w:t>
      </w:r>
      <w:r>
        <w:rPr>
          <w:rFonts w:ascii="Arial" w:hAnsi="Arial"/>
          <w:i/>
          <w:iCs/>
          <w:szCs w:val="24"/>
        </w:rPr>
        <w:t>(P-sut 1: 9-14)</w:t>
      </w:r>
      <w:r>
        <w:rPr>
          <w:rFonts w:ascii="Arial" w:hAnsi="Arial"/>
          <w:szCs w:val="24"/>
        </w:rPr>
        <w:t xml:space="preserve">. Taja pia, ba ujung bup Pemansut, utai lalu berubah enggau penuh: Sida ulih nyembah enggau nadai tagang ba mua Tuhan </w:t>
      </w:r>
      <w:r>
        <w:rPr>
          <w:rFonts w:ascii="Arial" w:hAnsi="Arial"/>
          <w:i/>
          <w:iCs/>
          <w:szCs w:val="24"/>
        </w:rPr>
        <w:t>(P-sut 40: 38)</w:t>
      </w:r>
      <w:r>
        <w:rPr>
          <w:rFonts w:ascii="Arial" w:hAnsi="Arial"/>
          <w:szCs w:val="24"/>
        </w:rPr>
        <w:t>. Ajar Bup Kudus terang bendar madah: Tuhan meh ti bekuasa; Iya deka nyelamatka kitai, taja pekara nya baka ti enda ulih nyadi.</w:t>
      </w:r>
    </w:p>
    <w:p w14:paraId="67B779BC" w14:textId="77777777" w:rsidR="0010534D" w:rsidRDefault="00D72B1B">
      <w:pPr>
        <w:pStyle w:val="Prrafodelista"/>
        <w:numPr>
          <w:ilvl w:val="0"/>
          <w:numId w:val="1"/>
        </w:numPr>
        <w:jc w:val="both"/>
        <w:rPr>
          <w:rFonts w:ascii="Arial" w:hAnsi="Arial" w:cs="Arial"/>
          <w:b/>
          <w:bCs/>
          <w:szCs w:val="24"/>
        </w:rPr>
      </w:pPr>
      <w:r>
        <w:rPr>
          <w:rFonts w:ascii="Arial" w:hAnsi="Arial" w:cs="Arial"/>
          <w:b/>
          <w:bCs/>
          <w:szCs w:val="24"/>
          <w:lang w:val="en-US"/>
        </w:rPr>
        <w:t xml:space="preserve">Ari </w:t>
      </w:r>
      <w:r>
        <w:rPr>
          <w:rFonts w:ascii="Arial" w:hAnsi="Arial" w:cs="Arial"/>
          <w:b/>
          <w:bCs/>
          <w:szCs w:val="24"/>
        </w:rPr>
        <w:t xml:space="preserve">Abraham </w:t>
      </w:r>
      <w:r>
        <w:rPr>
          <w:rFonts w:ascii="Arial" w:hAnsi="Arial" w:cs="Arial"/>
          <w:b/>
          <w:bCs/>
          <w:szCs w:val="24"/>
          <w:lang w:val="en-US"/>
        </w:rPr>
        <w:t xml:space="preserve">ngagai </w:t>
      </w:r>
      <w:r>
        <w:rPr>
          <w:rFonts w:ascii="Arial" w:hAnsi="Arial" w:cs="Arial"/>
          <w:b/>
          <w:bCs/>
          <w:szCs w:val="24"/>
        </w:rPr>
        <w:t xml:space="preserve">Moses </w:t>
      </w:r>
      <w:r>
        <w:rPr>
          <w:rFonts w:ascii="Arial" w:hAnsi="Arial" w:cs="Arial"/>
          <w:b/>
          <w:bCs/>
          <w:i/>
          <w:iCs/>
          <w:szCs w:val="24"/>
        </w:rPr>
        <w:t>(</w:t>
      </w:r>
      <w:r>
        <w:rPr>
          <w:rFonts w:ascii="Arial" w:hAnsi="Arial" w:cs="Arial"/>
          <w:b/>
          <w:bCs/>
          <w:i/>
          <w:iCs/>
          <w:szCs w:val="24"/>
          <w:lang w:val="en-US"/>
        </w:rPr>
        <w:t>P-kal</w:t>
      </w:r>
      <w:r>
        <w:rPr>
          <w:rFonts w:ascii="Arial" w:hAnsi="Arial" w:cs="Arial"/>
          <w:b/>
          <w:bCs/>
          <w:i/>
          <w:iCs/>
          <w:szCs w:val="24"/>
        </w:rPr>
        <w:t xml:space="preserve"> 15:13; </w:t>
      </w:r>
      <w:r>
        <w:rPr>
          <w:rFonts w:ascii="Arial" w:hAnsi="Arial" w:cs="Arial"/>
          <w:b/>
          <w:bCs/>
          <w:i/>
          <w:iCs/>
          <w:szCs w:val="24"/>
          <w:lang w:val="en-US"/>
        </w:rPr>
        <w:t>P-sut</w:t>
      </w:r>
      <w:r>
        <w:rPr>
          <w:rFonts w:ascii="Arial" w:hAnsi="Arial" w:cs="Arial"/>
          <w:b/>
          <w:bCs/>
          <w:i/>
          <w:iCs/>
          <w:szCs w:val="24"/>
        </w:rPr>
        <w:t xml:space="preserve"> 1:8)</w:t>
      </w:r>
      <w:r>
        <w:rPr>
          <w:rFonts w:ascii="Arial" w:hAnsi="Arial" w:cs="Arial"/>
          <w:b/>
          <w:bCs/>
          <w:szCs w:val="24"/>
          <w:lang w:val="en-US"/>
        </w:rPr>
        <w:t>.</w:t>
      </w:r>
    </w:p>
    <w:p w14:paraId="04C616DD" w14:textId="77777777" w:rsidR="0010534D" w:rsidRDefault="00D72B1B">
      <w:pPr>
        <w:pStyle w:val="Prrafodelista"/>
        <w:numPr>
          <w:ilvl w:val="1"/>
          <w:numId w:val="1"/>
        </w:numPr>
        <w:jc w:val="both"/>
        <w:rPr>
          <w:rFonts w:ascii="Arial" w:hAnsi="Arial"/>
          <w:szCs w:val="24"/>
        </w:rPr>
      </w:pPr>
      <w:r>
        <w:rPr>
          <w:rFonts w:ascii="Arial" w:hAnsi="Arial"/>
          <w:szCs w:val="24"/>
        </w:rPr>
        <w:t xml:space="preserve">“Ku TUHAN bejaku ngagai iya, Nuan enda tau enda nemu tu: bala peturun nuan deka nyadi orang kampar di menua bukai. Sida deka nyadi ulun di menua nya, lalu deka kena perinsa empat ratus taun” </w:t>
      </w:r>
      <w:r>
        <w:rPr>
          <w:rFonts w:ascii="Arial" w:hAnsi="Arial"/>
          <w:i/>
          <w:iCs/>
          <w:szCs w:val="24"/>
        </w:rPr>
        <w:t>(P-kal 15:13)</w:t>
      </w:r>
      <w:r>
        <w:rPr>
          <w:rFonts w:ascii="Arial" w:hAnsi="Arial"/>
          <w:szCs w:val="24"/>
          <w:lang w:val="en-US"/>
        </w:rPr>
        <w:t>.</w:t>
      </w:r>
    </w:p>
    <w:p w14:paraId="3E67CF89" w14:textId="77777777" w:rsidR="0010534D" w:rsidRDefault="00D72B1B">
      <w:pPr>
        <w:pStyle w:val="Prrafodelista"/>
        <w:numPr>
          <w:ilvl w:val="1"/>
          <w:numId w:val="1"/>
        </w:numPr>
        <w:jc w:val="both"/>
        <w:rPr>
          <w:rFonts w:ascii="Arial" w:hAnsi="Arial"/>
          <w:szCs w:val="24"/>
        </w:rPr>
      </w:pPr>
      <w:r>
        <w:rPr>
          <w:rFonts w:ascii="Arial" w:hAnsi="Arial"/>
          <w:szCs w:val="24"/>
        </w:rPr>
        <w:t xml:space="preserve">Tuhan udah besemaya deka meri Abraham tanah Kanaan, tang nangkan iya pasal pengelaun 400 taun sebedau perambu Iya ulih nyadi </w:t>
      </w:r>
      <w:r>
        <w:rPr>
          <w:rFonts w:ascii="Arial" w:hAnsi="Arial"/>
          <w:i/>
          <w:iCs/>
          <w:szCs w:val="24"/>
        </w:rPr>
        <w:t>(P-kal 15: 13-16)</w:t>
      </w:r>
      <w:r>
        <w:rPr>
          <w:rFonts w:ascii="Arial" w:hAnsi="Arial"/>
          <w:szCs w:val="24"/>
        </w:rPr>
        <w:t>.</w:t>
      </w:r>
    </w:p>
    <w:p w14:paraId="2F919DE7" w14:textId="77777777" w:rsidR="0010534D" w:rsidRDefault="00D72B1B">
      <w:pPr>
        <w:pStyle w:val="Prrafodelista"/>
        <w:numPr>
          <w:ilvl w:val="1"/>
          <w:numId w:val="1"/>
        </w:numPr>
        <w:jc w:val="both"/>
        <w:rPr>
          <w:rFonts w:ascii="Arial" w:hAnsi="Arial"/>
          <w:szCs w:val="24"/>
        </w:rPr>
      </w:pPr>
      <w:r>
        <w:rPr>
          <w:rFonts w:ascii="Arial" w:hAnsi="Arial"/>
          <w:szCs w:val="24"/>
        </w:rPr>
        <w:t xml:space="preserve">Moses enggau Paul nambahka 30 taun ngagai timpuh nya, ke mai ngagai kangau di Haran </w:t>
      </w:r>
      <w:r>
        <w:rPr>
          <w:rFonts w:ascii="Arial" w:hAnsi="Arial"/>
          <w:i/>
          <w:iCs/>
          <w:szCs w:val="24"/>
        </w:rPr>
        <w:t>(P-sut 12: 40; Gal. 3: 17)</w:t>
      </w:r>
      <w:r>
        <w:rPr>
          <w:rFonts w:ascii="Arial" w:hAnsi="Arial"/>
          <w:szCs w:val="24"/>
        </w:rPr>
        <w:t>:</w:t>
      </w:r>
    </w:p>
    <w:p w14:paraId="00636650" w14:textId="77777777" w:rsidR="0010534D" w:rsidRDefault="00D72B1B">
      <w:pPr>
        <w:pStyle w:val="Prrafodelista"/>
        <w:numPr>
          <w:ilvl w:val="2"/>
          <w:numId w:val="1"/>
        </w:numPr>
        <w:jc w:val="both"/>
        <w:rPr>
          <w:rFonts w:ascii="Arial" w:hAnsi="Arial"/>
          <w:szCs w:val="24"/>
        </w:rPr>
      </w:pPr>
      <w:r>
        <w:rPr>
          <w:rFonts w:ascii="Arial" w:hAnsi="Arial"/>
          <w:szCs w:val="24"/>
        </w:rPr>
        <w:t>Ari kangau Abraham di Haran ngagai penatai Jakop di Ejip: 215 taun</w:t>
      </w:r>
      <w:r>
        <w:rPr>
          <w:rFonts w:ascii="Arial" w:hAnsi="Arial"/>
          <w:szCs w:val="24"/>
          <w:lang w:val="en-US"/>
        </w:rPr>
        <w:t>.</w:t>
      </w:r>
    </w:p>
    <w:p w14:paraId="0058B1CE" w14:textId="77777777" w:rsidR="0010534D" w:rsidRDefault="00D72B1B">
      <w:pPr>
        <w:pStyle w:val="Prrafodelista"/>
        <w:numPr>
          <w:ilvl w:val="2"/>
          <w:numId w:val="1"/>
        </w:numPr>
        <w:jc w:val="both"/>
        <w:rPr>
          <w:rFonts w:ascii="Arial" w:hAnsi="Arial"/>
          <w:szCs w:val="24"/>
        </w:rPr>
      </w:pPr>
      <w:r>
        <w:rPr>
          <w:rFonts w:ascii="Arial" w:hAnsi="Arial"/>
          <w:szCs w:val="24"/>
        </w:rPr>
        <w:t>Ari penatai Jakop ba Ejip ngagai Pemansut: 215 taun</w:t>
      </w:r>
    </w:p>
    <w:p w14:paraId="65A9DBCA" w14:textId="77777777" w:rsidR="0010534D" w:rsidRDefault="00D72B1B">
      <w:pPr>
        <w:pStyle w:val="Prrafodelista"/>
        <w:numPr>
          <w:ilvl w:val="1"/>
          <w:numId w:val="1"/>
        </w:numPr>
        <w:jc w:val="both"/>
        <w:rPr>
          <w:rFonts w:ascii="Arial" w:hAnsi="Arial"/>
          <w:szCs w:val="24"/>
        </w:rPr>
      </w:pPr>
      <w:r>
        <w:rPr>
          <w:rFonts w:ascii="Arial" w:hAnsi="Arial"/>
          <w:szCs w:val="24"/>
        </w:rPr>
        <w:t xml:space="preserve">Bakani jakop datai di Ejip? Ari kereja ajih ke besai bendar. Taja bala menyadi Josep deka nguji munuh iya, iya nyadi menteri besai Ejip. Kategal ari pangkat nya, iya </w:t>
      </w:r>
      <w:r>
        <w:rPr>
          <w:rFonts w:ascii="Arial" w:hAnsi="Arial"/>
          <w:szCs w:val="24"/>
        </w:rPr>
        <w:t>ulih mai semua sida sebilik datai ngagai Ejip.</w:t>
      </w:r>
    </w:p>
    <w:p w14:paraId="4061C630" w14:textId="77777777" w:rsidR="0010534D" w:rsidRDefault="00D72B1B">
      <w:pPr>
        <w:pStyle w:val="Prrafodelista"/>
        <w:numPr>
          <w:ilvl w:val="1"/>
          <w:numId w:val="1"/>
        </w:numPr>
        <w:jc w:val="both"/>
        <w:rPr>
          <w:rFonts w:ascii="Arial" w:hAnsi="Arial"/>
          <w:szCs w:val="24"/>
        </w:rPr>
      </w:pPr>
      <w:r>
        <w:rPr>
          <w:rFonts w:ascii="Arial" w:hAnsi="Arial"/>
          <w:szCs w:val="24"/>
        </w:rPr>
        <w:t>Kemaya semua tu nyadi? Kitai nadai nemu haribulan ti betul, taja pia penemu kitai chukup dikena ngemasukka pekara tu ba sejarah ke ditemu (haribulan ke sama enda tentu betul).</w:t>
      </w:r>
    </w:p>
    <w:p w14:paraId="01FCF04A" w14:textId="77777777" w:rsidR="0010534D" w:rsidRDefault="00D72B1B">
      <w:pPr>
        <w:pStyle w:val="Prrafodelista"/>
        <w:numPr>
          <w:ilvl w:val="1"/>
          <w:numId w:val="1"/>
        </w:numPr>
        <w:jc w:val="both"/>
        <w:rPr>
          <w:rFonts w:ascii="Arial" w:hAnsi="Arial"/>
          <w:szCs w:val="24"/>
        </w:rPr>
      </w:pPr>
      <w:r>
        <w:rPr>
          <w:rFonts w:ascii="Arial" w:hAnsi="Arial"/>
          <w:szCs w:val="24"/>
        </w:rPr>
        <w:lastRenderedPageBreak/>
        <w:t xml:space="preserve">“Empat ratus lapan puluh taun udah bekau orang Israel pansut ari menua Ejip, dalam taun ti keempat Solomon udah berengkah megai perintah di menua Israel, dalam bulan ti kedua, iya nya bulan Sib, Solomon lalu berengkah ngaga Rumah Sembiang” </w:t>
      </w:r>
      <w:r>
        <w:rPr>
          <w:rFonts w:ascii="Arial" w:hAnsi="Arial"/>
          <w:i/>
          <w:iCs/>
          <w:szCs w:val="24"/>
        </w:rPr>
        <w:t>(1 Raja 6:1)</w:t>
      </w:r>
      <w:r>
        <w:rPr>
          <w:rFonts w:ascii="Arial" w:hAnsi="Arial"/>
          <w:szCs w:val="24"/>
          <w:lang w:val="en-US"/>
        </w:rPr>
        <w:t>.</w:t>
      </w:r>
    </w:p>
    <w:p w14:paraId="5F9AF9FB" w14:textId="77777777" w:rsidR="0010534D" w:rsidRDefault="00D72B1B">
      <w:pPr>
        <w:pStyle w:val="Prrafodelista"/>
        <w:numPr>
          <w:ilvl w:val="1"/>
          <w:numId w:val="1"/>
        </w:numPr>
        <w:jc w:val="both"/>
        <w:rPr>
          <w:rFonts w:ascii="Arial" w:hAnsi="Arial"/>
          <w:szCs w:val="24"/>
        </w:rPr>
      </w:pPr>
      <w:r>
        <w:rPr>
          <w:rFonts w:ascii="Arial" w:hAnsi="Arial"/>
          <w:szCs w:val="24"/>
        </w:rPr>
        <w:t>Dalam 1 Raja 6: 1, madahka Pemansut tu nyadi 480 taun sebedau taun ti kedua Solomon. Enti haribulan nya betul, iya mai kitai ngagai taun 1445 BC. Enti kitai ngira utai bukai enggau pemati raja Paroah, dia Pemansut tu nyadi ba taun 1450 BC. Ari data tu kitai ulih nemu sekeda pekara ba pengidup Moses.</w:t>
      </w:r>
    </w:p>
    <w:p w14:paraId="57750DBE" w14:textId="77777777" w:rsidR="0010534D" w:rsidRDefault="00D72B1B">
      <w:pPr>
        <w:pStyle w:val="Prrafodelista"/>
        <w:numPr>
          <w:ilvl w:val="2"/>
          <w:numId w:val="1"/>
        </w:numPr>
        <w:jc w:val="both"/>
        <w:rPr>
          <w:rFonts w:ascii="Arial" w:hAnsi="Arial"/>
          <w:szCs w:val="24"/>
        </w:rPr>
      </w:pPr>
      <w:r>
        <w:rPr>
          <w:rFonts w:ascii="Arial" w:hAnsi="Arial"/>
          <w:b/>
          <w:bCs/>
          <w:szCs w:val="24"/>
        </w:rPr>
        <w:t xml:space="preserve">Ahmose I </w:t>
      </w:r>
      <w:r>
        <w:rPr>
          <w:rFonts w:ascii="Arial" w:hAnsi="Arial"/>
          <w:szCs w:val="24"/>
        </w:rPr>
        <w:t xml:space="preserve">(1575-1550). Ngalahka Hyksos. Iya tu meh Paroah ke enda ngelala Josep lalu ngulun orang Israel </w:t>
      </w:r>
      <w:r>
        <w:rPr>
          <w:rFonts w:ascii="Arial" w:hAnsi="Arial"/>
          <w:i/>
          <w:iCs/>
          <w:szCs w:val="24"/>
        </w:rPr>
        <w:t>(P-sut 1: 8-12)</w:t>
      </w:r>
      <w:r>
        <w:rPr>
          <w:rFonts w:ascii="Arial" w:hAnsi="Arial"/>
          <w:szCs w:val="24"/>
        </w:rPr>
        <w:t xml:space="preserve">. </w:t>
      </w:r>
    </w:p>
    <w:p w14:paraId="409D10A8" w14:textId="77777777" w:rsidR="0010534D" w:rsidRDefault="00D72B1B">
      <w:pPr>
        <w:pStyle w:val="Prrafodelista"/>
        <w:numPr>
          <w:ilvl w:val="2"/>
          <w:numId w:val="1"/>
        </w:numPr>
        <w:jc w:val="both"/>
        <w:rPr>
          <w:rFonts w:ascii="Arial" w:hAnsi="Arial"/>
          <w:szCs w:val="24"/>
        </w:rPr>
      </w:pPr>
      <w:r>
        <w:rPr>
          <w:rFonts w:ascii="Arial" w:hAnsi="Arial"/>
          <w:b/>
          <w:bCs/>
          <w:szCs w:val="24"/>
        </w:rPr>
        <w:t>Amenophis I</w:t>
      </w:r>
      <w:r>
        <w:rPr>
          <w:rFonts w:ascii="Arial" w:hAnsi="Arial"/>
          <w:szCs w:val="24"/>
        </w:rPr>
        <w:t xml:space="preserve"> (1550/1530). Iya majak merinsaka orang Israel </w:t>
      </w:r>
      <w:r>
        <w:rPr>
          <w:rFonts w:ascii="Arial" w:hAnsi="Arial"/>
          <w:i/>
          <w:iCs/>
          <w:szCs w:val="24"/>
        </w:rPr>
        <w:t>(P-sut 1: 13-14)</w:t>
      </w:r>
      <w:r>
        <w:rPr>
          <w:rFonts w:ascii="Arial" w:hAnsi="Arial"/>
          <w:szCs w:val="24"/>
        </w:rPr>
        <w:t>.</w:t>
      </w:r>
    </w:p>
    <w:p w14:paraId="6494E6AE" w14:textId="77777777" w:rsidR="0010534D" w:rsidRDefault="00D72B1B">
      <w:pPr>
        <w:pStyle w:val="Prrafodelista"/>
        <w:numPr>
          <w:ilvl w:val="2"/>
          <w:numId w:val="1"/>
        </w:numPr>
        <w:jc w:val="both"/>
        <w:rPr>
          <w:rFonts w:ascii="Arial" w:hAnsi="Arial"/>
          <w:szCs w:val="24"/>
        </w:rPr>
      </w:pPr>
      <w:r>
        <w:rPr>
          <w:rFonts w:ascii="Arial" w:hAnsi="Arial"/>
          <w:b/>
          <w:bCs/>
          <w:szCs w:val="24"/>
        </w:rPr>
        <w:t>Thutmose I</w:t>
      </w:r>
      <w:r>
        <w:rPr>
          <w:rFonts w:ascii="Arial" w:hAnsi="Arial"/>
          <w:szCs w:val="24"/>
        </w:rPr>
        <w:t xml:space="preserve"> (1530/1517). Iya meri perintah bebunuhka anak lelaki orang Israel </w:t>
      </w:r>
      <w:r>
        <w:rPr>
          <w:rFonts w:ascii="Arial" w:hAnsi="Arial"/>
          <w:i/>
          <w:iCs/>
          <w:szCs w:val="24"/>
        </w:rPr>
        <w:t>(P-sut 1: 15-22)</w:t>
      </w:r>
      <w:r>
        <w:rPr>
          <w:rFonts w:ascii="Arial" w:hAnsi="Arial"/>
          <w:szCs w:val="24"/>
        </w:rPr>
        <w:t>.</w:t>
      </w:r>
    </w:p>
    <w:p w14:paraId="3F627F65" w14:textId="77777777" w:rsidR="0010534D" w:rsidRDefault="00D72B1B">
      <w:pPr>
        <w:pStyle w:val="Prrafodelista"/>
        <w:numPr>
          <w:ilvl w:val="2"/>
          <w:numId w:val="1"/>
        </w:numPr>
        <w:jc w:val="both"/>
        <w:rPr>
          <w:rFonts w:ascii="Arial" w:hAnsi="Arial"/>
          <w:szCs w:val="24"/>
        </w:rPr>
      </w:pPr>
      <w:r>
        <w:rPr>
          <w:rFonts w:ascii="Arial" w:hAnsi="Arial"/>
          <w:b/>
          <w:bCs/>
          <w:szCs w:val="24"/>
        </w:rPr>
        <w:t xml:space="preserve">Moses </w:t>
      </w:r>
      <w:r>
        <w:rPr>
          <w:rFonts w:ascii="Arial" w:hAnsi="Arial"/>
          <w:szCs w:val="24"/>
        </w:rPr>
        <w:t>(1530/1410). Iya diiru/diangkat anak indu Thutmose I, Hatshepsut.</w:t>
      </w:r>
    </w:p>
    <w:p w14:paraId="40BE2BE5" w14:textId="77777777" w:rsidR="0010534D" w:rsidRDefault="00D72B1B">
      <w:pPr>
        <w:pStyle w:val="Prrafodelista"/>
        <w:numPr>
          <w:ilvl w:val="2"/>
          <w:numId w:val="1"/>
        </w:numPr>
        <w:jc w:val="both"/>
        <w:rPr>
          <w:rFonts w:ascii="Arial" w:hAnsi="Arial"/>
          <w:szCs w:val="24"/>
        </w:rPr>
      </w:pPr>
      <w:r>
        <w:rPr>
          <w:rFonts w:ascii="Arial" w:hAnsi="Arial"/>
          <w:b/>
          <w:bCs/>
          <w:szCs w:val="24"/>
        </w:rPr>
        <w:t>Thutmose II</w:t>
      </w:r>
      <w:r>
        <w:rPr>
          <w:rFonts w:ascii="Arial" w:hAnsi="Arial"/>
          <w:szCs w:val="24"/>
        </w:rPr>
        <w:t xml:space="preserve"> (1517/?). Ba timpuh perintah iya, Moses ngelarika diri ari Ejip (1490).</w:t>
      </w:r>
    </w:p>
    <w:p w14:paraId="5AA6C0BD" w14:textId="77777777" w:rsidR="0010534D" w:rsidRDefault="00D72B1B">
      <w:pPr>
        <w:pStyle w:val="Prrafodelista"/>
        <w:numPr>
          <w:ilvl w:val="2"/>
          <w:numId w:val="1"/>
        </w:numPr>
        <w:jc w:val="both"/>
        <w:rPr>
          <w:rFonts w:ascii="Arial" w:hAnsi="Arial"/>
          <w:szCs w:val="24"/>
        </w:rPr>
      </w:pPr>
      <w:r>
        <w:rPr>
          <w:rFonts w:ascii="Arial" w:hAnsi="Arial"/>
          <w:b/>
          <w:bCs/>
          <w:szCs w:val="24"/>
        </w:rPr>
        <w:t xml:space="preserve">Hatshepsut </w:t>
      </w:r>
      <w:r>
        <w:rPr>
          <w:rFonts w:ascii="Arial" w:hAnsi="Arial"/>
          <w:szCs w:val="24"/>
        </w:rPr>
        <w:t>(?/1479). Iya mati sebedau “anak lelaki iya” pulai baru ngagai Ejip.</w:t>
      </w:r>
    </w:p>
    <w:p w14:paraId="4A3CF69D" w14:textId="77777777" w:rsidR="0010534D" w:rsidRDefault="00D72B1B">
      <w:pPr>
        <w:pStyle w:val="Prrafodelista"/>
        <w:numPr>
          <w:ilvl w:val="2"/>
          <w:numId w:val="1"/>
        </w:numPr>
        <w:jc w:val="both"/>
        <w:rPr>
          <w:rFonts w:ascii="Arial" w:hAnsi="Arial"/>
          <w:szCs w:val="24"/>
        </w:rPr>
      </w:pPr>
      <w:r>
        <w:rPr>
          <w:rFonts w:ascii="Arial" w:hAnsi="Arial"/>
          <w:b/>
          <w:bCs/>
          <w:szCs w:val="24"/>
        </w:rPr>
        <w:t xml:space="preserve">Thutmose III </w:t>
      </w:r>
      <w:r>
        <w:rPr>
          <w:rFonts w:ascii="Arial" w:hAnsi="Arial"/>
          <w:szCs w:val="24"/>
        </w:rPr>
        <w:t>(1479/1450). Paroah lebuh timpuh Pemansut. Anak tuai iya ngintu jelu tupi, tang iya nadai nyadi raja laban mati ba kudi ti ke 10.</w:t>
      </w:r>
    </w:p>
    <w:p w14:paraId="1FCDCAB7" w14:textId="77777777" w:rsidR="0010534D" w:rsidRDefault="00D72B1B">
      <w:pPr>
        <w:pStyle w:val="Prrafodelista"/>
        <w:numPr>
          <w:ilvl w:val="2"/>
          <w:numId w:val="1"/>
        </w:numPr>
        <w:jc w:val="both"/>
        <w:rPr>
          <w:rFonts w:ascii="Arial" w:hAnsi="Arial"/>
          <w:szCs w:val="24"/>
        </w:rPr>
      </w:pPr>
      <w:r>
        <w:rPr>
          <w:rFonts w:ascii="Arial" w:hAnsi="Arial"/>
          <w:b/>
          <w:bCs/>
          <w:szCs w:val="24"/>
        </w:rPr>
        <w:t xml:space="preserve">Amenophis II </w:t>
      </w:r>
      <w:r>
        <w:rPr>
          <w:rFonts w:ascii="Arial" w:hAnsi="Arial"/>
          <w:szCs w:val="24"/>
        </w:rPr>
        <w:t>(1450/1424). Anak lelaki Thutmose III, tang ukai anak tuai iya.</w:t>
      </w:r>
    </w:p>
    <w:p w14:paraId="34E6949D" w14:textId="77777777" w:rsidR="0010534D" w:rsidRDefault="00D72B1B">
      <w:pPr>
        <w:pStyle w:val="Prrafodelista"/>
        <w:numPr>
          <w:ilvl w:val="0"/>
          <w:numId w:val="1"/>
        </w:numPr>
        <w:jc w:val="both"/>
        <w:rPr>
          <w:rFonts w:ascii="Arial" w:hAnsi="Arial" w:cs="Arial"/>
          <w:b/>
          <w:bCs/>
          <w:szCs w:val="24"/>
        </w:rPr>
      </w:pPr>
      <w:r>
        <w:rPr>
          <w:rFonts w:ascii="Arial" w:hAnsi="Arial" w:cs="Arial"/>
          <w:b/>
          <w:bCs/>
          <w:szCs w:val="24"/>
          <w:lang w:val="en-US"/>
        </w:rPr>
        <w:t>Pemenang penaluk</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1:15-22)</w:t>
      </w:r>
      <w:r>
        <w:rPr>
          <w:rFonts w:ascii="Arial" w:hAnsi="Arial" w:cs="Arial"/>
          <w:b/>
          <w:bCs/>
          <w:szCs w:val="24"/>
          <w:lang w:val="en-US"/>
        </w:rPr>
        <w:t>.</w:t>
      </w:r>
      <w:r>
        <w:rPr>
          <w:rFonts w:ascii="Arial" w:hAnsi="Arial" w:cs="Arial"/>
          <w:b/>
          <w:bCs/>
          <w:szCs w:val="24"/>
        </w:rPr>
        <w:tab/>
      </w:r>
    </w:p>
    <w:p w14:paraId="0CE0257A" w14:textId="77777777" w:rsidR="0010534D" w:rsidRDefault="00D72B1B">
      <w:pPr>
        <w:pStyle w:val="Prrafodelista"/>
        <w:numPr>
          <w:ilvl w:val="1"/>
          <w:numId w:val="1"/>
        </w:numPr>
        <w:jc w:val="both"/>
        <w:rPr>
          <w:rFonts w:ascii="Arial" w:hAnsi="Arial"/>
          <w:szCs w:val="24"/>
        </w:rPr>
      </w:pPr>
      <w:r>
        <w:rPr>
          <w:rFonts w:ascii="Arial" w:hAnsi="Arial"/>
          <w:szCs w:val="24"/>
        </w:rPr>
        <w:t xml:space="preserve">“Laban indu bidan nya orang ke nangika Allah Taala, […] meri seduai iya ruang bilik ke diri empu” </w:t>
      </w:r>
      <w:r>
        <w:rPr>
          <w:rFonts w:ascii="Arial" w:hAnsi="Arial"/>
          <w:i/>
          <w:iCs/>
          <w:szCs w:val="24"/>
        </w:rPr>
        <w:t>(P-sut 1:21)</w:t>
      </w:r>
      <w:r>
        <w:rPr>
          <w:rFonts w:ascii="Arial" w:hAnsi="Arial"/>
          <w:szCs w:val="24"/>
          <w:lang w:val="en-US"/>
        </w:rPr>
        <w:t>.</w:t>
      </w:r>
    </w:p>
    <w:p w14:paraId="0E0A7604" w14:textId="77777777" w:rsidR="0010534D" w:rsidRDefault="00D72B1B">
      <w:pPr>
        <w:pStyle w:val="Prrafodelista"/>
        <w:numPr>
          <w:ilvl w:val="1"/>
          <w:numId w:val="1"/>
        </w:numPr>
        <w:jc w:val="both"/>
        <w:rPr>
          <w:rFonts w:ascii="Arial" w:hAnsi="Arial"/>
          <w:szCs w:val="24"/>
        </w:rPr>
      </w:pPr>
      <w:r>
        <w:rPr>
          <w:rFonts w:ascii="Arial" w:hAnsi="Arial"/>
          <w:szCs w:val="24"/>
        </w:rPr>
        <w:t xml:space="preserve">Dinasti Ejip ke 18, begedika orang ari menua bukai. Kelebih agi orang Israel ke mayuh tubuh ke dipelaba ulih angkat ngelaban perintah </w:t>
      </w:r>
      <w:r>
        <w:rPr>
          <w:rFonts w:ascii="Arial" w:hAnsi="Arial"/>
          <w:i/>
          <w:iCs/>
          <w:szCs w:val="24"/>
        </w:rPr>
        <w:t>(Pemansut 1: 9-19)</w:t>
      </w:r>
      <w:r>
        <w:rPr>
          <w:rFonts w:ascii="Arial" w:hAnsi="Arial"/>
          <w:szCs w:val="24"/>
        </w:rPr>
        <w:t>. Nya alai sida lalu belubah-lubah ngalahka orang Israel:</w:t>
      </w:r>
    </w:p>
    <w:p w14:paraId="425E2FE0" w14:textId="77777777" w:rsidR="0010534D" w:rsidRDefault="00D72B1B">
      <w:pPr>
        <w:pStyle w:val="Prrafodelista"/>
        <w:numPr>
          <w:ilvl w:val="2"/>
          <w:numId w:val="1"/>
        </w:numPr>
        <w:jc w:val="both"/>
        <w:rPr>
          <w:rFonts w:ascii="Arial" w:hAnsi="Arial"/>
          <w:szCs w:val="24"/>
        </w:rPr>
      </w:pPr>
      <w:r>
        <w:rPr>
          <w:rFonts w:ascii="Arial" w:hAnsi="Arial"/>
          <w:szCs w:val="24"/>
        </w:rPr>
        <w:t xml:space="preserve">Sida nyiri pemesai perintah mejal orang Israel nirika rumah </w:t>
      </w:r>
      <w:r>
        <w:rPr>
          <w:rFonts w:ascii="Arial" w:hAnsi="Arial"/>
          <w:i/>
          <w:iCs/>
          <w:szCs w:val="24"/>
        </w:rPr>
        <w:t>(P-sut 1:11)</w:t>
      </w:r>
      <w:r>
        <w:rPr>
          <w:rFonts w:ascii="Arial" w:hAnsi="Arial"/>
          <w:szCs w:val="24"/>
        </w:rPr>
        <w:t>.</w:t>
      </w:r>
    </w:p>
    <w:p w14:paraId="325F7599" w14:textId="77777777" w:rsidR="0010534D" w:rsidRDefault="00D72B1B">
      <w:pPr>
        <w:pStyle w:val="Prrafodelista"/>
        <w:numPr>
          <w:ilvl w:val="2"/>
          <w:numId w:val="1"/>
        </w:numPr>
        <w:jc w:val="both"/>
        <w:rPr>
          <w:rFonts w:ascii="Arial" w:hAnsi="Arial"/>
          <w:szCs w:val="24"/>
        </w:rPr>
      </w:pPr>
      <w:r>
        <w:rPr>
          <w:rFonts w:ascii="Arial" w:hAnsi="Arial"/>
          <w:szCs w:val="24"/>
        </w:rPr>
        <w:t xml:space="preserve">Sida neritka peminta sida, lalu ngaga sida nyadi ulun </w:t>
      </w:r>
      <w:r>
        <w:rPr>
          <w:rFonts w:ascii="Arial" w:hAnsi="Arial"/>
          <w:i/>
          <w:iCs/>
          <w:szCs w:val="24"/>
        </w:rPr>
        <w:t>(P-sut 1: 13-14)</w:t>
      </w:r>
      <w:r>
        <w:rPr>
          <w:rFonts w:ascii="Arial" w:hAnsi="Arial"/>
          <w:szCs w:val="24"/>
        </w:rPr>
        <w:t>.</w:t>
      </w:r>
    </w:p>
    <w:p w14:paraId="132F4487" w14:textId="77777777" w:rsidR="0010534D" w:rsidRDefault="00D72B1B">
      <w:pPr>
        <w:pStyle w:val="Prrafodelista"/>
        <w:numPr>
          <w:ilvl w:val="2"/>
          <w:numId w:val="1"/>
        </w:numPr>
        <w:jc w:val="both"/>
        <w:rPr>
          <w:rFonts w:ascii="Arial" w:hAnsi="Arial"/>
          <w:szCs w:val="24"/>
        </w:rPr>
      </w:pPr>
      <w:r>
        <w:rPr>
          <w:rFonts w:ascii="Arial" w:hAnsi="Arial"/>
          <w:szCs w:val="24"/>
        </w:rPr>
        <w:t xml:space="preserve">Sida netapka orang lelaki mati ari pengawa bidan </w:t>
      </w:r>
      <w:r>
        <w:rPr>
          <w:rFonts w:ascii="Arial" w:hAnsi="Arial"/>
          <w:i/>
          <w:iCs/>
          <w:szCs w:val="24"/>
        </w:rPr>
        <w:t>(P-sut 1: 15-16)</w:t>
      </w:r>
      <w:r>
        <w:rPr>
          <w:rFonts w:ascii="Arial" w:hAnsi="Arial"/>
          <w:szCs w:val="24"/>
        </w:rPr>
        <w:t>.</w:t>
      </w:r>
    </w:p>
    <w:p w14:paraId="1764AFA2" w14:textId="77777777" w:rsidR="0010534D" w:rsidRDefault="00D72B1B">
      <w:pPr>
        <w:pStyle w:val="Prrafodelista"/>
        <w:numPr>
          <w:ilvl w:val="2"/>
          <w:numId w:val="1"/>
        </w:numPr>
        <w:jc w:val="both"/>
        <w:rPr>
          <w:rFonts w:ascii="Arial" w:hAnsi="Arial"/>
          <w:szCs w:val="24"/>
        </w:rPr>
      </w:pPr>
      <w:r>
        <w:rPr>
          <w:rFonts w:ascii="Arial" w:hAnsi="Arial"/>
          <w:szCs w:val="24"/>
        </w:rPr>
        <w:t xml:space="preserve">Pengujung ia, sida enggau pejal ngeletak ukum mati ngagai nembiak mit ke lelaki </w:t>
      </w:r>
      <w:r>
        <w:rPr>
          <w:rFonts w:ascii="Arial" w:hAnsi="Arial"/>
          <w:i/>
          <w:iCs/>
          <w:szCs w:val="24"/>
        </w:rPr>
        <w:t>(P-sut 1: 22)</w:t>
      </w:r>
      <w:r>
        <w:rPr>
          <w:rFonts w:ascii="Arial" w:hAnsi="Arial"/>
          <w:szCs w:val="24"/>
        </w:rPr>
        <w:t>.</w:t>
      </w:r>
    </w:p>
    <w:p w14:paraId="0CB2A35C" w14:textId="77777777" w:rsidR="0010534D" w:rsidRDefault="00D72B1B">
      <w:pPr>
        <w:pStyle w:val="Prrafodelista"/>
        <w:numPr>
          <w:ilvl w:val="1"/>
          <w:numId w:val="1"/>
        </w:numPr>
        <w:jc w:val="both"/>
        <w:rPr>
          <w:rFonts w:ascii="Arial" w:hAnsi="Arial"/>
          <w:szCs w:val="24"/>
        </w:rPr>
      </w:pPr>
      <w:r>
        <w:rPr>
          <w:rFonts w:ascii="Arial" w:hAnsi="Arial"/>
          <w:szCs w:val="24"/>
        </w:rPr>
        <w:t xml:space="preserve">Lebuh maya penusah tu, penaluk dua iku bidan, Sifra enggau Puah, pegari </w:t>
      </w:r>
      <w:r>
        <w:rPr>
          <w:rFonts w:ascii="Arial" w:hAnsi="Arial"/>
          <w:i/>
          <w:iCs/>
          <w:szCs w:val="24"/>
        </w:rPr>
        <w:t>(P-sut 1: 15-19)</w:t>
      </w:r>
      <w:r>
        <w:rPr>
          <w:rFonts w:ascii="Arial" w:hAnsi="Arial"/>
          <w:szCs w:val="24"/>
        </w:rPr>
        <w:t>. Moses muai nama Paroah, udah nya meri kitai nama sida.</w:t>
      </w:r>
    </w:p>
    <w:p w14:paraId="3C31BB2B" w14:textId="77777777" w:rsidR="0010534D" w:rsidRDefault="00D72B1B">
      <w:pPr>
        <w:pStyle w:val="Prrafodelista"/>
        <w:numPr>
          <w:ilvl w:val="1"/>
          <w:numId w:val="1"/>
        </w:numPr>
        <w:jc w:val="both"/>
        <w:rPr>
          <w:rFonts w:ascii="Arial" w:hAnsi="Arial"/>
          <w:szCs w:val="24"/>
        </w:rPr>
      </w:pPr>
      <w:r>
        <w:rPr>
          <w:rFonts w:ascii="Arial" w:hAnsi="Arial"/>
          <w:szCs w:val="24"/>
        </w:rPr>
        <w:t xml:space="preserve">Tu mega dirikot nyadi ke pelajar kitai, ke alai Tuhan merekat sida kategal penaluk </w:t>
      </w:r>
      <w:r>
        <w:rPr>
          <w:rFonts w:ascii="Arial" w:hAnsi="Arial"/>
          <w:i/>
          <w:iCs/>
          <w:szCs w:val="24"/>
        </w:rPr>
        <w:t>(P-sut 1: 20-21)</w:t>
      </w:r>
      <w:r>
        <w:rPr>
          <w:rFonts w:ascii="Arial" w:hAnsi="Arial"/>
          <w:szCs w:val="24"/>
        </w:rPr>
        <w:t>.</w:t>
      </w:r>
    </w:p>
    <w:p w14:paraId="5AE623AE" w14:textId="77777777" w:rsidR="0010534D" w:rsidRDefault="00D72B1B">
      <w:pPr>
        <w:pStyle w:val="Prrafodelista"/>
        <w:numPr>
          <w:ilvl w:val="0"/>
          <w:numId w:val="1"/>
        </w:numPr>
        <w:jc w:val="both"/>
        <w:rPr>
          <w:rFonts w:ascii="Arial" w:hAnsi="Arial" w:cs="Arial"/>
          <w:b/>
          <w:bCs/>
          <w:szCs w:val="24"/>
        </w:rPr>
      </w:pPr>
      <w:r>
        <w:rPr>
          <w:rFonts w:ascii="Arial" w:hAnsi="Arial" w:cs="Arial"/>
          <w:b/>
          <w:bCs/>
          <w:szCs w:val="24"/>
          <w:lang w:val="en-US"/>
        </w:rPr>
        <w:t>Anak lelaki Nil</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2:1-10)</w:t>
      </w:r>
      <w:r>
        <w:rPr>
          <w:rFonts w:ascii="Arial" w:hAnsi="Arial" w:cs="Arial"/>
          <w:b/>
          <w:bCs/>
          <w:szCs w:val="24"/>
          <w:lang w:val="en-US"/>
        </w:rPr>
        <w:t>.</w:t>
      </w:r>
    </w:p>
    <w:p w14:paraId="49F3B9DB" w14:textId="77777777" w:rsidR="0010534D" w:rsidRDefault="00D72B1B">
      <w:pPr>
        <w:pStyle w:val="Prrafodelista"/>
        <w:numPr>
          <w:ilvl w:val="1"/>
          <w:numId w:val="1"/>
        </w:numPr>
        <w:jc w:val="both"/>
        <w:rPr>
          <w:rFonts w:ascii="Arial" w:hAnsi="Arial"/>
          <w:szCs w:val="24"/>
        </w:rPr>
      </w:pPr>
      <w:r>
        <w:rPr>
          <w:rFonts w:ascii="Arial" w:hAnsi="Arial"/>
          <w:szCs w:val="24"/>
        </w:rPr>
        <w:t xml:space="preserve">“Indu nya ngadaka siku anak lelaki. Lebuh iya meda penyigat gamal anak mit nya, iya lalu ngelalaika iya tiga bulan” </w:t>
      </w:r>
      <w:r>
        <w:rPr>
          <w:rFonts w:ascii="Arial" w:hAnsi="Arial"/>
          <w:i/>
          <w:iCs/>
          <w:szCs w:val="24"/>
          <w:lang w:val="en-US"/>
        </w:rPr>
        <w:t>(</w:t>
      </w:r>
      <w:r>
        <w:rPr>
          <w:rFonts w:ascii="Arial" w:hAnsi="Arial"/>
          <w:i/>
          <w:iCs/>
          <w:szCs w:val="24"/>
        </w:rPr>
        <w:t>P-sut 2:2)</w:t>
      </w:r>
      <w:r>
        <w:rPr>
          <w:rFonts w:ascii="Arial" w:hAnsi="Arial"/>
          <w:szCs w:val="24"/>
          <w:lang w:val="en-US"/>
        </w:rPr>
        <w:t>.</w:t>
      </w:r>
    </w:p>
    <w:p w14:paraId="262DD2C3" w14:textId="77777777" w:rsidR="0010534D" w:rsidRDefault="00D72B1B">
      <w:pPr>
        <w:pStyle w:val="Prrafodelista"/>
        <w:numPr>
          <w:ilvl w:val="1"/>
          <w:numId w:val="1"/>
        </w:numPr>
        <w:jc w:val="both"/>
        <w:rPr>
          <w:rFonts w:ascii="Arial" w:hAnsi="Arial"/>
          <w:szCs w:val="24"/>
        </w:rPr>
      </w:pPr>
      <w:r>
        <w:rPr>
          <w:rFonts w:ascii="Arial" w:hAnsi="Arial"/>
          <w:szCs w:val="24"/>
        </w:rPr>
        <w:t xml:space="preserve">Leka jaku penyigat apin chukup ulih dikena nerangka pemanah anak lelaki Jokebet </w:t>
      </w:r>
      <w:r>
        <w:rPr>
          <w:rFonts w:ascii="Arial" w:hAnsi="Arial"/>
          <w:i/>
          <w:iCs/>
          <w:szCs w:val="24"/>
        </w:rPr>
        <w:t>(P-sut 2:2)</w:t>
      </w:r>
      <w:r>
        <w:rPr>
          <w:rFonts w:ascii="Arial" w:hAnsi="Arial"/>
          <w:szCs w:val="24"/>
        </w:rPr>
        <w:t xml:space="preserve">. Leka jaku Ibrani “tob” (manah, sempurna) jaku ke sama ke dikena Tuhan nerangka penengkebang Iya ti sempurna </w:t>
      </w:r>
      <w:r>
        <w:rPr>
          <w:rFonts w:ascii="Arial" w:hAnsi="Arial"/>
          <w:i/>
          <w:iCs/>
          <w:szCs w:val="24"/>
        </w:rPr>
        <w:t>(P-kal 1: 31)</w:t>
      </w:r>
      <w:r>
        <w:rPr>
          <w:rFonts w:ascii="Arial" w:hAnsi="Arial"/>
          <w:szCs w:val="24"/>
        </w:rPr>
        <w:t>.</w:t>
      </w:r>
    </w:p>
    <w:p w14:paraId="46FB5244" w14:textId="77777777" w:rsidR="0010534D" w:rsidRDefault="00D72B1B">
      <w:pPr>
        <w:pStyle w:val="Prrafodelista"/>
        <w:numPr>
          <w:ilvl w:val="1"/>
          <w:numId w:val="1"/>
        </w:numPr>
        <w:jc w:val="both"/>
        <w:rPr>
          <w:rFonts w:ascii="Arial" w:hAnsi="Arial"/>
          <w:szCs w:val="24"/>
        </w:rPr>
      </w:pPr>
      <w:r>
        <w:rPr>
          <w:rFonts w:ascii="Arial" w:hAnsi="Arial"/>
          <w:szCs w:val="24"/>
        </w:rPr>
        <w:t xml:space="preserve">Allah Taala bisi perambu ungkup iya. Siku indai ke enda ngira penusah kategal ati iya ti tetegu; siku nembiak mit bejaku enggau pemintar … Pengelepas ti deka datai diselamat ari pemati </w:t>
      </w:r>
      <w:r>
        <w:rPr>
          <w:rFonts w:ascii="Arial" w:hAnsi="Arial"/>
          <w:i/>
          <w:iCs/>
          <w:szCs w:val="24"/>
        </w:rPr>
        <w:t>(P-sut 2: 3-7)</w:t>
      </w:r>
      <w:r>
        <w:rPr>
          <w:rFonts w:ascii="Arial" w:hAnsi="Arial"/>
          <w:szCs w:val="24"/>
        </w:rPr>
        <w:t>.</w:t>
      </w:r>
    </w:p>
    <w:p w14:paraId="328FC2DC" w14:textId="77777777" w:rsidR="0010534D" w:rsidRDefault="00D72B1B">
      <w:pPr>
        <w:pStyle w:val="Prrafodelista"/>
        <w:numPr>
          <w:ilvl w:val="1"/>
          <w:numId w:val="1"/>
        </w:numPr>
        <w:jc w:val="both"/>
        <w:rPr>
          <w:rFonts w:ascii="Arial" w:hAnsi="Arial"/>
          <w:szCs w:val="24"/>
        </w:rPr>
      </w:pPr>
      <w:r>
        <w:rPr>
          <w:rFonts w:ascii="Arial" w:hAnsi="Arial"/>
          <w:szCs w:val="24"/>
        </w:rPr>
        <w:t xml:space="preserve">Kitai nadai nemu sapa nama ke diberi apai-indai iya, laban kitai semina nemu nama ke diberi indai iru iya, anak indu Paroah: Hapimosis (anak petara Nil). Tang iya semina nyebut diri empu “anak”, “mosis,” Moses </w:t>
      </w:r>
      <w:r>
        <w:rPr>
          <w:rFonts w:ascii="Arial" w:hAnsi="Arial"/>
          <w:i/>
          <w:iCs/>
          <w:szCs w:val="24"/>
        </w:rPr>
        <w:t>(P-sut 2: 10)</w:t>
      </w:r>
      <w:r>
        <w:rPr>
          <w:rFonts w:ascii="Arial" w:hAnsi="Arial"/>
          <w:szCs w:val="24"/>
        </w:rPr>
        <w:t>.</w:t>
      </w:r>
    </w:p>
    <w:p w14:paraId="503348B0" w14:textId="77777777" w:rsidR="0010534D" w:rsidRDefault="00D72B1B">
      <w:pPr>
        <w:pStyle w:val="Prrafodelista"/>
        <w:numPr>
          <w:ilvl w:val="1"/>
          <w:numId w:val="1"/>
        </w:numPr>
        <w:jc w:val="both"/>
        <w:rPr>
          <w:rFonts w:ascii="Arial" w:hAnsi="Arial"/>
          <w:szCs w:val="24"/>
        </w:rPr>
      </w:pPr>
      <w:r>
        <w:rPr>
          <w:rFonts w:ascii="Arial" w:hAnsi="Arial"/>
          <w:szCs w:val="24"/>
        </w:rPr>
        <w:t xml:space="preserve">Indai iya enggau naka ulih ngibun iya dalam timpuh berapa taun aja </w:t>
      </w:r>
      <w:r>
        <w:rPr>
          <w:rFonts w:ascii="Arial" w:hAnsi="Arial"/>
          <w:i/>
          <w:iCs/>
          <w:szCs w:val="24"/>
        </w:rPr>
        <w:t>(P-sut 2: 8-9)</w:t>
      </w:r>
      <w:r>
        <w:rPr>
          <w:rFonts w:ascii="Arial" w:hAnsi="Arial"/>
          <w:szCs w:val="24"/>
        </w:rPr>
        <w:t>. Iya diajar nyadi anak Petara ti bendar. Naka meh pemesai tanggung pengawa bala indai ngemesai ka anak sida dalam penangi ngagai Tuhan!</w:t>
      </w:r>
    </w:p>
    <w:p w14:paraId="5A786ED0" w14:textId="77777777" w:rsidR="0010534D" w:rsidRDefault="00D72B1B">
      <w:pPr>
        <w:pStyle w:val="Prrafodelista"/>
        <w:numPr>
          <w:ilvl w:val="1"/>
          <w:numId w:val="1"/>
        </w:numPr>
        <w:jc w:val="both"/>
        <w:rPr>
          <w:rFonts w:ascii="Arial" w:hAnsi="Arial"/>
          <w:szCs w:val="24"/>
          <w:lang w:val="en-US"/>
        </w:rPr>
      </w:pPr>
      <w:r>
        <w:rPr>
          <w:rFonts w:ascii="Arial" w:hAnsi="Arial"/>
          <w:szCs w:val="24"/>
        </w:rPr>
        <w:t xml:space="preserve">“Tuhan udah ningaka sampi siku indai orang; lalu pengarap iya pen diberi upah. </w:t>
      </w:r>
      <w:r>
        <w:rPr>
          <w:rFonts w:ascii="Arial" w:hAnsi="Arial"/>
          <w:szCs w:val="24"/>
        </w:rPr>
        <w:t xml:space="preserve">Enggau ati ti beterima kasih ke dalam, iya nerima pengawa iya diatu ke selamat sereta lantang. Iya enggau taluk ngemanah ke agi peluang iya ngajar anak iya ungkup Tuhan. Iya nemu bendar, </w:t>
      </w:r>
      <w:r>
        <w:rPr>
          <w:rFonts w:ascii="Arial" w:hAnsi="Arial"/>
          <w:szCs w:val="24"/>
        </w:rPr>
        <w:lastRenderedPageBreak/>
        <w:t>anak iya ke diintu tu endang diungkup ngereja berapa iti pengawa besai, lalu iya nemu enda lama agi anak iya deka diserah ngagai indai raja iya, ke alai iya deka dikelingi enggau pekara-pekara ke ulih mai iya limpang ari Tuhan. Semua utai tu ngasuh iya rajin agi sereta enggau bejimat lebuh ti ngajar iya ari bala anak iya ke</w:t>
      </w:r>
      <w:r>
        <w:rPr>
          <w:rFonts w:ascii="Arial" w:hAnsi="Arial"/>
          <w:szCs w:val="24"/>
        </w:rPr>
        <w:t xml:space="preserve"> bukai. Iya enggau naka ulih deka nanam dalam runding anak iya pasal penangi ke Tuhan, pengerinduka pemendar enggau pengelurus, lalu bebendar besampi ngambika iya dijaga ari genap iti utai ke ulih ngenataika pengerusak. Iya nerang ngagai anak iya pasal pemeli enggau dosa besembah ke engkeramba, lalu ngajar iya enggau tumu pasal nyembah sereta besampi ngagai Petara ke idup, ke semina iya aja ke ulih ninga sereta nulung iya ba genap penusah.”</w:t>
      </w:r>
      <w:r>
        <w:rPr>
          <w:rFonts w:ascii="Arial" w:hAnsi="Arial"/>
          <w:szCs w:val="24"/>
          <w:lang w:val="en-US"/>
        </w:rPr>
        <w:t xml:space="preserve"> EGW (Patriarchs and Prophets, lambar 243).</w:t>
      </w:r>
    </w:p>
    <w:p w14:paraId="59400A76" w14:textId="77777777" w:rsidR="0010534D" w:rsidRDefault="00D72B1B">
      <w:pPr>
        <w:pStyle w:val="Prrafodelista"/>
        <w:numPr>
          <w:ilvl w:val="0"/>
          <w:numId w:val="1"/>
        </w:numPr>
        <w:jc w:val="both"/>
        <w:rPr>
          <w:rFonts w:ascii="Arial" w:hAnsi="Arial" w:cs="Arial"/>
          <w:b/>
          <w:bCs/>
          <w:szCs w:val="24"/>
        </w:rPr>
      </w:pPr>
      <w:r>
        <w:rPr>
          <w:rFonts w:ascii="Arial" w:hAnsi="Arial" w:cs="Arial"/>
          <w:b/>
          <w:bCs/>
          <w:szCs w:val="24"/>
          <w:lang w:val="en-US"/>
        </w:rPr>
        <w:t>Pengelepas ti enda mujur</w:t>
      </w:r>
      <w:r>
        <w:rPr>
          <w:rFonts w:ascii="Arial" w:hAnsi="Arial" w:cs="Arial"/>
          <w:b/>
          <w:bCs/>
          <w:szCs w:val="24"/>
        </w:rPr>
        <w:t xml:space="preserve"> (</w:t>
      </w:r>
      <w:r>
        <w:rPr>
          <w:rFonts w:ascii="Arial" w:hAnsi="Arial" w:cs="Arial"/>
          <w:b/>
          <w:bCs/>
          <w:szCs w:val="24"/>
          <w:lang w:val="en-US"/>
        </w:rPr>
        <w:t>Pemansut</w:t>
      </w:r>
      <w:r>
        <w:rPr>
          <w:rFonts w:ascii="Arial" w:hAnsi="Arial" w:cs="Arial"/>
          <w:b/>
          <w:bCs/>
          <w:szCs w:val="24"/>
        </w:rPr>
        <w:t xml:space="preserve"> 2:11-25)</w:t>
      </w:r>
      <w:r>
        <w:rPr>
          <w:rFonts w:ascii="Arial" w:hAnsi="Arial" w:cs="Arial"/>
          <w:b/>
          <w:bCs/>
          <w:szCs w:val="24"/>
          <w:lang w:val="en-US"/>
        </w:rPr>
        <w:t>.</w:t>
      </w:r>
    </w:p>
    <w:p w14:paraId="08DE3619" w14:textId="77777777" w:rsidR="0010534D" w:rsidRDefault="00D72B1B">
      <w:pPr>
        <w:pStyle w:val="Prrafodelista"/>
        <w:numPr>
          <w:ilvl w:val="1"/>
          <w:numId w:val="1"/>
        </w:numPr>
        <w:jc w:val="both"/>
        <w:rPr>
          <w:rFonts w:ascii="Arial" w:hAnsi="Arial"/>
          <w:szCs w:val="24"/>
        </w:rPr>
      </w:pPr>
      <w:r>
        <w:rPr>
          <w:rFonts w:ascii="Arial" w:hAnsi="Arial"/>
          <w:szCs w:val="24"/>
        </w:rPr>
        <w:t xml:space="preserve">“Lebuh raja ninga pasal utai ti udah nyadi, iya lalu ngiga jalai munuh Moses, tang Moses rari lalu diau di menua Midian” </w:t>
      </w:r>
      <w:r>
        <w:rPr>
          <w:rFonts w:ascii="Arial" w:hAnsi="Arial"/>
          <w:i/>
          <w:iCs/>
          <w:szCs w:val="24"/>
        </w:rPr>
        <w:t>(P-sut 2:15)</w:t>
      </w:r>
      <w:r>
        <w:rPr>
          <w:rFonts w:ascii="Arial" w:hAnsi="Arial"/>
          <w:szCs w:val="24"/>
          <w:lang w:val="en-US"/>
        </w:rPr>
        <w:t>.</w:t>
      </w:r>
    </w:p>
    <w:p w14:paraId="4FCE1FC4" w14:textId="77777777" w:rsidR="0010534D" w:rsidRDefault="00D72B1B">
      <w:pPr>
        <w:pStyle w:val="Prrafodelista"/>
        <w:numPr>
          <w:ilvl w:val="1"/>
          <w:numId w:val="1"/>
        </w:numPr>
        <w:jc w:val="both"/>
        <w:rPr>
          <w:rFonts w:ascii="Arial" w:hAnsi="Arial"/>
          <w:szCs w:val="24"/>
        </w:rPr>
      </w:pPr>
      <w:r>
        <w:rPr>
          <w:rFonts w:ascii="Arial" w:hAnsi="Arial"/>
          <w:szCs w:val="24"/>
        </w:rPr>
        <w:t>Nadai kitai nemu mayuh pasal pengidup biak Moses. Laban ti nyadi waris penuduk diraja, iya tentu nerima pelajar ungkup pengawa nya, lalu tu nyengkaum pengelantik ba penemu soldadu enggau politik (EGW, “Patriarchs and Prophets,” lambar 245).</w:t>
      </w:r>
    </w:p>
    <w:p w14:paraId="31A5955E" w14:textId="77777777" w:rsidR="0010534D" w:rsidRDefault="00D72B1B">
      <w:pPr>
        <w:pStyle w:val="Prrafodelista"/>
        <w:numPr>
          <w:ilvl w:val="1"/>
          <w:numId w:val="1"/>
        </w:numPr>
        <w:jc w:val="both"/>
        <w:rPr>
          <w:rFonts w:ascii="Arial" w:hAnsi="Arial"/>
          <w:szCs w:val="24"/>
        </w:rPr>
      </w:pPr>
      <w:r>
        <w:rPr>
          <w:rFonts w:ascii="Arial" w:hAnsi="Arial"/>
          <w:szCs w:val="24"/>
        </w:rPr>
        <w:t xml:space="preserve">Kitai nemu apin lama sebedau Moses beumur 40 taun, Thutmose II lalu dichiri nyadi Paroah kategal ari tipu ba politik. Lepas nya Moses nemu timpuh iya udah datai alai ngelepaska orang Israel. Iya ngereja nya ari ti munuh siku orang Ejip. Tu siti penyalah ti besai </w:t>
      </w:r>
      <w:r>
        <w:rPr>
          <w:rFonts w:ascii="Arial" w:hAnsi="Arial"/>
          <w:i/>
          <w:iCs/>
          <w:szCs w:val="24"/>
        </w:rPr>
        <w:t>(P-sut 2: 11-12)</w:t>
      </w:r>
      <w:r>
        <w:rPr>
          <w:rFonts w:ascii="Arial" w:hAnsi="Arial"/>
          <w:szCs w:val="24"/>
        </w:rPr>
        <w:t xml:space="preserve">. Bansa iya empu mega enda nganggap iya nyadi pengelepas sida </w:t>
      </w:r>
      <w:r>
        <w:rPr>
          <w:rFonts w:ascii="Arial" w:hAnsi="Arial"/>
          <w:i/>
          <w:iCs/>
          <w:szCs w:val="24"/>
        </w:rPr>
        <w:t>(P-sut 2: 13-14; Ras. 7: 25)</w:t>
      </w:r>
      <w:r>
        <w:rPr>
          <w:rFonts w:ascii="Arial" w:hAnsi="Arial"/>
          <w:szCs w:val="24"/>
        </w:rPr>
        <w:t>.</w:t>
      </w:r>
    </w:p>
    <w:p w14:paraId="386017F5" w14:textId="77777777" w:rsidR="0010534D" w:rsidRDefault="00D72B1B">
      <w:pPr>
        <w:pStyle w:val="Prrafodelista"/>
        <w:numPr>
          <w:ilvl w:val="1"/>
          <w:numId w:val="1"/>
        </w:numPr>
        <w:jc w:val="both"/>
        <w:rPr>
          <w:rFonts w:ascii="Arial" w:hAnsi="Arial"/>
          <w:szCs w:val="24"/>
        </w:rPr>
      </w:pPr>
      <w:r>
        <w:rPr>
          <w:rFonts w:ascii="Arial" w:hAnsi="Arial"/>
          <w:szCs w:val="24"/>
        </w:rPr>
        <w:t xml:space="preserve">Semina dalam berapa hari aja, iya berubah ari nyadi raban istana Paroah ke dipebasa lalu nyadi pengibun bedus ke ngelarika diri </w:t>
      </w:r>
      <w:r>
        <w:rPr>
          <w:rFonts w:ascii="Arial" w:hAnsi="Arial"/>
          <w:i/>
          <w:iCs/>
          <w:szCs w:val="24"/>
        </w:rPr>
        <w:t>(P-sut 2: 15-22)</w:t>
      </w:r>
      <w:r>
        <w:rPr>
          <w:rFonts w:ascii="Arial" w:hAnsi="Arial"/>
          <w:szCs w:val="24"/>
        </w:rPr>
        <w:t>. Tang Tuhan enda nulak Moses, Iya agi arapka Moses taja iya udah ngereja penyalah.</w:t>
      </w:r>
    </w:p>
    <w:p w14:paraId="5983DF8E" w14:textId="77777777" w:rsidR="0010534D" w:rsidRDefault="00D72B1B">
      <w:pPr>
        <w:pStyle w:val="Prrafodelista"/>
        <w:numPr>
          <w:ilvl w:val="1"/>
          <w:numId w:val="1"/>
        </w:numPr>
        <w:jc w:val="both"/>
        <w:rPr>
          <w:rFonts w:ascii="Arial" w:hAnsi="Arial"/>
          <w:szCs w:val="24"/>
          <w:lang w:val="en-US"/>
        </w:rPr>
      </w:pPr>
      <w:r>
        <w:rPr>
          <w:rFonts w:ascii="Arial" w:hAnsi="Arial"/>
          <w:szCs w:val="24"/>
        </w:rPr>
        <w:t>“Istana enggau penuduk raja ke manah endang utai ke ulih nesatka Moses, tang iya nemu penyamai dosa meh ke ulih ngasuh orang enda ingatka Tuhan, lalu utai nya bisi dalam istana. Perening iya ngelui ari istana ke manah, ngelui ari makota raja, tang nyau ngagai basa ke tinggi ke diberi ngagai orang kudus Tuhan ba perintah ke nadai kamah ulih dosa. Iya merening enggau pengarap ngagai makota ke nadai nemu jai ke diengkah raja serega ngagai kening orang ti menang. Pengarap nya meh ti ngasuh iya nulak orang ti be</w:t>
      </w:r>
      <w:r>
        <w:rPr>
          <w:rFonts w:ascii="Arial" w:hAnsi="Arial"/>
          <w:szCs w:val="24"/>
        </w:rPr>
        <w:t>pangkat besai ba dunya, udah nya lalu begulai enggau bansa ke dianggap baruh sereta meskin ke udah milih deka senurutka Tuhan ari ke bedosa.”</w:t>
      </w:r>
      <w:r>
        <w:rPr>
          <w:rFonts w:ascii="Arial" w:hAnsi="Arial"/>
          <w:szCs w:val="24"/>
          <w:lang w:val="en-US"/>
        </w:rPr>
        <w:t xml:space="preserve"> EGW (Patriarchs and Prophets, lambar 246).</w:t>
      </w:r>
    </w:p>
    <w:p w14:paraId="3324245A" w14:textId="77777777" w:rsidR="0010534D" w:rsidRDefault="0010534D">
      <w:pPr>
        <w:pStyle w:val="Prrafodelista"/>
        <w:ind w:left="360"/>
        <w:jc w:val="both"/>
        <w:rPr>
          <w:rFonts w:ascii="Arial" w:hAnsi="Arial"/>
          <w:szCs w:val="24"/>
        </w:rPr>
      </w:pPr>
    </w:p>
    <w:p w14:paraId="0C935B67" w14:textId="77777777" w:rsidR="0010534D" w:rsidRDefault="0010534D">
      <w:pPr>
        <w:pStyle w:val="Prrafodelista"/>
        <w:ind w:left="360"/>
        <w:jc w:val="both"/>
        <w:rPr>
          <w:rFonts w:ascii="Arial" w:hAnsi="Arial" w:cs="Arial"/>
          <w:szCs w:val="24"/>
        </w:rPr>
      </w:pPr>
    </w:p>
    <w:sectPr w:rsidR="001053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206D" w14:textId="77777777" w:rsidR="0010534D" w:rsidRDefault="00D72B1B">
      <w:pPr>
        <w:spacing w:line="240" w:lineRule="auto"/>
      </w:pPr>
      <w:r>
        <w:separator/>
      </w:r>
    </w:p>
  </w:endnote>
  <w:endnote w:type="continuationSeparator" w:id="0">
    <w:p w14:paraId="1FF8096D" w14:textId="77777777" w:rsidR="0010534D" w:rsidRDefault="00D72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C987" w14:textId="77777777" w:rsidR="0010534D" w:rsidRDefault="00D72B1B">
      <w:pPr>
        <w:spacing w:after="0"/>
      </w:pPr>
      <w:r>
        <w:separator/>
      </w:r>
    </w:p>
  </w:footnote>
  <w:footnote w:type="continuationSeparator" w:id="0">
    <w:p w14:paraId="67417702" w14:textId="77777777" w:rsidR="0010534D" w:rsidRDefault="00D72B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55D22"/>
    <w:multiLevelType w:val="multilevel"/>
    <w:tmpl w:val="44855D22"/>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220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3B"/>
    <w:rsid w:val="00004746"/>
    <w:rsid w:val="000B2AC6"/>
    <w:rsid w:val="000B440E"/>
    <w:rsid w:val="0010534D"/>
    <w:rsid w:val="001C6083"/>
    <w:rsid w:val="001E4AA8"/>
    <w:rsid w:val="00231EB4"/>
    <w:rsid w:val="003036B8"/>
    <w:rsid w:val="0031093A"/>
    <w:rsid w:val="00357AE7"/>
    <w:rsid w:val="00395C43"/>
    <w:rsid w:val="003D5E96"/>
    <w:rsid w:val="004D5CB2"/>
    <w:rsid w:val="00500D7B"/>
    <w:rsid w:val="00526517"/>
    <w:rsid w:val="005645E3"/>
    <w:rsid w:val="006B286A"/>
    <w:rsid w:val="006B2888"/>
    <w:rsid w:val="00711123"/>
    <w:rsid w:val="007C665F"/>
    <w:rsid w:val="007F6E2C"/>
    <w:rsid w:val="0086067B"/>
    <w:rsid w:val="008909C9"/>
    <w:rsid w:val="00963856"/>
    <w:rsid w:val="00A46B18"/>
    <w:rsid w:val="00A94F70"/>
    <w:rsid w:val="00AB406A"/>
    <w:rsid w:val="00BA3EAE"/>
    <w:rsid w:val="00C16F3B"/>
    <w:rsid w:val="00C22FAD"/>
    <w:rsid w:val="00C26859"/>
    <w:rsid w:val="00C46A68"/>
    <w:rsid w:val="00D72B1B"/>
    <w:rsid w:val="00DA2965"/>
    <w:rsid w:val="00F50A8E"/>
    <w:rsid w:val="3AAE69C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88FE"/>
  <w15:docId w15:val="{C557B248-9743-4F59-9C40-2F18C8B0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4"/>
      <w:szCs w:val="22"/>
      <w:lang w:val="en" w:eastAsia="en-US"/>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semiHidden/>
    <w:unhideWhenUsed/>
    <w:pPr>
      <w:spacing w:beforeAutospacing="1" w:afterAutospacing="1"/>
    </w:pPr>
    <w:rPr>
      <w:sz w:val="24"/>
      <w:szCs w:val="24"/>
      <w:lang w:val="en-US" w:eastAsia="zh-CN"/>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itabblica">
    <w:name w:val="Cita bíblica"/>
    <w:basedOn w:val="Fuentedeprrafopredeter"/>
    <w:uiPriority w:val="1"/>
    <w:qFormat/>
    <w:rPr>
      <w:b/>
      <w:bCs/>
      <w:color w:val="C00000"/>
    </w:rPr>
  </w:style>
  <w:style w:type="paragraph" w:styleId="Sinespaciado">
    <w:name w:val="No Spacing"/>
    <w:uiPriority w:val="1"/>
    <w:qFormat/>
    <w:rPr>
      <w:rFonts w:asciiTheme="minorHAnsi" w:eastAsiaTheme="minorHAnsi" w:hAnsiTheme="minorHAnsi" w:cstheme="minorBidi"/>
      <w:kern w:val="2"/>
      <w:sz w:val="24"/>
      <w:szCs w:val="22"/>
      <w:lang w:val="en" w:eastAsia="en-US"/>
      <w14:ligatures w14:val="standardContextual"/>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kern w:val="0"/>
      <w:sz w:val="24"/>
      <w14:ligatures w14:val="none"/>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kern w:val="0"/>
      <w:sz w:val="24"/>
      <w14:ligatures w14:val="none"/>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14:ligatures w14:val="none"/>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kern w:val="0"/>
      <w:sz w:val="24"/>
      <w14:ligatures w14:val="none"/>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kern w:val="0"/>
      <w:sz w:val="24"/>
      <w14:ligatures w14:val="none"/>
    </w:rPr>
  </w:style>
  <w:style w:type="character" w:customStyle="1" w:styleId="Referenciaintensa1">
    <w:name w:val="Referencia intensa1"/>
    <w:basedOn w:val="Fuentedeprrafopredeter"/>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7685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Isabel Laveda</cp:lastModifiedBy>
  <cp:revision>2</cp:revision>
  <cp:lastPrinted>2025-06-16T13:43:00Z</cp:lastPrinted>
  <dcterms:created xsi:type="dcterms:W3CDTF">2025-06-26T19:25:00Z</dcterms:created>
  <dcterms:modified xsi:type="dcterms:W3CDTF">2025-06-26T19:25:00Z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50B008BC68F1417D8D646890F5679046_12</vt:lpwstr>
  </property>
</Properties>
</file>