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04E43" w14:textId="77777777" w:rsidR="00847B03" w:rsidRPr="00CE3B58" w:rsidRDefault="00847B03" w:rsidP="00847B03">
      <w:pPr>
        <w:rPr>
          <w:rFonts w:ascii="Saysettha OT" w:hAnsi="Saysettha OT" w:cs="Saysettha OT"/>
          <w:b/>
          <w:bCs/>
          <w:sz w:val="20"/>
          <w:szCs w:val="20"/>
        </w:rPr>
      </w:pPr>
      <w:r w:rsidRPr="00CE3B58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ບົດຮຽນທີ </w:t>
      </w:r>
      <w:r w:rsidRPr="00CE3B58">
        <w:rPr>
          <w:rFonts w:ascii="Saysettha OT" w:hAnsi="Saysettha OT" w:cs="Saysettha OT" w:hint="cs"/>
          <w:b/>
          <w:bCs/>
          <w:sz w:val="20"/>
          <w:szCs w:val="20"/>
          <w:lang w:val="en-US"/>
        </w:rPr>
        <w:t xml:space="preserve">5 </w:t>
      </w:r>
      <w:r w:rsidRPr="00CE3B58">
        <w:rPr>
          <w:rFonts w:ascii="Saysettha OT" w:hAnsi="Saysettha OT" w:cs="Saysettha OT" w:hint="cs"/>
          <w:b/>
          <w:bCs/>
          <w:sz w:val="20"/>
          <w:szCs w:val="20"/>
          <w:cs/>
        </w:rPr>
        <w:t>ສໍາລັບສະບາໂຕທີ</w:t>
      </w:r>
      <w:r w:rsidRPr="00CE3B58">
        <w:rPr>
          <w:rFonts w:ascii="Saysettha OT" w:hAnsi="Saysettha OT" w:cs="Saysettha OT" w:hint="cs"/>
          <w:b/>
          <w:bCs/>
          <w:sz w:val="20"/>
          <w:szCs w:val="20"/>
          <w:lang w:val="en-US"/>
        </w:rPr>
        <w:t xml:space="preserve"> 1</w:t>
      </w:r>
      <w:r w:rsidRPr="00CE3B58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 ສິງຫາ</w:t>
      </w:r>
      <w:r w:rsidRPr="00CE3B58">
        <w:rPr>
          <w:rFonts w:ascii="Saysettha OT" w:hAnsi="Saysettha OT" w:cs="Saysettha OT" w:hint="cs"/>
          <w:b/>
          <w:bCs/>
          <w:sz w:val="20"/>
          <w:szCs w:val="20"/>
          <w:lang w:val="en-US"/>
        </w:rPr>
        <w:t>, 2026</w:t>
      </w:r>
    </w:p>
    <w:p w14:paraId="0EA4CC0D" w14:textId="77777777" w:rsidR="00847B03" w:rsidRPr="00CE3B58" w:rsidRDefault="00847B03" w:rsidP="00847B03">
      <w:pPr>
        <w:rPr>
          <w:rFonts w:ascii="Saysettha OT" w:hAnsi="Saysettha OT" w:cs="Saysettha OT"/>
          <w:b/>
          <w:bCs/>
          <w:sz w:val="20"/>
          <w:szCs w:val="20"/>
        </w:rPr>
      </w:pPr>
      <w:r w:rsidRPr="00CE3B58">
        <w:rPr>
          <w:rFonts w:ascii="Saysettha OT" w:hAnsi="Saysettha OT" w:cs="Saysettha OT" w:hint="cs"/>
          <w:b/>
          <w:bCs/>
          <w:sz w:val="20"/>
          <w:szCs w:val="20"/>
          <w:cs/>
        </w:rPr>
        <w:t>ທຸກສິ່ງຖວາຍກຽດແດ່ພຣະເຈົ້າ</w:t>
      </w:r>
    </w:p>
    <w:p w14:paraId="5FF22986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 w:hint="cs"/>
          <w:sz w:val="20"/>
          <w:szCs w:val="20"/>
        </w:rPr>
        <w:t>“</w:t>
      </w:r>
      <w:r w:rsidRPr="00CE3B58">
        <w:rPr>
          <w:rFonts w:ascii="Saysettha OT" w:hAnsi="Saysettha OT" w:cs="Saysettha OT" w:hint="cs"/>
          <w:sz w:val="20"/>
          <w:szCs w:val="20"/>
          <w:cs/>
        </w:rPr>
        <w:t>ເຫດສະນັ້ນ ເມື່ອເຈົ້າທັງຫລາຍຈະກິດ ຈະດື່ມ ຫລືຈະເຮັດສິ່ງໃດກໍດີ ຈົ່ງເຮັດທຸກສິ່ງເພື່ອຖວາຍພຣະກຽດແດ່ພຣະເຈົ້າ</w:t>
      </w:r>
      <w:r w:rsidRPr="00CE3B58">
        <w:rPr>
          <w:rFonts w:ascii="Saysettha OT" w:hAnsi="Saysettha OT" w:cs="Saysettha OT" w:hint="cs"/>
          <w:sz w:val="20"/>
          <w:szCs w:val="20"/>
        </w:rPr>
        <w:t>”</w:t>
      </w:r>
    </w:p>
    <w:p w14:paraId="0771C7A3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 w:hint="cs"/>
          <w:sz w:val="20"/>
          <w:szCs w:val="20"/>
          <w:lang w:val="es-ES"/>
        </w:rPr>
        <w:t xml:space="preserve">(1 </w:t>
      </w:r>
      <w:r w:rsidRPr="00CE3B58">
        <w:rPr>
          <w:rFonts w:ascii="Saysettha OT" w:hAnsi="Saysettha OT" w:cs="Saysettha OT" w:hint="cs"/>
          <w:sz w:val="20"/>
          <w:szCs w:val="20"/>
          <w:cs/>
        </w:rPr>
        <w:t xml:space="preserve">ກຣທ </w:t>
      </w:r>
      <w:r w:rsidRPr="00CE3B58">
        <w:rPr>
          <w:rFonts w:ascii="Saysettha OT" w:hAnsi="Saysettha OT" w:cs="Saysettha OT" w:hint="cs"/>
          <w:sz w:val="20"/>
          <w:szCs w:val="20"/>
          <w:lang w:val="es-ES"/>
        </w:rPr>
        <w:t>10:31)</w:t>
      </w:r>
    </w:p>
    <w:p w14:paraId="68DA3701" w14:textId="77777777" w:rsidR="00B175EA" w:rsidRPr="00CE3B58" w:rsidRDefault="00B175EA" w:rsidP="00847B03">
      <w:pPr>
        <w:rPr>
          <w:rFonts w:ascii="Saysettha OT" w:hAnsi="Saysettha OT" w:cs="Saysettha OT"/>
          <w:sz w:val="20"/>
          <w:szCs w:val="20"/>
        </w:rPr>
      </w:pPr>
    </w:p>
    <w:p w14:paraId="7D7E7E81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 xml:space="preserve">ເລີ່ມຈາກ </w:t>
      </w:r>
      <w:r w:rsidRPr="00CE3B58">
        <w:rPr>
          <w:rFonts w:ascii="Saysettha OT" w:hAnsi="Saysettha OT" w:cs="Saysettha OT"/>
          <w:sz w:val="20"/>
          <w:szCs w:val="20"/>
        </w:rPr>
        <w:t xml:space="preserve">1 </w:t>
      </w:r>
      <w:r w:rsidRPr="00CE3B58">
        <w:rPr>
          <w:rFonts w:ascii="Saysettha OT" w:hAnsi="Saysettha OT" w:cs="Saysettha OT"/>
          <w:sz w:val="20"/>
          <w:szCs w:val="20"/>
          <w:cs/>
        </w:rPr>
        <w:t>ກຣທ ບົດທີ</w:t>
      </w:r>
      <w:r w:rsidRPr="00CE3B58">
        <w:rPr>
          <w:rFonts w:ascii="Saysettha OT" w:hAnsi="Saysettha OT" w:cs="Saysettha OT"/>
          <w:sz w:val="20"/>
          <w:szCs w:val="20"/>
        </w:rPr>
        <w:t xml:space="preserve"> 7,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ອຈ ໂປໂລ ໄດ້ອຸທິດຕົນເພື່ອຕອບຄໍາຖາມຕ່າງໆ ທີ່ຊາວໂກຣິນໂທສົ່ງມາເຖິງລາວ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>. 7:1a).</w:t>
      </w:r>
    </w:p>
    <w:p w14:paraId="31E6EBF8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ດ້ວຍເຫດຜົນນີ້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ເຖິງວ່າບົດທີ </w:t>
      </w:r>
      <w:r w:rsidRPr="00CE3B58">
        <w:rPr>
          <w:rFonts w:ascii="Saysettha OT" w:hAnsi="Saysettha OT" w:cs="Saysettha OT"/>
          <w:sz w:val="20"/>
          <w:szCs w:val="20"/>
        </w:rPr>
        <w:t xml:space="preserve">8 </w:t>
      </w:r>
      <w:r w:rsidRPr="00CE3B58">
        <w:rPr>
          <w:rFonts w:ascii="Saysettha OT" w:hAnsi="Saysettha OT" w:cs="Saysettha OT"/>
          <w:sz w:val="20"/>
          <w:szCs w:val="20"/>
          <w:cs/>
        </w:rPr>
        <w:t>ເຖິງບົດທີ</w:t>
      </w:r>
      <w:r w:rsidRPr="00CE3B58">
        <w:rPr>
          <w:rFonts w:ascii="Saysettha OT" w:hAnsi="Saysettha OT" w:cs="Saysettha OT"/>
          <w:sz w:val="20"/>
          <w:szCs w:val="20"/>
        </w:rPr>
        <w:t xml:space="preserve"> 10 </w:t>
      </w:r>
      <w:r w:rsidRPr="00CE3B58">
        <w:rPr>
          <w:rFonts w:ascii="Saysettha OT" w:hAnsi="Saysettha OT" w:cs="Saysettha OT"/>
          <w:sz w:val="20"/>
          <w:szCs w:val="20"/>
          <w:cs/>
        </w:rPr>
        <w:t>ຈະກ່າວເຖິງເລື່ອງການບູຊາຮູບເຄົາລົບເປັນຫລັກ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ແຕ່ ອຈ ໂປໂລກໍ່ຍັງໄດ້ສອນເຖິງຫົວຂໍ້ອື່ນໆ ທີ່ເບິ່ງຄືວ່າຈະບໍ່ກ່ຽວຂ້ອງກັບຄວາມບາບນັ້ນໂດຍກົງ</w:t>
      </w:r>
    </w:p>
    <w:p w14:paraId="0C3C00C1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ຢ່າງໃດກໍ່ຕາມ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ອຈ ໂປໂລ ຍັງໄດ້ພະຍາຍາມທີ່ຈະເຊື່ອມໂຍງຫົວຂໍ້ອື່ນໆເຂົ້ານໍາກັນ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ນັ້ນກໍ່ຄື ຄວາມຮັັກ ແລະ ຄວາມເຄົາລົບເຊິ່ງກັນແລະກັນ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ເຊິ່ງຈະນໍາພາຄຣິດຕະຈັກໄປສູ່ຄວາມເປັນເອກະພາບ</w:t>
      </w:r>
    </w:p>
    <w:p w14:paraId="5433D422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ຄວບຄູ່ໄປກັບແນວຄິດນີ້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ອຈ ໂປໂລ ເນັ້ນຢໍ້າເຖິງຄວາມຈໍາເປັນທີ່ທຸກສິ່ງທຸກຢ່າງທີ່ເຮັດໃນຄຣິດຕະຈັກ ຫລື ໃນຊີວິດສ່ວນໂຕນັ້ນ ຈະຕ້ອງເຮັດເພື່ອຖວາຍກຽດແດ່ພຣະເຈົ້າ</w:t>
      </w:r>
      <w:r w:rsidRPr="00CE3B58">
        <w:rPr>
          <w:rFonts w:ascii="Saysettha OT" w:hAnsi="Saysettha OT" w:cs="Saysettha OT"/>
          <w:sz w:val="20"/>
          <w:szCs w:val="20"/>
        </w:rPr>
        <w:t>.</w:t>
      </w:r>
    </w:p>
    <w:p w14:paraId="205AE046" w14:textId="323903BC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noProof/>
          <w:sz w:val="20"/>
          <w:szCs w:val="20"/>
        </w:rPr>
        <w:drawing>
          <wp:inline distT="0" distB="0" distL="0" distR="0" wp14:anchorId="505120F5" wp14:editId="4032E78D">
            <wp:extent cx="5885815" cy="4934857"/>
            <wp:effectExtent l="38100" t="0" r="38735" b="0"/>
            <wp:docPr id="540397027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CEC61F06-D7CE-4CA1-6027-5E9A833DA9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4A7E9AED" w14:textId="77777777" w:rsidR="00847B03" w:rsidRPr="00CE3B58" w:rsidRDefault="00847B03" w:rsidP="00847B03">
      <w:pPr>
        <w:ind w:firstLine="720"/>
        <w:rPr>
          <w:rFonts w:ascii="Saysettha OT" w:hAnsi="Saysettha OT" w:cs="Saysettha OT"/>
          <w:sz w:val="20"/>
          <w:szCs w:val="20"/>
        </w:rPr>
      </w:pPr>
    </w:p>
    <w:p w14:paraId="196DA644" w14:textId="77777777" w:rsidR="00847B03" w:rsidRPr="00CE3B58" w:rsidRDefault="00847B03" w:rsidP="00CE3B58">
      <w:pPr>
        <w:rPr>
          <w:rFonts w:ascii="Saysettha OT" w:hAnsi="Saysettha OT" w:cs="Saysettha OT"/>
          <w:b/>
          <w:bCs/>
          <w:sz w:val="22"/>
          <w:szCs w:val="22"/>
        </w:rPr>
      </w:pPr>
      <w:r w:rsidRPr="00CE3B58">
        <w:rPr>
          <w:rFonts w:ascii="Saysettha OT" w:hAnsi="Saysettha OT" w:cs="Saysettha OT"/>
          <w:b/>
          <w:bCs/>
          <w:sz w:val="22"/>
          <w:szCs w:val="22"/>
          <w:cs/>
        </w:rPr>
        <w:lastRenderedPageBreak/>
        <w:t>ຄວາມຮູ້ ແລະ ຄວາມຮັກ</w:t>
      </w:r>
    </w:p>
    <w:p w14:paraId="2C1CE0BC" w14:textId="77777777" w:rsidR="00847B03" w:rsidRPr="00CE3B58" w:rsidRDefault="00847B03" w:rsidP="00847B03">
      <w:pPr>
        <w:ind w:firstLine="720"/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 xml:space="preserve">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8 (</w:t>
      </w:r>
      <w:r w:rsidRPr="00CE3B58">
        <w:rPr>
          <w:rFonts w:ascii="Saysettha OT" w:hAnsi="Saysettha OT" w:cs="Saysettha OT"/>
          <w:sz w:val="20"/>
          <w:szCs w:val="20"/>
          <w:cs/>
        </w:rPr>
        <w:t>ອາຫານທີ່ຖວາຍແກ່ຮູບເຄົາລົບ</w:t>
      </w:r>
      <w:r w:rsidRPr="00CE3B58">
        <w:rPr>
          <w:rFonts w:ascii="Saysettha OT" w:hAnsi="Saysettha OT" w:cs="Saysettha OT"/>
          <w:sz w:val="20"/>
          <w:szCs w:val="20"/>
        </w:rPr>
        <w:t>)</w:t>
      </w:r>
    </w:p>
    <w:p w14:paraId="3A9D689B" w14:textId="77777777" w:rsidR="00847B03" w:rsidRPr="00CE3B58" w:rsidRDefault="00847B03" w:rsidP="00847B03">
      <w:pPr>
        <w:ind w:firstLine="720"/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</w:rPr>
        <w:t>ຄວາມຮູ້ເຮັດໃຫ້ເຮົາອວດຕົວ ແຕ່ຄວາມຮັກເຮັດໃຫ້ຈະເລີນຂຶ້ນ</w:t>
      </w:r>
      <w:r w:rsidRPr="00CE3B58">
        <w:rPr>
          <w:rFonts w:ascii="Saysettha OT" w:hAnsi="Saysettha OT" w:cs="Saysettha OT"/>
          <w:sz w:val="20"/>
          <w:szCs w:val="20"/>
        </w:rPr>
        <w:t xml:space="preserve">.” (1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CE3B58">
        <w:rPr>
          <w:rFonts w:ascii="Saysettha OT" w:hAnsi="Saysettha OT" w:cs="Saysettha OT"/>
          <w:sz w:val="20"/>
          <w:szCs w:val="20"/>
        </w:rPr>
        <w:t>8:1)</w:t>
      </w:r>
    </w:p>
    <w:p w14:paraId="58F52D58" w14:textId="77777777" w:rsidR="00847B03" w:rsidRPr="00CE3B58" w:rsidRDefault="00847B03" w:rsidP="00847B03">
      <w:pPr>
        <w:ind w:firstLine="720"/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 xml:space="preserve">ອຈ ໂປໂລ </w:t>
      </w:r>
      <w:r w:rsidRPr="00CE3B58">
        <w:rPr>
          <w:rFonts w:ascii="Saysettha OT" w:hAnsi="Saysettha OT" w:cs="Saysettha OT"/>
          <w:sz w:val="20"/>
          <w:szCs w:val="20"/>
        </w:rPr>
        <w:t xml:space="preserve"> “</w:t>
      </w:r>
      <w:r w:rsidRPr="00CE3B58">
        <w:rPr>
          <w:rFonts w:ascii="Saysettha OT" w:hAnsi="Saysettha OT" w:cs="Saysettha OT"/>
          <w:sz w:val="20"/>
          <w:szCs w:val="20"/>
          <w:cs/>
        </w:rPr>
        <w:t>ແບ່ງ</w:t>
      </w:r>
      <w:r w:rsidRPr="00CE3B58">
        <w:rPr>
          <w:rFonts w:ascii="Saysettha OT" w:hAnsi="Saysettha OT" w:cs="Saysettha OT"/>
          <w:sz w:val="20"/>
          <w:szCs w:val="20"/>
        </w:rPr>
        <w:t xml:space="preserve">” </w:t>
      </w:r>
      <w:r w:rsidRPr="00CE3B58">
        <w:rPr>
          <w:rFonts w:ascii="Saysettha OT" w:hAnsi="Saysettha OT" w:cs="Saysettha OT"/>
          <w:sz w:val="20"/>
          <w:szCs w:val="20"/>
          <w:cs/>
        </w:rPr>
        <w:t>ຄຣິດຕະຈັກອອກເປັນສອງກຸ່ມ</w:t>
      </w:r>
      <w:r w:rsidRPr="00CE3B58">
        <w:rPr>
          <w:rFonts w:ascii="Saysettha OT" w:hAnsi="Saysettha OT" w:cs="Saysettha OT"/>
          <w:sz w:val="20"/>
          <w:szCs w:val="20"/>
        </w:rPr>
        <w:t xml:space="preserve">: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ກຸ່ມທີ </w:t>
      </w: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</w:rPr>
        <w:t>ເຂັ້ມແຂງ</w:t>
      </w:r>
      <w:r w:rsidRPr="00CE3B58">
        <w:rPr>
          <w:rFonts w:ascii="Saysettha OT" w:hAnsi="Saysettha OT" w:cs="Saysettha OT"/>
          <w:sz w:val="20"/>
          <w:szCs w:val="20"/>
        </w:rPr>
        <w:t xml:space="preserve">”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ແລະກຸ່ມທີ່ </w:t>
      </w: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</w:rPr>
        <w:t>ອ່ອນແອ</w:t>
      </w:r>
      <w:r w:rsidRPr="00CE3B58">
        <w:rPr>
          <w:rFonts w:ascii="Saysettha OT" w:hAnsi="Saysettha OT" w:cs="Saysettha OT"/>
          <w:sz w:val="20"/>
          <w:szCs w:val="20"/>
        </w:rPr>
        <w:t>”.</w:t>
      </w:r>
    </w:p>
    <w:p w14:paraId="1B210306" w14:textId="77777777" w:rsidR="00847B03" w:rsidRPr="00CE3B58" w:rsidRDefault="00847B03" w:rsidP="00847B03">
      <w:pPr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lang w:val="en-US"/>
        </w:rPr>
        <w:t xml:space="preserve">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  <w:lang w:val="en-US"/>
        </w:rPr>
        <w:t xml:space="preserve"> 8:4-7a</w:t>
      </w:r>
    </w:p>
    <w:p w14:paraId="153EF112" w14:textId="77777777" w:rsidR="00847B03" w:rsidRPr="00CE3B58" w:rsidRDefault="00847B03" w:rsidP="00847B03">
      <w:pPr>
        <w:ind w:left="720"/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ກຸ່ມທີ່ເຂັ້ມແຂງເຂົ້າໃຈວ່າ ຮູບເຄົາລົບນັ້ນບໍ່ມີຫຍັງເລີຍ ເພາະມີພຣະເຈົ້າທີ່ທ່ຽງແທ້ພຽງອົງດຽວ</w:t>
      </w:r>
      <w:r w:rsidRPr="00CE3B58">
        <w:rPr>
          <w:rFonts w:ascii="Saysettha OT" w:hAnsi="Saysettha OT" w:cs="Saysettha OT"/>
          <w:sz w:val="20"/>
          <w:szCs w:val="20"/>
        </w:rPr>
        <w:t>.</w:t>
      </w:r>
    </w:p>
    <w:p w14:paraId="6EAED17A" w14:textId="77777777" w:rsidR="00847B03" w:rsidRPr="00CE3B58" w:rsidRDefault="00847B03" w:rsidP="00847B03">
      <w:pPr>
        <w:ind w:left="720"/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ກຸ່ມອ່ອນແອຍັງບໍ່ເຂົ້າໃຈຈຸດນີ້</w:t>
      </w:r>
    </w:p>
    <w:p w14:paraId="45DF7EB8" w14:textId="77777777" w:rsidR="00847B03" w:rsidRPr="00CE3B58" w:rsidRDefault="00847B03" w:rsidP="00847B03">
      <w:pPr>
        <w:numPr>
          <w:ilvl w:val="0"/>
          <w:numId w:val="4"/>
        </w:num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lang w:val="en-US"/>
        </w:rPr>
        <w:t xml:space="preserve">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  <w:lang w:val="en-US"/>
        </w:rPr>
        <w:t xml:space="preserve"> 8:7b</w:t>
      </w:r>
    </w:p>
    <w:p w14:paraId="281469DF" w14:textId="77777777" w:rsidR="00847B03" w:rsidRPr="00CE3B58" w:rsidRDefault="00847B03" w:rsidP="00847B03">
      <w:pPr>
        <w:ind w:left="720"/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ກຸ່ມທີ່ເຂັ້ມແຂງກິນຊີ້ນທີ່ຖວາຍບູຊາແກ່ຮູບເຄົາລົບ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ເພາະພວກເຂົາຮູ້ວ່າ ຮູບເຄົາລົບບໍ່ສາມາດປົນເປື້ອນອາຫານໄດ້</w:t>
      </w:r>
    </w:p>
    <w:p w14:paraId="3F7E9A6E" w14:textId="77777777" w:rsidR="00847B03" w:rsidRPr="00CE3B58" w:rsidRDefault="00847B03" w:rsidP="00847B03">
      <w:pPr>
        <w:ind w:left="720"/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ກຸ່ມອ່ອນແອເຊື່ອວ່າພວກເຂົາກະທໍາບາບຖ້າກິນຊີ້ນນັ້ນ</w:t>
      </w:r>
    </w:p>
    <w:p w14:paraId="04B6FCE7" w14:textId="77777777" w:rsidR="00847B03" w:rsidRPr="00CE3B58" w:rsidRDefault="00847B03" w:rsidP="00847B03">
      <w:pPr>
        <w:ind w:firstLine="720"/>
        <w:rPr>
          <w:rFonts w:ascii="Saysettha OT" w:hAnsi="Saysettha OT" w:cs="Saysettha OT"/>
          <w:sz w:val="20"/>
          <w:szCs w:val="20"/>
        </w:rPr>
      </w:pPr>
    </w:p>
    <w:p w14:paraId="2B3F3B73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 xml:space="preserve">ແຕ່ກຸ່ມທີ່ເຂັ້ມແຂງນັ້ນ ດ້ວຍຄວາມຮູ້ ແລະ ການປະພຶດຂອງຕົນເອງ ສາມາດເຮັດໃຫ້ກຸ່ມທີ່ອ່ອນແອສະດຸດລົ້ມລົງໄດ້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8:10).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ດ້ວຍຄວາມຮັກຕໍ່ພີ່ນ້ອງຂອງຕົນເອງ ກຸ່ມທີ່ເຂັ້ມແຂງຈຶ່ງຕ້ອງຢັບຢັ້ງໃຈຕົນເອງ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8:11-13).</w:t>
      </w:r>
    </w:p>
    <w:p w14:paraId="4319430F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ຄຣິສຕຽນຄວນໃຫ້ຄວາມຮັກມາກ່ອນຄວາມຮູ້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ເມື່ອຄວາມຮູ້ນັ້ນເປັນອຸປະສັກສໍາລັບອ້າຍນ້ອງທີ່ ອ່ອນແອ </w:t>
      </w:r>
      <w:r w:rsidRPr="00CE3B58">
        <w:rPr>
          <w:rFonts w:ascii="Saysettha OT" w:hAnsi="Saysettha OT" w:cs="Saysettha OT"/>
          <w:sz w:val="20"/>
          <w:szCs w:val="20"/>
        </w:rPr>
        <w:t>(</w:t>
      </w:r>
      <w:r w:rsidRPr="00CE3B58">
        <w:rPr>
          <w:rFonts w:ascii="Saysettha OT" w:hAnsi="Saysettha OT" w:cs="Saysettha OT"/>
          <w:sz w:val="20"/>
          <w:szCs w:val="20"/>
          <w:cs/>
        </w:rPr>
        <w:t>ເຊິ່ງຢູ່ໃນຂະບວນການເຕີບໃຫຍ່</w:t>
      </w:r>
      <w:r w:rsidRPr="00CE3B58">
        <w:rPr>
          <w:rFonts w:ascii="Saysettha OT" w:hAnsi="Saysettha OT" w:cs="Saysettha OT"/>
          <w:sz w:val="20"/>
          <w:szCs w:val="20"/>
        </w:rPr>
        <w:t>).</w:t>
      </w:r>
    </w:p>
    <w:p w14:paraId="550E1FB7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</w:p>
    <w:p w14:paraId="5B149BDE" w14:textId="77777777" w:rsidR="00847B03" w:rsidRPr="00CE3B58" w:rsidRDefault="00847B03" w:rsidP="00847B03">
      <w:pPr>
        <w:rPr>
          <w:rFonts w:ascii="Saysettha OT" w:hAnsi="Saysettha OT" w:cs="Saysettha OT"/>
          <w:b/>
          <w:bCs/>
          <w:sz w:val="20"/>
          <w:szCs w:val="20"/>
        </w:rPr>
      </w:pPr>
      <w:r w:rsidRPr="00CE3B58">
        <w:rPr>
          <w:rFonts w:ascii="Saysettha OT" w:hAnsi="Saysettha OT" w:cs="Saysettha OT"/>
          <w:b/>
          <w:bCs/>
          <w:sz w:val="20"/>
          <w:szCs w:val="20"/>
          <w:cs/>
        </w:rPr>
        <w:t>ອະທິບາຍເພີ່ມ</w:t>
      </w:r>
    </w:p>
    <w:p w14:paraId="2D961FDE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ຖ້າວ່າພວກເຮົາກິນອາຫານທີ່ຖວາຍແກ່ພຣະທຽມເທັດ ຫລື ຮູບເຄົາລົບໂດຍທີ່ພວກເຮົາບໍ່ຮູ້ມາກ່ອນວ່າອາຫານນັ້ນໄດ້ຖວາຍໃຫ້ແກ່ພະທຽມເທັດແລ້ວ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ຖ້າເຮົາກິນ ເຮົາກໍ່ບໍ່ເປັນມົນທິນ ເພາະ ອຈ ໂປໂລ ບອກວ່າ: ອາຫານບໍ່ແມ່ນສິ່ງທີ່ຊ່ວຍໃຫ້ເຮົາມີຄວາມສໍາພັນກັບພຣະເຈົ້າດີຂຶ້ນ ຖ້າເຮົາບໍ່ກິນ ເຮົາກໍ່ບໍ່ໄດ້ຊົ່ວລົງ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ຖ້າເຮົາກິນ ເຮົາກໍ່ບໍ່ໄດ້ດີຂຶ້ນ </w:t>
      </w:r>
      <w:r w:rsidRPr="00CE3B58">
        <w:rPr>
          <w:rFonts w:ascii="Saysettha OT" w:hAnsi="Saysettha OT" w:cs="Saysettha OT"/>
          <w:sz w:val="20"/>
          <w:szCs w:val="20"/>
        </w:rPr>
        <w:t>1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ກຣທ </w:t>
      </w:r>
      <w:r w:rsidRPr="00CE3B58">
        <w:rPr>
          <w:rFonts w:ascii="Saysettha OT" w:hAnsi="Saysettha OT" w:cs="Saysettha OT"/>
          <w:sz w:val="20"/>
          <w:szCs w:val="20"/>
        </w:rPr>
        <w:t>8:7-8</w:t>
      </w:r>
    </w:p>
    <w:p w14:paraId="73516262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 xml:space="preserve">ເພາະໃນ </w:t>
      </w:r>
      <w:r w:rsidRPr="00CE3B58">
        <w:rPr>
          <w:rFonts w:ascii="Saysettha OT" w:hAnsi="Saysettha OT" w:cs="Saysettha OT"/>
          <w:sz w:val="20"/>
          <w:szCs w:val="20"/>
        </w:rPr>
        <w:t>1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ກຣທ </w:t>
      </w:r>
      <w:r w:rsidRPr="00CE3B58">
        <w:rPr>
          <w:rFonts w:ascii="Saysettha OT" w:hAnsi="Saysettha OT" w:cs="Saysettha OT"/>
          <w:sz w:val="20"/>
          <w:szCs w:val="20"/>
        </w:rPr>
        <w:t xml:space="preserve">10:28-29 </w:t>
      </w:r>
      <w:r w:rsidRPr="00CE3B58">
        <w:rPr>
          <w:rFonts w:ascii="Saysettha OT" w:hAnsi="Saysettha OT" w:cs="Saysettha OT"/>
          <w:sz w:val="20"/>
          <w:szCs w:val="20"/>
          <w:cs/>
        </w:rPr>
        <w:t>ອຈ ໂປໂລກໍ່ກ່າວວ່າ: ແຕ່ຖ້າມີຜູ້ບອກພວກເຈົ້າວ່າ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ອາຫານນີ້ເຂົາໄດ້ຖວາຍແກ່ຮູບເຄົາຣົບແລ້ວ ກໍ່ຢ່າສູ່ກິນອາຫານນັ້ນ ເພາະເຫັນແກ່ຜູ້ທີ່ບອກພວກເຈົ້າ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ແລະ ເພາະເຫັນແກ່ໃຈສໍານຶກຜິດແລະຊອບ.</w:t>
      </w:r>
    </w:p>
    <w:p w14:paraId="14384888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 xml:space="preserve">ແລະ ໃນພຣະຄໍາພີ ກິດຈະການ </w:t>
      </w:r>
      <w:r w:rsidRPr="00CE3B58">
        <w:rPr>
          <w:rFonts w:ascii="Saysettha OT" w:hAnsi="Saysettha OT" w:cs="Saysettha OT"/>
          <w:sz w:val="20"/>
          <w:szCs w:val="20"/>
        </w:rPr>
        <w:t xml:space="preserve">15:28-29 </w:t>
      </w:r>
      <w:r w:rsidRPr="00CE3B58">
        <w:rPr>
          <w:rFonts w:ascii="Saysettha OT" w:hAnsi="Saysettha OT" w:cs="Saysettha OT"/>
          <w:sz w:val="20"/>
          <w:szCs w:val="20"/>
          <w:cs/>
        </w:rPr>
        <w:t>ອຈ ໂປໂລ ກໍ່ກ່າວວ່າ: ໃຫ້ງົດເວັ້ນເສຍຈາກກິນອາຫານທີ່ຖວາຍບູຊາແກ່ຮູບເຄົາຣົບແລ້ວ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ໃຫ້ງົດຈາກການກິນເລືອດ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ໃຫ້ງົດຈາກການກິນສັດທີ່ຕາຍ...</w:t>
      </w:r>
    </w:p>
    <w:p w14:paraId="4E4357B5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 xml:space="preserve">ໂດຍທົ່ວໄປແລ້ວ </w:t>
      </w: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</w:rPr>
        <w:t>ອາຫານ</w:t>
      </w:r>
      <w:r w:rsidRPr="00CE3B58">
        <w:rPr>
          <w:rFonts w:ascii="Saysettha OT" w:hAnsi="Saysettha OT" w:cs="Saysettha OT"/>
          <w:sz w:val="20"/>
          <w:szCs w:val="20"/>
        </w:rPr>
        <w:t>”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ຢ່າງດຽວ ແມ່ນບໍ່ເປັນຫຍັງ ແຕ່ພຣະເຈົ້າຫ້າມບໍ່ໃຫ້ມີສ່ວນຮ່ວມກັບການນະມັດສະການບູຊາຮູບເຄົາລົບ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ຖ້າວ່າເຮົາກິນອາຫານທີ່ມີສ່ວນຮ່ວມກັບການຖວາຍບູຊາຮູບເຄົາລົບ ກໍ່ສໍ່າກັບວ່າ ພວກເຮົາມີສ່ວນຮ່ວມກັບການນະມັດສະການຮູບເຄົາລົບນັ້ນ ເຊັ່ນກັນ.  ເວັ້ນເສຍແຕ່ພວກເຮົາບໍ່ຮູ້ທີ່ໄປທີ່ມາຂອງອາຫານ</w:t>
      </w:r>
    </w:p>
    <w:p w14:paraId="57A2460F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</w:p>
    <w:p w14:paraId="4F2D1B96" w14:textId="77777777" w:rsidR="00847B03" w:rsidRPr="00CE3B58" w:rsidRDefault="00847B03" w:rsidP="00847B03">
      <w:pPr>
        <w:rPr>
          <w:rFonts w:ascii="Saysettha OT" w:hAnsi="Saysettha OT" w:cs="Saysettha OT"/>
          <w:b/>
          <w:bCs/>
          <w:sz w:val="20"/>
          <w:szCs w:val="20"/>
        </w:rPr>
      </w:pPr>
      <w:r w:rsidRPr="00CE3B58">
        <w:rPr>
          <w:rFonts w:ascii="Saysettha OT" w:hAnsi="Saysettha OT" w:cs="Saysettha OT"/>
          <w:b/>
          <w:bCs/>
          <w:sz w:val="20"/>
          <w:szCs w:val="20"/>
          <w:cs/>
        </w:rPr>
        <w:t>ຂ່າວປະເສີດທີ່ຖືກຕ້ອງ</w:t>
      </w:r>
    </w:p>
    <w:p w14:paraId="59057FA6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 xml:space="preserve">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9 (</w:t>
      </w:r>
      <w:r w:rsidRPr="00CE3B58">
        <w:rPr>
          <w:rFonts w:ascii="Saysettha OT" w:hAnsi="Saysettha OT" w:cs="Saysettha OT"/>
          <w:sz w:val="20"/>
          <w:szCs w:val="20"/>
          <w:cs/>
        </w:rPr>
        <w:t>ອຈ ໂປໂລ ສະຫລະສິດຂອງຕົນເອງ</w:t>
      </w:r>
      <w:r w:rsidRPr="00CE3B58">
        <w:rPr>
          <w:rFonts w:ascii="Saysettha OT" w:hAnsi="Saysettha OT" w:cs="Saysettha OT"/>
          <w:sz w:val="20"/>
          <w:szCs w:val="20"/>
        </w:rPr>
        <w:t>)</w:t>
      </w:r>
    </w:p>
    <w:p w14:paraId="4262FDF5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</w:rPr>
        <w:t>“ໃນທໍານອງ​ດຽວກັນ ອົງພຣະ​ຜູ້​ເປັນເຈົ້າ​ໄດ້​ສັ່ງ​ວ່າ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ຜູ້​ທີ່​ປະກາດ​ຂ່າວປະເສີດ ກໍ​ຄວນ​ໄດ້​ຮັບ​ການ​ລ້ຽງດູ ຈາກ​ການ​ປະກາດ​ຂ່າວປະເສີດ​ນັ້ນ. 1 ໂກຣິນໂທ</w:t>
      </w:r>
      <w:r w:rsidRPr="00CE3B58">
        <w:rPr>
          <w:rFonts w:ascii="MS Gothic" w:eastAsia="MS Gothic" w:hAnsi="MS Gothic" w:cs="MS Gothic" w:hint="eastAsia"/>
          <w:sz w:val="20"/>
          <w:szCs w:val="20"/>
          <w:cs/>
        </w:rPr>
        <w:t>‬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</w:t>
      </w:r>
      <w:bdo w:val="ltr">
        <w:r w:rsidRPr="00CE3B58">
          <w:rPr>
            <w:rFonts w:ascii="Saysettha OT" w:hAnsi="Saysettha OT" w:cs="Saysettha OT"/>
            <w:sz w:val="20"/>
            <w:szCs w:val="20"/>
            <w:cs/>
          </w:rPr>
          <w:t>9</w:t>
        </w:r>
        <w:r w:rsidRPr="00CE3B58">
          <w:rPr>
            <w:rFonts w:ascii="MS Gothic" w:eastAsia="MS Gothic" w:hAnsi="MS Gothic" w:cs="MS Gothic" w:hint="eastAsia"/>
            <w:sz w:val="20"/>
            <w:szCs w:val="20"/>
            <w:cs/>
          </w:rPr>
          <w:t>‬</w:t>
        </w:r>
        <w:r w:rsidRPr="00CE3B58">
          <w:rPr>
            <w:rFonts w:ascii="Saysettha OT" w:hAnsi="Saysettha OT" w:cs="Saysettha OT"/>
            <w:sz w:val="20"/>
            <w:szCs w:val="20"/>
            <w:cs/>
          </w:rPr>
          <w:t>:</w:t>
        </w:r>
        <w:bdo w:val="ltr">
          <w:r w:rsidRPr="00CE3B58">
            <w:rPr>
              <w:rFonts w:ascii="Saysettha OT" w:hAnsi="Saysettha OT" w:cs="Saysettha OT"/>
              <w:sz w:val="20"/>
              <w:szCs w:val="20"/>
              <w:cs/>
            </w:rPr>
            <w:t>14</w:t>
          </w:r>
          <w:r w:rsidRPr="00CE3B58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000000">
            <w:t>‬</w:t>
          </w:r>
          <w:r w:rsidR="00000000">
            <w:t>‬</w:t>
          </w:r>
        </w:bdo>
      </w:bdo>
    </w:p>
    <w:p w14:paraId="3F90B8D3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</w:p>
    <w:p w14:paraId="42B2D931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lastRenderedPageBreak/>
        <w:t xml:space="preserve">ອຈ ໂປໂລ ສະຫລະສິດຂອງຕົນເອງຢ່າງໜ້ອຍ </w:t>
      </w:r>
      <w:r w:rsidRPr="00CE3B58">
        <w:rPr>
          <w:rFonts w:ascii="Saysettha OT" w:hAnsi="Saysettha OT" w:cs="Saysettha OT"/>
          <w:sz w:val="20"/>
          <w:szCs w:val="20"/>
        </w:rPr>
        <w:t>3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ປະການ ເພື່ອຜູ້ທີ່ອ່ອນແອ</w:t>
      </w:r>
      <w:r w:rsidRPr="00CE3B58">
        <w:rPr>
          <w:rFonts w:ascii="Saysettha OT" w:hAnsi="Saysettha OT" w:cs="Saysettha OT"/>
          <w:sz w:val="20"/>
          <w:szCs w:val="20"/>
        </w:rPr>
        <w:t>:</w:t>
      </w:r>
    </w:p>
    <w:p w14:paraId="4EB9A342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egoe UI Symbol" w:hAnsi="Segoe UI Symbol" w:cs="Segoe UI Symbol"/>
          <w:sz w:val="20"/>
          <w:szCs w:val="20"/>
        </w:rPr>
        <w:t>⁕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 xml:space="preserve">ສິດທິທີ່ຈະໄດ້ຮັບການລ້ຽງດູ ຈາກຄຣິດຕະຈັກ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9:4)</w:t>
      </w:r>
    </w:p>
    <w:p w14:paraId="42B8FCAF" w14:textId="77777777" w:rsidR="00CE3B58" w:rsidRPr="00CE3B58" w:rsidRDefault="00CE3B58" w:rsidP="00CE3B58">
      <w:pPr>
        <w:numPr>
          <w:ilvl w:val="1"/>
          <w:numId w:val="7"/>
        </w:num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ເພິ່ນສະຫລະສິດຂອງຕົນເອງໃນຖານະອັກຄະທູດ ທີ່ຈະໄດ້ຮັບການລ້ຽງດູຄຣິດຕະຈັກທີ່ເພິ່ນໄດ້ຮັບໃຊ້ ເຊັ່ນດຽວກັນກັບອັກຄະທູດຄົນອື່ນໆ</w:t>
      </w:r>
      <w:r w:rsidRPr="00CE3B58">
        <w:rPr>
          <w:rFonts w:ascii="Saysettha OT" w:hAnsi="Saysettha OT" w:cs="Saysettha OT"/>
          <w:sz w:val="20"/>
          <w:szCs w:val="20"/>
        </w:rPr>
        <w:t>.</w:t>
      </w:r>
    </w:p>
    <w:p w14:paraId="4235B78D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egoe UI Symbol" w:hAnsi="Segoe UI Symbol" w:cs="Segoe UI Symbol"/>
          <w:sz w:val="20"/>
          <w:szCs w:val="20"/>
        </w:rPr>
        <w:t>⁕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ສິດທິ ໃນການເດີນທາງໄປພ້ອມກັບພັນລະຍາ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9:5)</w:t>
      </w:r>
    </w:p>
    <w:p w14:paraId="21CF6DF9" w14:textId="77777777" w:rsidR="00CE3B58" w:rsidRPr="00CE3B58" w:rsidRDefault="00CE3B58" w:rsidP="00CE3B58">
      <w:pPr>
        <w:numPr>
          <w:ilvl w:val="1"/>
          <w:numId w:val="8"/>
        </w:num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ໂດຍທົ່ວໄປແລ້ວ ອັກຄະທູດມັກຈະເດີນທາງໄປພ້ອມກັບພັນລະຍາ ເພື່ອເບິ່ງແຍງຊ່ວຍເຫລືອກັນໃນການຮັບໃຊ້ຂອງພວກເຂົາ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ພັນລະຍາກໍ່ມີສິດໄດ້ຮັບການລ້ຽງດູຈາກຄຣິດຕະຈັກເຊັ່ນດຽວກັນ.</w:t>
      </w:r>
    </w:p>
    <w:p w14:paraId="04321050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egoe UI Symbol" w:hAnsi="Segoe UI Symbol" w:cs="Segoe UI Symbol"/>
          <w:sz w:val="20"/>
          <w:szCs w:val="20"/>
        </w:rPr>
        <w:t>⁕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ສິດທິທີ່ຈະບໍ່ປະກອບອາຊີບເພື່ອລ້ຽງຊີບ ແບບທົ່ວໄປ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9:6)</w:t>
      </w:r>
    </w:p>
    <w:p w14:paraId="0FA88556" w14:textId="77777777" w:rsidR="00CE3B58" w:rsidRPr="00CE3B58" w:rsidRDefault="00CE3B58" w:rsidP="00CE3B58">
      <w:pPr>
        <w:numPr>
          <w:ilvl w:val="1"/>
          <w:numId w:val="9"/>
        </w:num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ອຈ ໂປໂລ ຕ້ອງຫາລ້ຽງຊີບດ້ວຍຕົນເອງເພື່ອບໍ່ໃຫ້ຜູ້ຄົນຄິດວ່າເພິ່ນໄດ້ເອົາປຽບສະມາຊິກ ແລະ ເພື່ອສະແດງໃຫ້ພວກເຂົາເຫັນເຖິງຄວາມເສຍສະຫລະ</w:t>
      </w:r>
    </w:p>
    <w:p w14:paraId="2D23E842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</w:p>
    <w:p w14:paraId="063A57D8" w14:textId="39131BF2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ເຖິງວ່າ ອຈ ໂປໂລ ຈະເຮັດໃຫ້ຊັດເຈນວ່າ ຜູ້ທີ່ປະກາດຂ່າວປະເສີດຂັ້ນ ຄວນດໍາລົງຊີວິດຢູ່ດ້ວຍຂ່າວປະເສີດນັ້ນ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ແຕ່ທັງ ອຈ ໂປໂລ ແລະ ທ່ານ ບານາບາ ກໍ່ສະໝັກໃຈທີ່ຈະສະຫລະສິດນັ້ນເພື່ອບໍ່ໃຫ້ເປັນອຸປະສັກແກ່ຜູ້ເຊື່ອ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9:12-14; </w:t>
      </w:r>
      <w:r w:rsidRPr="00CE3B58">
        <w:rPr>
          <w:rFonts w:ascii="Saysettha OT" w:hAnsi="Saysettha OT" w:cs="Saysettha OT"/>
          <w:sz w:val="20"/>
          <w:szCs w:val="20"/>
          <w:cs/>
        </w:rPr>
        <w:t>ລກ</w:t>
      </w:r>
      <w:r w:rsidRPr="00CE3B58">
        <w:rPr>
          <w:rFonts w:ascii="Saysettha OT" w:hAnsi="Saysettha OT" w:cs="Saysettha OT"/>
          <w:sz w:val="20"/>
          <w:szCs w:val="20"/>
        </w:rPr>
        <w:t xml:space="preserve"> 10:7).</w:t>
      </w:r>
    </w:p>
    <w:p w14:paraId="7DE67E2C" w14:textId="77777777" w:rsidR="00847B03" w:rsidRPr="00CE3B58" w:rsidRDefault="00847B03" w:rsidP="00847B03">
      <w:pPr>
        <w:rPr>
          <w:rFonts w:ascii="Saysettha OT" w:hAnsi="Saysettha OT" w:cs="Saysettha OT"/>
          <w:sz w:val="20"/>
          <w:szCs w:val="20"/>
        </w:rPr>
      </w:pPr>
    </w:p>
    <w:p w14:paraId="56F60CD4" w14:textId="77777777" w:rsidR="00CE3B58" w:rsidRPr="00CE3B58" w:rsidRDefault="00CE3B58" w:rsidP="00CE3B58">
      <w:pPr>
        <w:rPr>
          <w:rFonts w:ascii="Saysettha OT" w:hAnsi="Saysettha OT" w:cs="Saysettha OT"/>
          <w:b/>
          <w:bCs/>
          <w:sz w:val="20"/>
          <w:szCs w:val="20"/>
        </w:rPr>
      </w:pPr>
      <w:r w:rsidRPr="00CE3B58">
        <w:rPr>
          <w:rFonts w:ascii="Saysettha OT" w:hAnsi="Saysettha OT" w:cs="Saysettha OT"/>
          <w:b/>
          <w:bCs/>
          <w:sz w:val="20"/>
          <w:szCs w:val="20"/>
          <w:cs/>
        </w:rPr>
        <w:t>ບົດຮຽນຈາກອະດີດ</w:t>
      </w:r>
    </w:p>
    <w:p w14:paraId="3D3ECF30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 xml:space="preserve">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10:1-13 (</w:t>
      </w:r>
      <w:r w:rsidRPr="00CE3B58">
        <w:rPr>
          <w:rFonts w:ascii="Saysettha OT" w:hAnsi="Saysettha OT" w:cs="Saysettha OT"/>
          <w:sz w:val="20"/>
          <w:szCs w:val="20"/>
          <w:cs/>
        </w:rPr>
        <w:t>ຄໍາຕັກເຕືອນຕໍ່ການບູຊາຮູບເຄົາຣົບ</w:t>
      </w:r>
      <w:r w:rsidRPr="00CE3B58">
        <w:rPr>
          <w:rFonts w:ascii="Saysettha OT" w:hAnsi="Saysettha OT" w:cs="Saysettha OT"/>
          <w:sz w:val="20"/>
          <w:szCs w:val="20"/>
        </w:rPr>
        <w:t>)</w:t>
      </w:r>
    </w:p>
    <w:p w14:paraId="62EBC77D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</w:rPr>
        <w:t>ຢ່າກາຍເປັນຄົນຂາບໄຫວ້ຮູບເຄົາຣົບ ເໝືອນບາງຄົນໃນພວກເຂົານັ້ນໄດ້ຂາບໄຫວ້ ຕາມທີ່ມີຄໍາຂຽນໄວ້ໃນພຣະຄໍາພີວ່າ: ປະຊາຊົນໄດ້ນັ່ງລົງກິນແລະດື່ມ ແລ້ວກໍລຸກຂຶ້ນເຕັ້ນລໍາ</w:t>
      </w:r>
      <w:r w:rsidRPr="00CE3B58">
        <w:rPr>
          <w:rFonts w:ascii="Saysettha OT" w:hAnsi="Saysettha OT" w:cs="Saysettha OT"/>
          <w:sz w:val="20"/>
          <w:szCs w:val="20"/>
        </w:rPr>
        <w:t xml:space="preserve">” (1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CE3B58">
        <w:rPr>
          <w:rFonts w:ascii="Saysettha OT" w:hAnsi="Saysettha OT" w:cs="Saysettha OT"/>
          <w:sz w:val="20"/>
          <w:szCs w:val="20"/>
        </w:rPr>
        <w:t>10:7)</w:t>
      </w:r>
    </w:p>
    <w:p w14:paraId="2A45A18C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ປະສົບການຂອງການອົບພະຍົບຂອງຊາວອິດສະລາເອນ ຖ້າຫາກພວກເຮົາເຂົ້າໃຈໃນແງ່ຈິດວິນຍານແລ້ວ ປຽບໄດ້ກັບປະສົບການຂອງພວກເຮົາເອງ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ການຂ້າມທະເລແດງ ປຽບເໝືອນພັນທະສັນຍາແຫ່ງການຮັບບັບຕິສະມາ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10:1-2).</w:t>
      </w:r>
    </w:p>
    <w:p w14:paraId="30C2E80B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ອາຫານ ແລະ ເຄື່ອງດື່ມທີ່ພວກເຮົາຮັບປະທານໃນທະເລຊາຍ ປຽບເໝືອນການມີສ່ວນຮ່ວມໃນພິທີສິນມະຫາສະໜິດຂອງພວກເຮົາ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ເຊິ່ງພວກເຮົາຮັບປະທານ ແລະ ດື່ມ. ໂດຍພຣະກາຍ ແລະ ພຣະໂລຫິດຂອງພຣະເຢຊູໃນເຊີງຈິດວິນຍານ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CE3B58">
        <w:rPr>
          <w:rFonts w:ascii="Saysettha OT" w:hAnsi="Saysettha OT" w:cs="Saysettha OT"/>
          <w:sz w:val="20"/>
          <w:szCs w:val="20"/>
        </w:rPr>
        <w:t>10:3-4).</w:t>
      </w:r>
    </w:p>
    <w:p w14:paraId="5D521BF8" w14:textId="77777777" w:rsidR="00CE3B58" w:rsidRPr="00CE3B58" w:rsidRDefault="00CE3B58" w:rsidP="00847B03">
      <w:pPr>
        <w:rPr>
          <w:rFonts w:ascii="Saysettha OT" w:hAnsi="Saysettha OT" w:cs="Saysettha OT"/>
          <w:sz w:val="20"/>
          <w:szCs w:val="20"/>
        </w:rPr>
      </w:pPr>
    </w:p>
    <w:p w14:paraId="585355DA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ຈົ່ງລະວັງ</w:t>
      </w:r>
      <w:r w:rsidRPr="00CE3B58">
        <w:rPr>
          <w:rFonts w:ascii="Saysettha OT" w:hAnsi="Saysettha OT" w:cs="Saysettha OT"/>
          <w:sz w:val="20"/>
          <w:szCs w:val="20"/>
        </w:rPr>
        <w:t>!,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ເຖິງວ່າຈະມີປະສົບການເຊັ່ນນັ້ນກໍ່ຕາມ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ຊາວອິດສະຣາເອນກໍ່ຍັງຕົກຢູ່ໃນບາບຢ່າງຮ້າຍແຮງ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ລວມໄປເຖິງ ການບູຊາຮູບເຄົາຣົບ ແລະ ການຜິດສິນທໍາ. ຂໍຢ່າໃຫ້ສິ່ງນັ້ນເກີດຂຶ້ນກັບພວກເຮົາ</w:t>
      </w:r>
      <w:r w:rsidRPr="00CE3B58">
        <w:rPr>
          <w:rFonts w:ascii="Saysettha OT" w:hAnsi="Saysettha OT" w:cs="Saysettha OT"/>
          <w:sz w:val="20"/>
          <w:szCs w:val="20"/>
        </w:rPr>
        <w:t xml:space="preserve">! 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10:5-10).</w:t>
      </w:r>
    </w:p>
    <w:p w14:paraId="6934D875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ດັ່ງນັ້ນ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ອັກຄະທູດຈຶ່ງສະຫລຸບສ່ວນນີ້ດ້ວຍຄໍາແນະນໍາອັນຊົງພະລັງວ່າ </w:t>
      </w:r>
      <w:r w:rsidRPr="00CE3B58">
        <w:rPr>
          <w:rFonts w:ascii="Saysettha OT" w:hAnsi="Saysettha OT" w:cs="Saysettha OT"/>
          <w:sz w:val="20"/>
          <w:szCs w:val="20"/>
        </w:rPr>
        <w:t>”</w:t>
      </w:r>
      <w:r w:rsidRPr="00CE3B58">
        <w:rPr>
          <w:rFonts w:ascii="Saysettha OT" w:hAnsi="Saysettha OT" w:cs="Saysettha OT"/>
          <w:sz w:val="20"/>
          <w:szCs w:val="20"/>
          <w:cs/>
        </w:rPr>
        <w:t>ພວກເຈົ້າຢ່າຈົ່ມ ດັ່ງທີ່ບາງຄົນໃນພວກເຈົ້າໄດ້ຈົ່ມ ແລະ ພວກເຂົາກໍຖືກທໍາລາຍດ້ວຍເພັດຊະຄາດ</w:t>
      </w:r>
      <w:r w:rsidRPr="00CE3B58">
        <w:rPr>
          <w:rFonts w:ascii="Saysettha OT" w:hAnsi="Saysettha OT" w:cs="Saysettha OT"/>
          <w:sz w:val="20"/>
          <w:szCs w:val="20"/>
        </w:rPr>
        <w:t xml:space="preserve"> (1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10:12).</w:t>
      </w:r>
    </w:p>
    <w:p w14:paraId="0B100FAB" w14:textId="77777777" w:rsidR="00CE3B58" w:rsidRPr="00CE3B58" w:rsidRDefault="00CE3B58" w:rsidP="00847B03">
      <w:pPr>
        <w:rPr>
          <w:rFonts w:ascii="Saysettha OT" w:hAnsi="Saysettha OT" w:cs="Saysettha OT"/>
          <w:sz w:val="20"/>
          <w:szCs w:val="20"/>
        </w:rPr>
      </w:pPr>
    </w:p>
    <w:p w14:paraId="7BFE1FC4" w14:textId="77777777" w:rsidR="00CE3B58" w:rsidRPr="00CE3B58" w:rsidRDefault="00CE3B58" w:rsidP="00847B03">
      <w:pPr>
        <w:rPr>
          <w:rFonts w:ascii="Saysettha OT" w:hAnsi="Saysettha OT" w:cs="Saysettha OT"/>
          <w:sz w:val="20"/>
          <w:szCs w:val="20"/>
        </w:rPr>
      </w:pPr>
    </w:p>
    <w:p w14:paraId="341B03DA" w14:textId="77777777" w:rsidR="00CE3B58" w:rsidRPr="00CE3B58" w:rsidRDefault="00CE3B58" w:rsidP="00CE3B58">
      <w:pPr>
        <w:rPr>
          <w:rFonts w:ascii="Saysettha OT" w:hAnsi="Saysettha OT" w:cs="Saysettha OT"/>
          <w:b/>
          <w:bCs/>
          <w:sz w:val="20"/>
          <w:szCs w:val="20"/>
        </w:rPr>
      </w:pPr>
      <w:r w:rsidRPr="00CE3B58">
        <w:rPr>
          <w:rFonts w:ascii="Saysettha OT" w:hAnsi="Saysettha OT" w:cs="Saysettha OT"/>
          <w:b/>
          <w:bCs/>
          <w:sz w:val="20"/>
          <w:szCs w:val="20"/>
          <w:cs/>
        </w:rPr>
        <w:t>ການລະຖິ້ມຮູບບູຊາເຄົາຣົບ</w:t>
      </w:r>
    </w:p>
    <w:p w14:paraId="0B6F81F6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 xml:space="preserve">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10:14-22 (</w:t>
      </w:r>
      <w:r w:rsidRPr="00CE3B58">
        <w:rPr>
          <w:rFonts w:ascii="Saysettha OT" w:hAnsi="Saysettha OT" w:cs="Saysettha OT"/>
          <w:sz w:val="20"/>
          <w:szCs w:val="20"/>
          <w:cs/>
        </w:rPr>
        <w:t>ຈອກຂອງພຣະເຈົ້າ ແລະ ຈອກຂອງຮູບເຄົາຣົບ</w:t>
      </w:r>
      <w:r w:rsidRPr="00CE3B58">
        <w:rPr>
          <w:rFonts w:ascii="Saysettha OT" w:hAnsi="Saysettha OT" w:cs="Saysettha OT"/>
          <w:sz w:val="20"/>
          <w:szCs w:val="20"/>
        </w:rPr>
        <w:t>)</w:t>
      </w:r>
    </w:p>
    <w:p w14:paraId="322E35E1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</w:rPr>
        <w:t>ເພາະສະນັ້ນ ພີ່ນ້ອງທີ່ຮັກທັງຫລາຍເອີຍ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ຈົ່ງເວັ້ນຈາກການຂາບໄຫວ້ຮູບເຄົາຣົບທັງສິ້ນ</w:t>
      </w:r>
      <w:r w:rsidRPr="00CE3B58">
        <w:rPr>
          <w:rFonts w:ascii="Saysettha OT" w:hAnsi="Saysettha OT" w:cs="Saysettha OT"/>
          <w:sz w:val="20"/>
          <w:szCs w:val="20"/>
        </w:rPr>
        <w:t>” (1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10:14)</w:t>
      </w:r>
    </w:p>
    <w:p w14:paraId="1193E7B4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lastRenderedPageBreak/>
        <w:t>ຖ້າວ່າ ອາການທີ່ຖວາຍຮູບເຄົາຣົບບູຊາສາມາດກິນໄດ້ ໂດຍບໍ່ຕ້ອງກັງວົນ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ແລ້ວ ເປັນຫຍັງ ອຈ ໂປໂລ ຈຶ່ງເບິ່ງຄືເຕືອນບໍ່ໃຫ້ເຮັດແບບນັ້ນ</w:t>
      </w:r>
      <w:r w:rsidRPr="00CE3B58">
        <w:rPr>
          <w:rFonts w:ascii="Saysettha OT" w:hAnsi="Saysettha OT" w:cs="Saysettha OT"/>
          <w:sz w:val="20"/>
          <w:szCs w:val="20"/>
        </w:rPr>
        <w:t>?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</w:rPr>
        <w:t xml:space="preserve">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10:20?</w:t>
      </w:r>
    </w:p>
    <w:p w14:paraId="0E0EF295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ການກິນອາຫານຢູ່ທີ່ເຮືອນເປັນເລື່ອງໜຶ່ງ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ແຕ່ການກິນອາຫານໃນງານສະເຫລີມສະຫລອງໃນທີ່ສາທາລະນະ ທີ່ມີຮູບເຄົາຣົບກໍ່ເປັນອີກເລື່ອງໜຶ່ງ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ການເຂົ້າຮ່ວມໃນງານສະເຫລີມສະຫລອງແບບນັ້ນ ຜູ້ເຊື່ອຈະລະຖິ້ມຄວາມເຊື່ອຂອງຕົນເອງ ແລະ ຍອມຮັບການບູຊາຮູບເຄົາຣົບນັ້ນ.</w:t>
      </w:r>
    </w:p>
    <w:p w14:paraId="059B4B5B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ໂດຍການຮັບພິທີມະຫາສະໜິດ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ພວກເຮົາເປັນສ່ວນໜຶ່ງຂອງພຣະກາຍຂອງພຣະຄຣິດ </w:t>
      </w:r>
      <w:r w:rsidRPr="00CE3B58">
        <w:rPr>
          <w:rFonts w:ascii="Saysettha OT" w:hAnsi="Saysettha OT" w:cs="Saysettha OT"/>
          <w:sz w:val="20"/>
          <w:szCs w:val="20"/>
        </w:rPr>
        <w:t>(</w:t>
      </w:r>
      <w:r w:rsidRPr="00CE3B58">
        <w:rPr>
          <w:rFonts w:ascii="Saysettha OT" w:hAnsi="Saysettha OT" w:cs="Saysettha OT"/>
          <w:sz w:val="20"/>
          <w:szCs w:val="20"/>
          <w:cs/>
        </w:rPr>
        <w:t>ຄຣິດຕະຈັກ</w:t>
      </w:r>
      <w:r w:rsidRPr="00CE3B58">
        <w:rPr>
          <w:rFonts w:ascii="Saysettha OT" w:hAnsi="Saysettha OT" w:cs="Saysettha OT"/>
          <w:sz w:val="20"/>
          <w:szCs w:val="20"/>
        </w:rPr>
        <w:t>),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ໃນຂະນະທີ່ໂດຍການຮ່ວມໃນພິທີບູຊາຮູບເຄົາຣົບ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>ໝາຍເຖິງພວກເຮົາມີສ່ວນຮ່ວມກັບເຫລົ່າຊາຕານ</w:t>
      </w:r>
      <w:r w:rsidRPr="00CE3B58">
        <w:rPr>
          <w:rFonts w:ascii="Saysettha OT" w:hAnsi="Saysettha OT" w:cs="Saysettha OT"/>
          <w:sz w:val="20"/>
          <w:szCs w:val="20"/>
        </w:rPr>
        <w:br/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CE3B58">
        <w:rPr>
          <w:rFonts w:ascii="Saysettha OT" w:hAnsi="Saysettha OT" w:cs="Saysettha OT"/>
          <w:sz w:val="20"/>
          <w:szCs w:val="20"/>
        </w:rPr>
        <w:t>10:16-20).</w:t>
      </w:r>
    </w:p>
    <w:p w14:paraId="3C2760D1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 xml:space="preserve">ພວກເຮົາບໍ່ສາມາດຮັບຈອກພິທີສິນມະຫາສະໜິດ ແລະ ຈອກສັນຣະເສີນຊາຕານໄດ້ໃນເວລາດຽວກັນ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10:21).</w:t>
      </w:r>
    </w:p>
    <w:p w14:paraId="5A2FB688" w14:textId="77777777" w:rsidR="00CE3B58" w:rsidRPr="00CE3B58" w:rsidRDefault="00CE3B58" w:rsidP="00847B03">
      <w:pPr>
        <w:rPr>
          <w:rFonts w:ascii="Saysettha OT" w:hAnsi="Saysettha OT" w:cs="Saysettha OT"/>
          <w:sz w:val="20"/>
          <w:szCs w:val="20"/>
        </w:rPr>
      </w:pPr>
    </w:p>
    <w:p w14:paraId="2A14C733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ສິ່ງໃດທີ່ຖືກຕ້ອງຕາມກົດໝາຍ ແລະ ສິ່ງໃດທີ່ເໝາະສົມ</w:t>
      </w:r>
    </w:p>
    <w:p w14:paraId="7A2ABA27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 xml:space="preserve">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10:23-33 (</w:t>
      </w:r>
      <w:r w:rsidRPr="00CE3B58">
        <w:rPr>
          <w:rFonts w:ascii="Saysettha OT" w:hAnsi="Saysettha OT" w:cs="Saysettha OT"/>
          <w:sz w:val="20"/>
          <w:szCs w:val="20"/>
          <w:cs/>
        </w:rPr>
        <w:t>ຈົ່ງເຮັດທຸກສິ່ງເພື່ອຖວາຍກຽດແກ່ພຣະເຈົ້າ</w:t>
      </w:r>
      <w:r w:rsidRPr="00CE3B58">
        <w:rPr>
          <w:rFonts w:ascii="Saysettha OT" w:hAnsi="Saysettha OT" w:cs="Saysettha OT"/>
          <w:sz w:val="20"/>
          <w:szCs w:val="20"/>
        </w:rPr>
        <w:t>)</w:t>
      </w:r>
    </w:p>
    <w:p w14:paraId="5D91C170" w14:textId="77777777" w:rsidR="00CE3B58" w:rsidRPr="00CE3B58" w:rsidRDefault="00CE3B58" w:rsidP="00847B03">
      <w:pPr>
        <w:rPr>
          <w:rFonts w:ascii="Saysettha OT" w:hAnsi="Saysettha OT" w:cs="Saysettha OT"/>
          <w:sz w:val="20"/>
          <w:szCs w:val="20"/>
        </w:rPr>
      </w:pPr>
    </w:p>
    <w:p w14:paraId="3E15DFB4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</w:rPr>
        <w:t>ສະນັ້ນ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ເມື່ອເຈົ້າທັງຫລາຍຈະກິນ ຈະດື່ມ ຫລືຈະເຮັດສິ່ງໃດກໍດີ ຈົ່ງເຮັດທຸກສິ່ງເພື່ອຖວາຍພຣະກຽດແດ່ພຣະເຈົ້າ</w:t>
      </w:r>
      <w:r w:rsidRPr="00CE3B58">
        <w:rPr>
          <w:rFonts w:ascii="Saysettha OT" w:hAnsi="Saysettha OT" w:cs="Saysettha OT"/>
          <w:sz w:val="20"/>
          <w:szCs w:val="20"/>
        </w:rPr>
        <w:t xml:space="preserve">” 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10:31)</w:t>
      </w:r>
    </w:p>
    <w:p w14:paraId="3EBE1ED0" w14:textId="77777777" w:rsidR="00CE3B58" w:rsidRPr="00CE3B58" w:rsidRDefault="00CE3B58" w:rsidP="00847B03">
      <w:pPr>
        <w:rPr>
          <w:rFonts w:ascii="Saysettha OT" w:hAnsi="Saysettha OT" w:cs="Saysettha OT"/>
          <w:sz w:val="20"/>
          <w:szCs w:val="20"/>
        </w:rPr>
      </w:pPr>
    </w:p>
    <w:p w14:paraId="16375C32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</w:rPr>
        <w:t>ເຮົາເຮັດທຸກສິ່ງສາລະພັດໄດ້ບໍ່ມີຜູ້ໃດຫ້າມ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ແຕ່ບໍ່ແມ່ນທຸກສິ່ງທີ່ເຮັດໄດ້ນັ້ນເປັນປະໂຫຍດ</w:t>
      </w:r>
      <w:r w:rsidRPr="00CE3B58">
        <w:rPr>
          <w:rFonts w:ascii="Saysettha OT" w:hAnsi="Saysettha OT" w:cs="Saysettha OT"/>
          <w:sz w:val="20"/>
          <w:szCs w:val="20"/>
        </w:rPr>
        <w:t xml:space="preserve">” 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10:23).</w:t>
      </w:r>
      <w:r w:rsidRPr="00CE3B58">
        <w:rPr>
          <w:rFonts w:ascii="Saysettha OT" w:hAnsi="Saysettha OT" w:cs="Saysettha OT"/>
          <w:sz w:val="20"/>
          <w:szCs w:val="20"/>
        </w:rPr>
        <w:br/>
      </w:r>
      <w:r w:rsidRPr="00CE3B58">
        <w:rPr>
          <w:rFonts w:ascii="Saysettha OT" w:hAnsi="Saysettha OT" w:cs="Saysettha OT"/>
          <w:sz w:val="20"/>
          <w:szCs w:val="20"/>
          <w:lang w:val="en-US"/>
        </w:rPr>
        <w:t>2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ຕົວຢ່າງທີ່ເປັນພື້ນຖານ</w:t>
      </w:r>
      <w:r w:rsidRPr="00CE3B58">
        <w:rPr>
          <w:rFonts w:ascii="Saysettha OT" w:hAnsi="Saysettha OT" w:cs="Saysettha OT"/>
          <w:sz w:val="20"/>
          <w:szCs w:val="20"/>
          <w:lang w:val="en-US"/>
        </w:rPr>
        <w:t>:</w:t>
      </w:r>
    </w:p>
    <w:p w14:paraId="398E4A0A" w14:textId="77777777" w:rsidR="00CE3B58" w:rsidRPr="00CE3B58" w:rsidRDefault="00CE3B58" w:rsidP="00847B03">
      <w:pPr>
        <w:rPr>
          <w:rFonts w:ascii="Saysettha OT" w:hAnsi="Saysettha OT" w:cs="Saysettha OT"/>
          <w:sz w:val="20"/>
          <w:szCs w:val="20"/>
        </w:rPr>
      </w:pPr>
    </w:p>
    <w:p w14:paraId="19DFD82C" w14:textId="77777777" w:rsidR="00CE3B58" w:rsidRPr="00CE3B58" w:rsidRDefault="00CE3B58" w:rsidP="00CE3B58">
      <w:pPr>
        <w:numPr>
          <w:ilvl w:val="0"/>
          <w:numId w:val="10"/>
        </w:num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ທີ່ຮ້ານຂາຍຊີ້ນ ຫລື ອາຫານ ຜູ້ເຊື່ອບໍ່ຄວນຖາມຫາແຫລ່ງທີ່ມາຂອງອາຫານເຫລົ່ານັ້ນ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ເພື່ອບໍ່ໃຫ້ເກີດຄວາມເຂົ້າໃຈຜິດວ່າ ການທີ່ລາວກິນຊີິ້ນ ຫລື ອາຫານນັ້ນເປັນມົນທິນ ຫລື ສິ່ງທີ່ຜິດ </w:t>
      </w:r>
      <w:r w:rsidRPr="00CE3B58">
        <w:rPr>
          <w:rFonts w:ascii="Saysettha OT" w:hAnsi="Saysettha OT" w:cs="Saysettha OT"/>
          <w:sz w:val="20"/>
          <w:szCs w:val="20"/>
        </w:rPr>
        <w:t>(1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10:25).</w:t>
      </w:r>
    </w:p>
    <w:p w14:paraId="6CF47FE5" w14:textId="77777777" w:rsidR="00CE3B58" w:rsidRPr="00CE3B58" w:rsidRDefault="00CE3B58" w:rsidP="00CE3B58">
      <w:pPr>
        <w:numPr>
          <w:ilvl w:val="0"/>
          <w:numId w:val="10"/>
        </w:num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>ຄົນທີ່ບໍ່ເຊື່ອໃນພຣະເຈົ້າ ໄດ້ເຊີນຄົນທີ່ເຊື່ອໃນພຣະເຈົ້າໄປກິນເຂົ້າ</w:t>
      </w:r>
      <w:r w:rsidRPr="00CE3B58">
        <w:rPr>
          <w:rFonts w:ascii="Saysettha OT" w:hAnsi="Saysettha OT" w:cs="Saysettha OT"/>
          <w:sz w:val="20"/>
          <w:szCs w:val="20"/>
        </w:rPr>
        <w:t>,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ຄົນທີ່ເຊື່ອກໍ່ຄວນຮັບປະທານອາຫານນັ້ນໂດຍບໍ່ຕ້ອງຕັ້ງຄໍາຖາມ </w:t>
      </w:r>
      <w:r w:rsidRPr="00CE3B58">
        <w:rPr>
          <w:rFonts w:ascii="Saysettha OT" w:hAnsi="Saysettha OT" w:cs="Saysettha OT"/>
          <w:sz w:val="20"/>
          <w:szCs w:val="20"/>
        </w:rPr>
        <w:t>(</w:t>
      </w:r>
      <w:r w:rsidRPr="00CE3B58">
        <w:rPr>
          <w:rFonts w:ascii="Saysettha OT" w:hAnsi="Saysettha OT" w:cs="Saysettha OT"/>
          <w:sz w:val="20"/>
          <w:szCs w:val="20"/>
          <w:cs/>
        </w:rPr>
        <w:t>ເພາະທຸກຢ່າງໄດ້ຮັບອະນຸຍາດສໍາລັບລາວແລ້ວ</w:t>
      </w:r>
      <w:r w:rsidRPr="00CE3B58">
        <w:rPr>
          <w:rFonts w:ascii="Saysettha OT" w:hAnsi="Saysettha OT" w:cs="Saysettha OT"/>
          <w:sz w:val="20"/>
          <w:szCs w:val="20"/>
        </w:rPr>
        <w:t>)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 ແຕ່ຖ້າວ່າ ເຈົ້າພາບກ່າວວ່າ ອາຫານ ຫລື ຊີ້ນນັ້ນ ເປັນຂອງຖວາຍໃຫ້ແກ່ຮູບເຄົາຣົບແລ້ວ ຈຶ່ງບໍ່ເໝາະສົມທີ່ຈະກິນ ອາຫານເຫລົ່ານັ້ນ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</w:rPr>
        <w:t xml:space="preserve">ແຕ່ກໍ່ບໍ່ຄວນເວົ້າອອກມາໃຫ້ຜູ້ອື່ນສະດຸດ ເຮົາຮູ້ຢູ່ແກ່ໃຈຕົນເອງ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10:27-29).</w:t>
      </w:r>
    </w:p>
    <w:p w14:paraId="7E6D9E8A" w14:textId="77777777" w:rsidR="00CE3B58" w:rsidRPr="00CE3B58" w:rsidRDefault="00CE3B58" w:rsidP="00CE3B58">
      <w:pPr>
        <w:numPr>
          <w:ilvl w:val="0"/>
          <w:numId w:val="10"/>
        </w:num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 xml:space="preserve">ຫລັກການພື້ນຖານທີ່ຢູ່ເບື້ອງຫລັງຄໍາແນະນໍາເຫລົ່ານີ້ມີສອງປະການເຊັ່ນກັນຄື: ການສັນຣະເສີນພຣະເຈົ້າ ແລະ ການສະແຫວງຫາຜົນປະໂຫຍດຂອງຜູ້ອື່ນ </w:t>
      </w:r>
      <w:r w:rsidRPr="00CE3B58">
        <w:rPr>
          <w:rFonts w:ascii="Saysettha OT" w:hAnsi="Saysettha OT" w:cs="Saysettha OT"/>
          <w:sz w:val="20"/>
          <w:szCs w:val="20"/>
        </w:rPr>
        <w:t xml:space="preserve">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10:31); (1 </w:t>
      </w:r>
      <w:r w:rsidRPr="00CE3B58">
        <w:rPr>
          <w:rFonts w:ascii="Saysettha OT" w:hAnsi="Saysettha OT" w:cs="Saysettha OT"/>
          <w:sz w:val="20"/>
          <w:szCs w:val="20"/>
          <w:cs/>
        </w:rPr>
        <w:t>ກຣທ</w:t>
      </w:r>
      <w:r w:rsidRPr="00CE3B58">
        <w:rPr>
          <w:rFonts w:ascii="Saysettha OT" w:hAnsi="Saysettha OT" w:cs="Saysettha OT"/>
          <w:sz w:val="20"/>
          <w:szCs w:val="20"/>
        </w:rPr>
        <w:t xml:space="preserve"> 10:24, 32).</w:t>
      </w:r>
    </w:p>
    <w:p w14:paraId="3204395F" w14:textId="77777777" w:rsidR="00CE3B58" w:rsidRPr="00CE3B58" w:rsidRDefault="00CE3B58" w:rsidP="00CE3B58">
      <w:pPr>
        <w:numPr>
          <w:ilvl w:val="0"/>
          <w:numId w:val="10"/>
        </w:num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</w:rPr>
        <w:t xml:space="preserve">ນັ້ນແມ່ນ ການຮັກພຣະເຈົ້າດ້ວຍສຸດໃຈ ແລະ ຮັກເພື່ອນບ້ານເໝືອນຮັກຕົນເອງ </w:t>
      </w:r>
      <w:r w:rsidRPr="00CE3B58">
        <w:rPr>
          <w:rFonts w:ascii="Saysettha OT" w:hAnsi="Saysettha OT" w:cs="Saysettha OT"/>
          <w:sz w:val="20"/>
          <w:szCs w:val="20"/>
        </w:rPr>
        <w:t>(</w:t>
      </w:r>
      <w:r w:rsidRPr="00CE3B58">
        <w:rPr>
          <w:rFonts w:ascii="Saysettha OT" w:hAnsi="Saysettha OT" w:cs="Saysettha OT"/>
          <w:sz w:val="20"/>
          <w:szCs w:val="20"/>
          <w:cs/>
        </w:rPr>
        <w:t>ດັ່ງທີ່ພຣະເຢຊູຊົງສັ່ງຊາຍໜຸ່ມຜູ້ລໍ່າລວຍມັ່ງຄັ່ງນັ້ນ</w:t>
      </w:r>
      <w:r w:rsidRPr="00CE3B58">
        <w:rPr>
          <w:rFonts w:ascii="Saysettha OT" w:hAnsi="Saysettha OT" w:cs="Saysettha OT"/>
          <w:sz w:val="20"/>
          <w:szCs w:val="20"/>
        </w:rPr>
        <w:t>).</w:t>
      </w:r>
    </w:p>
    <w:p w14:paraId="5B25B63C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</w:p>
    <w:p w14:paraId="6453E4BA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</w:p>
    <w:p w14:paraId="65284867" w14:textId="77777777" w:rsidR="00CE3B58" w:rsidRPr="00CE3B58" w:rsidRDefault="00CE3B58" w:rsidP="00CE3B58">
      <w:pPr>
        <w:rPr>
          <w:rFonts w:ascii="Saysettha OT" w:hAnsi="Saysettha OT" w:cs="Saysettha OT"/>
          <w:b/>
          <w:bCs/>
          <w:sz w:val="20"/>
          <w:szCs w:val="20"/>
        </w:rPr>
      </w:pPr>
      <w:r w:rsidRPr="00CE3B58">
        <w:rPr>
          <w:rFonts w:ascii="Saysettha OT" w:hAnsi="Saysettha OT" w:cs="Saysettha OT"/>
          <w:b/>
          <w:bCs/>
          <w:sz w:val="20"/>
          <w:szCs w:val="20"/>
          <w:lang w:val="en-US"/>
        </w:rPr>
        <w:t>EGW (The Acts of the Apostles, p. 316)</w:t>
      </w:r>
    </w:p>
    <w:p w14:paraId="58E2C3AA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</w:rPr>
        <w:t>“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ອັກຄະສາວົກໄດ້ຕັກເຕືອນຊາວໂກຣິນໂທວ່າ:</w:t>
      </w:r>
      <w:r w:rsidRPr="00CE3B58">
        <w:rPr>
          <w:rFonts w:ascii="Saysettha OT" w:hAnsi="Saysettha OT" w:cs="Saysettha OT"/>
          <w:sz w:val="20"/>
          <w:szCs w:val="20"/>
        </w:rPr>
        <w:t xml:space="preserve"> "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ໃຫ້ຜູ້ທີ່ຄິດວ່າຕົນເອງຢືນຢູ່ຢ່າງໝັ້ນຄົງນັ້ນ ລະມັດລະວັງ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ຢ້ານວ່າລາວຈະລົ້ມລົງ.</w:t>
      </w:r>
      <w:r w:rsidRPr="00CE3B58">
        <w:rPr>
          <w:rFonts w:ascii="Saysettha OT" w:hAnsi="Saysettha OT" w:cs="Saysettha OT"/>
          <w:sz w:val="20"/>
          <w:szCs w:val="20"/>
        </w:rPr>
        <w:t xml:space="preserve">"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ຖ້າພວກເຂົາກາຍເປັນຄົນອວດອ້າງ ແລະ ເຊື່ອໝັ້ນໃນຕົນເອງເກີນໄປ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ໂດຍລະເລີຍການເຝົ້າລະວັງ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ແລະ ການອະທິຖານ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ພວກເຂົາກໍຈະລົ້ມລົງໃນບາບອັນຮ້າຍແຮງ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 xml:space="preserve">ເຊິ່ງຈະນຳເອົາຄວາມໂກດຮ້າຍ </w:t>
      </w:r>
      <w:r w:rsidRPr="00CE3B58">
        <w:rPr>
          <w:rFonts w:ascii="Saysettha OT" w:hAnsi="Saysettha OT" w:cs="Saysettha OT"/>
          <w:sz w:val="20"/>
          <w:szCs w:val="20"/>
        </w:rPr>
        <w:t>(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ຄວາມໂກດແຄ້ນ)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ຂອງພຣະເຈົ້າສູ່ຕົນເອງ.</w:t>
      </w:r>
      <w:r w:rsidRPr="00CE3B58">
        <w:rPr>
          <w:rFonts w:ascii="Saysettha OT" w:hAnsi="Saysettha OT" w:cs="Saysettha OT"/>
          <w:sz w:val="20"/>
          <w:szCs w:val="20"/>
        </w:rPr>
        <w:t xml:space="preserve"> […]</w:t>
      </w:r>
    </w:p>
    <w:p w14:paraId="0E79492C" w14:textId="77777777" w:rsidR="00CE3B58" w:rsidRPr="00CE3B58" w:rsidRDefault="00CE3B58" w:rsidP="00CE3B58">
      <w:pPr>
        <w:rPr>
          <w:rFonts w:ascii="Saysettha OT" w:hAnsi="Saysettha OT" w:cs="Saysettha OT"/>
          <w:sz w:val="20"/>
          <w:szCs w:val="20"/>
        </w:rPr>
      </w:pP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lastRenderedPageBreak/>
        <w:t>ເປົາໂລໄດ້ກະຕຸ້ນ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ພີ່ນ້ອງຂອງລາວ ໃຫ້ຖາມຕົນເອງວ່າ ຖ້ອຍຄຳ ແລະ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ການກະທຳຂອງພວກເຂົາຈະມີອິດທິພົນແນວໃດຕໍ່ຄົນອື່ນ ແລະ ບໍ່ໃຫ້ເຮັດສິ່ງໃດ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ເຖິງວ່າສິ່ງນັ້ນຈະບໍ່ມີຄວາມຜິດໃນໂຕມັນເອງກໍຕາມ ທີ່ເບິ່ງຄືວ່າເປັນການສະໜັບສະໜູນການໄຫວ້ຮູບເຄົາລົບ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ຫຼື ເຮັດໃຫ້ຄວາມຮູ້ສຶກຜິດຊອບຊົ່ວດີຂອງຜູ້ທີ່ອາດຈະອ່ອນແອໃນຄວາມເຊື່ອຕ້ອງຂັດເຄືອງ.</w:t>
      </w:r>
      <w:r w:rsidRPr="00CE3B58">
        <w:rPr>
          <w:rFonts w:ascii="Saysettha OT" w:hAnsi="Saysettha OT" w:cs="Saysettha OT"/>
          <w:sz w:val="20"/>
          <w:szCs w:val="20"/>
        </w:rPr>
        <w:t xml:space="preserve"> "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ສະນັ້ນ ບໍ່ວ່າທ່ານຈະກິນ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ຈະດື່ມ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ຫຼື ຈະເຮັດສິ່ງໃດກໍຕາມ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ຈົ່ງເຮັດທຸກສິ່ງເພື່ອເປັນການຖວາຍເກຍດ ງົດງາມແກ່ພຣະເຈົ້າ.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ຢ່າງເຮັດໃຫ້ຜູ້ໃດຜູ້ໜຶ່ງຫຼົງຜິດ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ບໍ່ວ່າຈະເປັນຊາວຢິວ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ຊາວຕ່າງຊາດ</w:t>
      </w:r>
      <w:r w:rsidRPr="00CE3B58">
        <w:rPr>
          <w:rFonts w:ascii="Saysettha OT" w:hAnsi="Saysettha OT" w:cs="Saysettha OT"/>
          <w:sz w:val="20"/>
          <w:szCs w:val="20"/>
        </w:rPr>
        <w:t xml:space="preserve">,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ຫຼື</w:t>
      </w:r>
      <w:r w:rsidRPr="00CE3B58">
        <w:rPr>
          <w:rFonts w:ascii="Saysettha OT" w:hAnsi="Saysettha OT" w:cs="Saysettha OT"/>
          <w:sz w:val="20"/>
          <w:szCs w:val="20"/>
        </w:rPr>
        <w:t xml:space="preserve"> </w:t>
      </w:r>
      <w:r w:rsidRPr="00CE3B58">
        <w:rPr>
          <w:rFonts w:ascii="Saysettha OT" w:hAnsi="Saysettha OT" w:cs="Saysettha OT"/>
          <w:sz w:val="20"/>
          <w:szCs w:val="20"/>
          <w:cs/>
          <w:lang w:val="en-US"/>
        </w:rPr>
        <w:t>ຄຣິສຕະຈັກຂອງພຣະເຈົ້າ.</w:t>
      </w:r>
      <w:r w:rsidRPr="00CE3B58">
        <w:rPr>
          <w:rFonts w:ascii="Saysettha OT" w:hAnsi="Saysettha OT" w:cs="Saysettha OT"/>
          <w:sz w:val="20"/>
          <w:szCs w:val="20"/>
        </w:rPr>
        <w:t>"</w:t>
      </w:r>
    </w:p>
    <w:p w14:paraId="40A8AA1F" w14:textId="77777777" w:rsidR="00CE3B58" w:rsidRPr="00CE3B58" w:rsidRDefault="00CE3B58" w:rsidP="00847B03">
      <w:pPr>
        <w:rPr>
          <w:rFonts w:ascii="Saysettha OT" w:hAnsi="Saysettha OT" w:cs="Saysettha OT"/>
          <w:sz w:val="20"/>
          <w:szCs w:val="20"/>
        </w:rPr>
      </w:pPr>
    </w:p>
    <w:sectPr w:rsidR="00CE3B58" w:rsidRPr="00CE3B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ysettha OT">
    <w:panose1 w:val="020B0504020207020204"/>
    <w:charset w:val="DE"/>
    <w:family w:val="swiss"/>
    <w:pitch w:val="variable"/>
    <w:sig w:usb0="830000AF" w:usb1="1000200A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504C2"/>
    <w:multiLevelType w:val="hybridMultilevel"/>
    <w:tmpl w:val="6D6A01F2"/>
    <w:lvl w:ilvl="0" w:tplc="0D68C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487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94A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507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62A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6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C41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82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A49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E4948"/>
    <w:multiLevelType w:val="hybridMultilevel"/>
    <w:tmpl w:val="01DA4940"/>
    <w:lvl w:ilvl="0" w:tplc="93C21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D85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66F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CE7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A8F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CA9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AAE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D0C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BA7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5019EF"/>
    <w:multiLevelType w:val="hybridMultilevel"/>
    <w:tmpl w:val="2F623772"/>
    <w:lvl w:ilvl="0" w:tplc="662E6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681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0C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486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AC2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AED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348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F8F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4A1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BA6177D"/>
    <w:multiLevelType w:val="hybridMultilevel"/>
    <w:tmpl w:val="77B24D60"/>
    <w:lvl w:ilvl="0" w:tplc="D4BCC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BAE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C05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320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FAB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8E7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7E8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368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4C7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B2B403C"/>
    <w:multiLevelType w:val="hybridMultilevel"/>
    <w:tmpl w:val="E792555A"/>
    <w:lvl w:ilvl="0" w:tplc="D902B63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94F4A8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E4E95A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44069C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02C5FE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2C8AE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60EB24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68077C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20B25A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A7F2F"/>
    <w:multiLevelType w:val="hybridMultilevel"/>
    <w:tmpl w:val="F6C8E8AC"/>
    <w:lvl w:ilvl="0" w:tplc="B2E0D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A00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B45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027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80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145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A2E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52E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7C4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35320CB"/>
    <w:multiLevelType w:val="hybridMultilevel"/>
    <w:tmpl w:val="9028CF20"/>
    <w:lvl w:ilvl="0" w:tplc="B7ACD1DC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20E924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C8AD7E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48BCB8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CBD22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DE6A46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8A040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9CA298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1C5746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028EA"/>
    <w:multiLevelType w:val="hybridMultilevel"/>
    <w:tmpl w:val="CADE3A8E"/>
    <w:lvl w:ilvl="0" w:tplc="B9A21CDA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16896E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E8E0F8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E9910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08D85A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0ADA7E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3AE338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F03578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24636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06852"/>
    <w:multiLevelType w:val="hybridMultilevel"/>
    <w:tmpl w:val="E17ABE24"/>
    <w:lvl w:ilvl="0" w:tplc="216C7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566F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FA2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CEC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260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4AC1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E2D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621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06F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D324949"/>
    <w:multiLevelType w:val="hybridMultilevel"/>
    <w:tmpl w:val="74D4733A"/>
    <w:lvl w:ilvl="0" w:tplc="033EB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3AE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28C9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524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B6B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00D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52F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B8B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3EF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D7831DE"/>
    <w:multiLevelType w:val="hybridMultilevel"/>
    <w:tmpl w:val="85965184"/>
    <w:lvl w:ilvl="0" w:tplc="97F6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2654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6E5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3A6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FCD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244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66C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648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884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30310474">
    <w:abstractNumId w:val="3"/>
  </w:num>
  <w:num w:numId="2" w16cid:durableId="2000305806">
    <w:abstractNumId w:val="10"/>
  </w:num>
  <w:num w:numId="3" w16cid:durableId="1362974181">
    <w:abstractNumId w:val="0"/>
  </w:num>
  <w:num w:numId="4" w16cid:durableId="2069721996">
    <w:abstractNumId w:val="9"/>
  </w:num>
  <w:num w:numId="5" w16cid:durableId="886647806">
    <w:abstractNumId w:val="2"/>
  </w:num>
  <w:num w:numId="6" w16cid:durableId="1851604078">
    <w:abstractNumId w:val="8"/>
  </w:num>
  <w:num w:numId="7" w16cid:durableId="1795518267">
    <w:abstractNumId w:val="7"/>
  </w:num>
  <w:num w:numId="8" w16cid:durableId="1804880891">
    <w:abstractNumId w:val="4"/>
  </w:num>
  <w:num w:numId="9" w16cid:durableId="1374574114">
    <w:abstractNumId w:val="6"/>
  </w:num>
  <w:num w:numId="10" w16cid:durableId="873466210">
    <w:abstractNumId w:val="5"/>
  </w:num>
  <w:num w:numId="11" w16cid:durableId="530798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03"/>
    <w:rsid w:val="00063071"/>
    <w:rsid w:val="0050340F"/>
    <w:rsid w:val="0058471F"/>
    <w:rsid w:val="00666A46"/>
    <w:rsid w:val="00733960"/>
    <w:rsid w:val="007525D6"/>
    <w:rsid w:val="00847B03"/>
    <w:rsid w:val="00B175EA"/>
    <w:rsid w:val="00CE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6006"/>
  <w15:chartTrackingRefBased/>
  <w15:docId w15:val="{63AA1A93-8840-CD46-90C6-E4DA855E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lo-L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Ttulo1">
    <w:name w:val="heading 1"/>
    <w:basedOn w:val="Normal"/>
    <w:next w:val="Normal"/>
    <w:link w:val="Ttulo1Car"/>
    <w:uiPriority w:val="9"/>
    <w:qFormat/>
    <w:rsid w:val="00847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7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7B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7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7B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7B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7B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7B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7B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7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7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7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7B0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7B0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7B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7B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7B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7B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7B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7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7B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7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7B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7B03"/>
    <w:rPr>
      <w:rFonts w:cs="Arial Unicode MS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7B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7B0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7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7B03"/>
    <w:rPr>
      <w:rFonts w:cs="Arial Unicode MS"/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7B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08DE2A0-7BA7-458D-99A1-D9B3F741FE62}" type="doc">
      <dgm:prSet loTypeId="urn:microsoft.com/office/officeart/2005/8/layout/vList2" loCatId="list" qsTypeId="urn:microsoft.com/office/officeart/2005/8/quickstyle/3d1" qsCatId="3D" csTypeId="urn:microsoft.com/office/officeart/2005/8/colors/accent0_1" csCatId="mainScheme" phldr="1"/>
      <dgm:spPr/>
      <dgm:t>
        <a:bodyPr/>
        <a:lstStyle/>
        <a:p>
          <a:endParaRPr lang="es-ES"/>
        </a:p>
      </dgm:t>
    </dgm:pt>
    <dgm:pt modelId="{118D28A0-2C81-4E20-83D8-337E72355E0C}">
      <dgm:prSet custT="1"/>
      <dgm:spPr/>
      <dgm:t>
        <a:bodyPr/>
        <a:lstStyle/>
        <a:p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 8</a:t>
          </a:r>
        </a:p>
      </dgm:t>
    </dgm:pt>
    <dgm:pt modelId="{194D3DDD-781E-487E-BE5E-CC1789E42CF2}" type="parTrans" cxnId="{0DFE376C-6ADB-42B6-B120-E3C6CF69EBB1}">
      <dgm:prSet/>
      <dgm:spPr/>
      <dgm:t>
        <a:bodyPr/>
        <a:lstStyle/>
        <a:p>
          <a:endParaRPr lang="es-ES" sz="2000" b="1"/>
        </a:p>
      </dgm:t>
    </dgm:pt>
    <dgm:pt modelId="{3C1CC809-8E8C-4D32-A836-E33BAAC1F441}" type="sibTrans" cxnId="{0DFE376C-6ADB-42B6-B120-E3C6CF69EBB1}">
      <dgm:prSet/>
      <dgm:spPr/>
      <dgm:t>
        <a:bodyPr/>
        <a:lstStyle/>
        <a:p>
          <a:endParaRPr lang="es-ES" sz="2000" b="1"/>
        </a:p>
      </dgm:t>
    </dgm:pt>
    <dgm:pt modelId="{F1CD2F33-95CB-44B2-B2EB-18C0F6AF59F3}">
      <dgm:prSet custT="1"/>
      <dgm:spPr/>
      <dgm:t>
        <a:bodyPr/>
        <a:lstStyle/>
        <a:p>
          <a:pPr>
            <a:buNone/>
          </a:pP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ອາຫານທີ່ຖວາຍແກ່ຮູບເຄົາລົບ</a:t>
          </a:r>
          <a:endParaRPr lang="en" sz="11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0649B2E2-32EE-4588-BC06-73599311D52F}" type="parTrans" cxnId="{8069C2BD-91EA-44BC-935D-5B69537D5FB2}">
      <dgm:prSet/>
      <dgm:spPr/>
      <dgm:t>
        <a:bodyPr/>
        <a:lstStyle/>
        <a:p>
          <a:endParaRPr lang="es-ES" sz="2000" b="1"/>
        </a:p>
      </dgm:t>
    </dgm:pt>
    <dgm:pt modelId="{72DA17D0-0320-45F2-9CB8-722D008DBF13}" type="sibTrans" cxnId="{8069C2BD-91EA-44BC-935D-5B69537D5FB2}">
      <dgm:prSet/>
      <dgm:spPr/>
      <dgm:t>
        <a:bodyPr/>
        <a:lstStyle/>
        <a:p>
          <a:endParaRPr lang="es-ES" sz="2000" b="1"/>
        </a:p>
      </dgm:t>
    </dgm:pt>
    <dgm:pt modelId="{827423D8-1AD9-46A3-A11E-90EEBF91BB4E}">
      <dgm:prSet custT="1"/>
      <dgm:spPr/>
      <dgm:t>
        <a:bodyPr/>
        <a:lstStyle/>
        <a:p>
          <a:pPr>
            <a:buNone/>
          </a:pP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ຄວາມຮູ້ ແລະ ຄວາມຮັກ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gm:t>
    </dgm:pt>
    <dgm:pt modelId="{10F515B2-ED3A-409F-BCD3-D9353A3A44C3}" type="parTrans" cxnId="{5F0486D8-51B4-482B-870D-B2B9BC0AE83C}">
      <dgm:prSet/>
      <dgm:spPr/>
      <dgm:t>
        <a:bodyPr/>
        <a:lstStyle/>
        <a:p>
          <a:endParaRPr lang="es-ES" sz="2000" b="1"/>
        </a:p>
      </dgm:t>
    </dgm:pt>
    <dgm:pt modelId="{9ADDA0EC-1591-4B58-B3BA-E14D06682C58}" type="sibTrans" cxnId="{5F0486D8-51B4-482B-870D-B2B9BC0AE83C}">
      <dgm:prSet/>
      <dgm:spPr/>
      <dgm:t>
        <a:bodyPr/>
        <a:lstStyle/>
        <a:p>
          <a:endParaRPr lang="es-ES" sz="2000" b="1"/>
        </a:p>
      </dgm:t>
    </dgm:pt>
    <dgm:pt modelId="{A0487429-BEEA-4814-A7FD-DF3D8DDB8992}">
      <dgm:prSet custT="1"/>
      <dgm:spPr/>
      <dgm:t>
        <a:bodyPr/>
        <a:lstStyle/>
        <a:p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 9</a:t>
          </a:r>
        </a:p>
      </dgm:t>
    </dgm:pt>
    <dgm:pt modelId="{173A3E42-C226-407F-8237-FD1E5BB3E420}" type="parTrans" cxnId="{A9424E30-0283-4EB8-8AC1-83260AB5FF22}">
      <dgm:prSet/>
      <dgm:spPr/>
      <dgm:t>
        <a:bodyPr/>
        <a:lstStyle/>
        <a:p>
          <a:endParaRPr lang="es-ES" sz="2000" b="1"/>
        </a:p>
      </dgm:t>
    </dgm:pt>
    <dgm:pt modelId="{E2FD1593-85B8-4ED3-9E3C-EE793DFF1658}" type="sibTrans" cxnId="{A9424E30-0283-4EB8-8AC1-83260AB5FF22}">
      <dgm:prSet/>
      <dgm:spPr/>
      <dgm:t>
        <a:bodyPr/>
        <a:lstStyle/>
        <a:p>
          <a:endParaRPr lang="es-ES" sz="2000" b="1"/>
        </a:p>
      </dgm:t>
    </dgm:pt>
    <dgm:pt modelId="{4C3E55F0-CFAD-4CDF-AFB4-7EA3B30C2C0A}">
      <dgm:prSet custT="1"/>
      <dgm:spPr/>
      <dgm:t>
        <a:bodyPr/>
        <a:lstStyle/>
        <a:p>
          <a:pPr>
            <a:buNone/>
          </a:pP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ອຈ ໂປໂລ ສະຫລະສິດຂອງຕົນເອງ</a:t>
          </a:r>
          <a:endParaRPr lang="en" sz="11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DA552DF3-2578-49D5-B151-85AED4F0B1F2}" type="parTrans" cxnId="{F5A1A44B-50FB-4C38-BC3A-6CC53E41B616}">
      <dgm:prSet/>
      <dgm:spPr/>
      <dgm:t>
        <a:bodyPr/>
        <a:lstStyle/>
        <a:p>
          <a:endParaRPr lang="es-ES" sz="2000" b="1"/>
        </a:p>
      </dgm:t>
    </dgm:pt>
    <dgm:pt modelId="{E544601E-07D6-4C33-8042-DB025AEE11B5}" type="sibTrans" cxnId="{F5A1A44B-50FB-4C38-BC3A-6CC53E41B616}">
      <dgm:prSet/>
      <dgm:spPr/>
      <dgm:t>
        <a:bodyPr/>
        <a:lstStyle/>
        <a:p>
          <a:endParaRPr lang="es-ES" sz="2000" b="1"/>
        </a:p>
      </dgm:t>
    </dgm:pt>
    <dgm:pt modelId="{833BD500-A8CE-4DE4-BB13-C2698E84EA96}">
      <dgm:prSet custT="1"/>
      <dgm:spPr/>
      <dgm:t>
        <a:bodyPr/>
        <a:lstStyle/>
        <a:p>
          <a:pPr>
            <a:buNone/>
          </a:pP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ສິດຂອງຂ່າວປະເສີດ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gm:t>
    </dgm:pt>
    <dgm:pt modelId="{736F7864-FAC2-4C78-9D1E-EFC065EEEDC2}" type="parTrans" cxnId="{94E011A1-70A7-41C1-89BC-2A9EC83988EF}">
      <dgm:prSet/>
      <dgm:spPr/>
      <dgm:t>
        <a:bodyPr/>
        <a:lstStyle/>
        <a:p>
          <a:endParaRPr lang="es-ES" sz="2000" b="1"/>
        </a:p>
      </dgm:t>
    </dgm:pt>
    <dgm:pt modelId="{1B877C3B-E374-4DED-B0B4-4C6FF71C41C7}" type="sibTrans" cxnId="{94E011A1-70A7-41C1-89BC-2A9EC83988EF}">
      <dgm:prSet/>
      <dgm:spPr/>
      <dgm:t>
        <a:bodyPr/>
        <a:lstStyle/>
        <a:p>
          <a:endParaRPr lang="es-ES" sz="2000" b="1"/>
        </a:p>
      </dgm:t>
    </dgm:pt>
    <dgm:pt modelId="{2DD08215-E7C0-406F-A2C1-B933C43095E0}">
      <dgm:prSet custT="1"/>
      <dgm:spPr/>
      <dgm:t>
        <a:bodyPr/>
        <a:lstStyle/>
        <a:p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 10:1-13</a:t>
          </a:r>
        </a:p>
      </dgm:t>
    </dgm:pt>
    <dgm:pt modelId="{D181264C-9C20-4C80-A9DF-4C20BD8CFC7C}" type="parTrans" cxnId="{1D4AEDF9-7731-43A1-A2E2-5ECE0F781982}">
      <dgm:prSet/>
      <dgm:spPr/>
      <dgm:t>
        <a:bodyPr/>
        <a:lstStyle/>
        <a:p>
          <a:endParaRPr lang="es-ES" sz="2000" b="1"/>
        </a:p>
      </dgm:t>
    </dgm:pt>
    <dgm:pt modelId="{6372C50C-2F9B-4534-8705-6AA32B63F789}" type="sibTrans" cxnId="{1D4AEDF9-7731-43A1-A2E2-5ECE0F781982}">
      <dgm:prSet/>
      <dgm:spPr/>
      <dgm:t>
        <a:bodyPr/>
        <a:lstStyle/>
        <a:p>
          <a:endParaRPr lang="es-ES" sz="2000" b="1"/>
        </a:p>
      </dgm:t>
    </dgm:pt>
    <dgm:pt modelId="{72372290-65D5-44CE-BB86-7211895908B8}">
      <dgm:prSet custT="1"/>
      <dgm:spPr/>
      <dgm:t>
        <a:bodyPr/>
        <a:lstStyle/>
        <a:p>
          <a:pPr>
            <a:buNone/>
          </a:pP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ຄໍາເຕືອນກ່ຽວກັບການບູຊາຮູບເຄົາລົບ</a:t>
          </a:r>
          <a:endParaRPr lang="en" sz="11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2274FFB4-4B2C-4153-A18E-A23146937F52}" type="parTrans" cxnId="{21A481E3-9585-4D6B-9E9F-1DE0940CB427}">
      <dgm:prSet/>
      <dgm:spPr/>
      <dgm:t>
        <a:bodyPr/>
        <a:lstStyle/>
        <a:p>
          <a:endParaRPr lang="es-ES" sz="2000" b="1"/>
        </a:p>
      </dgm:t>
    </dgm:pt>
    <dgm:pt modelId="{3A3E78A7-9F41-42AE-90D3-FFF94E6FB6A1}" type="sibTrans" cxnId="{21A481E3-9585-4D6B-9E9F-1DE0940CB427}">
      <dgm:prSet/>
      <dgm:spPr/>
      <dgm:t>
        <a:bodyPr/>
        <a:lstStyle/>
        <a:p>
          <a:endParaRPr lang="es-ES" sz="2000" b="1"/>
        </a:p>
      </dgm:t>
    </dgm:pt>
    <dgm:pt modelId="{7E7C4A5E-3813-4E62-8701-AC2CDB909CE3}">
      <dgm:prSet custT="1"/>
      <dgm:spPr/>
      <dgm:t>
        <a:bodyPr/>
        <a:lstStyle/>
        <a:p>
          <a:pPr>
            <a:buNone/>
          </a:pP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ບົດຮຽນຈາກອະດີດ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gm:t>
    </dgm:pt>
    <dgm:pt modelId="{6142C5ED-00DE-4880-BE19-DFE0725A7C33}" type="parTrans" cxnId="{CEFDE731-7B0B-4BE2-A396-A7FAF5FAD183}">
      <dgm:prSet/>
      <dgm:spPr/>
      <dgm:t>
        <a:bodyPr/>
        <a:lstStyle/>
        <a:p>
          <a:endParaRPr lang="es-ES" sz="2000" b="1"/>
        </a:p>
      </dgm:t>
    </dgm:pt>
    <dgm:pt modelId="{A1C3323B-B82F-491E-8DD0-B01EA676CE2D}" type="sibTrans" cxnId="{CEFDE731-7B0B-4BE2-A396-A7FAF5FAD183}">
      <dgm:prSet/>
      <dgm:spPr/>
      <dgm:t>
        <a:bodyPr/>
        <a:lstStyle/>
        <a:p>
          <a:endParaRPr lang="es-ES" sz="2000" b="1"/>
        </a:p>
      </dgm:t>
    </dgm:pt>
    <dgm:pt modelId="{3309BE94-2E55-4780-8847-E2314BB6B5CA}">
      <dgm:prSet custT="1"/>
      <dgm:spPr/>
      <dgm:t>
        <a:bodyPr/>
        <a:lstStyle/>
        <a:p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 10:14-22</a:t>
          </a:r>
        </a:p>
      </dgm:t>
    </dgm:pt>
    <dgm:pt modelId="{716BA5BC-8650-4C80-A758-E545C9B2F9C1}" type="parTrans" cxnId="{A8CD50C4-9FB6-4D50-97CB-ECD47B5EE62A}">
      <dgm:prSet/>
      <dgm:spPr/>
      <dgm:t>
        <a:bodyPr/>
        <a:lstStyle/>
        <a:p>
          <a:endParaRPr lang="es-ES" sz="2000" b="1"/>
        </a:p>
      </dgm:t>
    </dgm:pt>
    <dgm:pt modelId="{C7CA6C9E-4294-4543-BF9B-72B740B78668}" type="sibTrans" cxnId="{A8CD50C4-9FB6-4D50-97CB-ECD47B5EE62A}">
      <dgm:prSet/>
      <dgm:spPr/>
      <dgm:t>
        <a:bodyPr/>
        <a:lstStyle/>
        <a:p>
          <a:endParaRPr lang="es-ES" sz="2000" b="1"/>
        </a:p>
      </dgm:t>
    </dgm:pt>
    <dgm:pt modelId="{D02A6EB1-2A9E-4313-AFC2-7525C8869E9E}">
      <dgm:prSet custT="1"/>
      <dgm:spPr/>
      <dgm:t>
        <a:bodyPr/>
        <a:lstStyle/>
        <a:p>
          <a:pPr>
            <a:buNone/>
          </a:pP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ຈອກຂອງພຣະເຈົ້າ ແລະ ຈອກຂອງຮູບເຄົາລົບ</a:t>
          </a:r>
          <a:endParaRPr lang="en" sz="11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2F0E6EA3-5BDE-437C-BAD3-EB384E4778E6}" type="parTrans" cxnId="{B5C5B7B3-FE0B-40E5-87E0-351D691C4778}">
      <dgm:prSet/>
      <dgm:spPr/>
      <dgm:t>
        <a:bodyPr/>
        <a:lstStyle/>
        <a:p>
          <a:endParaRPr lang="es-ES" sz="2000" b="1"/>
        </a:p>
      </dgm:t>
    </dgm:pt>
    <dgm:pt modelId="{EAEB4C2F-B6F7-4B4F-8268-CBF30DEF8D0B}" type="sibTrans" cxnId="{B5C5B7B3-FE0B-40E5-87E0-351D691C4778}">
      <dgm:prSet/>
      <dgm:spPr/>
      <dgm:t>
        <a:bodyPr/>
        <a:lstStyle/>
        <a:p>
          <a:endParaRPr lang="es-ES" sz="2000" b="1"/>
        </a:p>
      </dgm:t>
    </dgm:pt>
    <dgm:pt modelId="{F4FAD408-6E09-47FC-92F0-4776A48DC1A8}">
      <dgm:prSet custT="1"/>
      <dgm:spPr/>
      <dgm:t>
        <a:bodyPr/>
        <a:lstStyle/>
        <a:p>
          <a:pPr>
            <a:buNone/>
          </a:pP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ລະຖິ້ມຮູບເຄົາລົບ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gm:t>
    </dgm:pt>
    <dgm:pt modelId="{30D9DF4E-3B0A-4ABD-9FDC-76505951A2CD}" type="parTrans" cxnId="{BA45627A-D583-42DB-AB3F-326266E3EE34}">
      <dgm:prSet/>
      <dgm:spPr/>
      <dgm:t>
        <a:bodyPr/>
        <a:lstStyle/>
        <a:p>
          <a:endParaRPr lang="es-ES" sz="2000" b="1"/>
        </a:p>
      </dgm:t>
    </dgm:pt>
    <dgm:pt modelId="{E63FCBAA-3762-4D0E-89A2-9141070EBAB7}" type="sibTrans" cxnId="{BA45627A-D583-42DB-AB3F-326266E3EE34}">
      <dgm:prSet/>
      <dgm:spPr/>
      <dgm:t>
        <a:bodyPr/>
        <a:lstStyle/>
        <a:p>
          <a:endParaRPr lang="es-ES" sz="2000" b="1"/>
        </a:p>
      </dgm:t>
    </dgm:pt>
    <dgm:pt modelId="{0E15DC5B-1B4C-48A9-B98F-835B260FC666}">
      <dgm:prSet custT="1"/>
      <dgm:spPr/>
      <dgm:t>
        <a:bodyPr/>
        <a:lstStyle/>
        <a:p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ກຣທ 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10:23-33</a:t>
          </a:r>
        </a:p>
      </dgm:t>
    </dgm:pt>
    <dgm:pt modelId="{9DBB4E95-5646-41A8-A5D6-7159A86BB88C}" type="parTrans" cxnId="{051BC786-8D26-4D9E-91A1-C74B41B91965}">
      <dgm:prSet/>
      <dgm:spPr/>
      <dgm:t>
        <a:bodyPr/>
        <a:lstStyle/>
        <a:p>
          <a:endParaRPr lang="es-ES" sz="2000" b="1"/>
        </a:p>
      </dgm:t>
    </dgm:pt>
    <dgm:pt modelId="{6ACE434A-AD9B-466D-A982-F0F1284FDFD6}" type="sibTrans" cxnId="{051BC786-8D26-4D9E-91A1-C74B41B91965}">
      <dgm:prSet/>
      <dgm:spPr/>
      <dgm:t>
        <a:bodyPr/>
        <a:lstStyle/>
        <a:p>
          <a:endParaRPr lang="es-ES" sz="2000" b="1"/>
        </a:p>
      </dgm:t>
    </dgm:pt>
    <dgm:pt modelId="{FAD9A2C5-01C8-4B9B-913A-F57905C6BD4C}">
      <dgm:prSet custT="1"/>
      <dgm:spPr/>
      <dgm:t>
        <a:bodyPr/>
        <a:lstStyle/>
        <a:p>
          <a:pPr>
            <a:buNone/>
          </a:pP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ເຮັດທຸກສິ່ງເພື່ອຖວາຍກຽດແດ່ພຣະເຈົ້າ</a:t>
          </a:r>
          <a:endParaRPr lang="en" sz="11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BA06FD9E-E4F9-4DBE-93A9-02580831DF2A}" type="parTrans" cxnId="{F5479E2A-AF07-4B80-9E03-633BDE5EFFFC}">
      <dgm:prSet/>
      <dgm:spPr/>
      <dgm:t>
        <a:bodyPr/>
        <a:lstStyle/>
        <a:p>
          <a:endParaRPr lang="es-ES" sz="2000" b="1"/>
        </a:p>
      </dgm:t>
    </dgm:pt>
    <dgm:pt modelId="{7057C2B2-13DB-4594-9FC3-FD03734FFA1D}" type="sibTrans" cxnId="{F5479E2A-AF07-4B80-9E03-633BDE5EFFFC}">
      <dgm:prSet/>
      <dgm:spPr/>
      <dgm:t>
        <a:bodyPr/>
        <a:lstStyle/>
        <a:p>
          <a:endParaRPr lang="es-ES" sz="2000" b="1"/>
        </a:p>
      </dgm:t>
    </dgm:pt>
    <dgm:pt modelId="{F5B9CF13-9D89-4323-A0E7-B4BCDAC219F8}">
      <dgm:prSet custT="1"/>
      <dgm:spPr/>
      <dgm:t>
        <a:bodyPr/>
        <a:lstStyle/>
        <a:p>
          <a:pPr>
            <a:buNone/>
          </a:pP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ສິ່ງໃດທີ່ຖືກຕ້ອງຕາມກົດໝາຍ ແລະ ສິ່ງໃດທີ່ບໍ່ເໝາະສົມ</a:t>
          </a:r>
          <a:r>
            <a:rPr lang="en" sz="1100" b="1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gm:t>
    </dgm:pt>
    <dgm:pt modelId="{39DD5979-1606-42C9-ACE9-FB44F3DB702E}" type="parTrans" cxnId="{74EB4B43-8E0F-4CD6-A0FA-4D350F864E23}">
      <dgm:prSet/>
      <dgm:spPr/>
      <dgm:t>
        <a:bodyPr/>
        <a:lstStyle/>
        <a:p>
          <a:endParaRPr lang="es-ES" sz="2000" b="1"/>
        </a:p>
      </dgm:t>
    </dgm:pt>
    <dgm:pt modelId="{32809D65-05FB-4909-AC01-4D08D8411DA1}" type="sibTrans" cxnId="{74EB4B43-8E0F-4CD6-A0FA-4D350F864E23}">
      <dgm:prSet/>
      <dgm:spPr/>
      <dgm:t>
        <a:bodyPr/>
        <a:lstStyle/>
        <a:p>
          <a:endParaRPr lang="es-ES" sz="2000" b="1"/>
        </a:p>
      </dgm:t>
    </dgm:pt>
    <dgm:pt modelId="{9FB25CA6-FCCA-4675-BAE8-18913FB635E5}" type="pres">
      <dgm:prSet presAssocID="{408DE2A0-7BA7-458D-99A1-D9B3F741FE62}" presName="linear" presStyleCnt="0">
        <dgm:presLayoutVars>
          <dgm:animLvl val="lvl"/>
          <dgm:resizeHandles val="exact"/>
        </dgm:presLayoutVars>
      </dgm:prSet>
      <dgm:spPr/>
    </dgm:pt>
    <dgm:pt modelId="{3A05F303-8B79-4418-B387-6B3C4F4217F4}" type="pres">
      <dgm:prSet presAssocID="{118D28A0-2C81-4E20-83D8-337E72355E0C}" presName="parentText" presStyleLbl="node1" presStyleIdx="0" presStyleCnt="5" custScaleY="34965" custLinFactY="228011" custLinFactNeighborY="300000">
        <dgm:presLayoutVars>
          <dgm:chMax val="0"/>
          <dgm:bulletEnabled val="1"/>
        </dgm:presLayoutVars>
      </dgm:prSet>
      <dgm:spPr/>
    </dgm:pt>
    <dgm:pt modelId="{CBDBDD01-3099-41C2-BE30-1FC52A6D2D21}" type="pres">
      <dgm:prSet presAssocID="{118D28A0-2C81-4E20-83D8-337E72355E0C}" presName="childText" presStyleLbl="revTx" presStyleIdx="0" presStyleCnt="5">
        <dgm:presLayoutVars>
          <dgm:bulletEnabled val="1"/>
        </dgm:presLayoutVars>
      </dgm:prSet>
      <dgm:spPr/>
    </dgm:pt>
    <dgm:pt modelId="{D23DF7B9-1508-4D64-BF74-796D8F9392E5}" type="pres">
      <dgm:prSet presAssocID="{A0487429-BEEA-4814-A7FD-DF3D8DDB8992}" presName="parentText" presStyleLbl="node1" presStyleIdx="1" presStyleCnt="5" custScaleY="34965">
        <dgm:presLayoutVars>
          <dgm:chMax val="0"/>
          <dgm:bulletEnabled val="1"/>
        </dgm:presLayoutVars>
      </dgm:prSet>
      <dgm:spPr/>
    </dgm:pt>
    <dgm:pt modelId="{EFC215ED-B80C-46B7-91C7-A6AC412A000D}" type="pres">
      <dgm:prSet presAssocID="{A0487429-BEEA-4814-A7FD-DF3D8DDB8992}" presName="childText" presStyleLbl="revTx" presStyleIdx="1" presStyleCnt="5">
        <dgm:presLayoutVars>
          <dgm:bulletEnabled val="1"/>
        </dgm:presLayoutVars>
      </dgm:prSet>
      <dgm:spPr/>
    </dgm:pt>
    <dgm:pt modelId="{44612A3A-7010-455E-982D-13892276492C}" type="pres">
      <dgm:prSet presAssocID="{2DD08215-E7C0-406F-A2C1-B933C43095E0}" presName="parentText" presStyleLbl="node1" presStyleIdx="2" presStyleCnt="5" custScaleY="34965">
        <dgm:presLayoutVars>
          <dgm:chMax val="0"/>
          <dgm:bulletEnabled val="1"/>
        </dgm:presLayoutVars>
      </dgm:prSet>
      <dgm:spPr/>
    </dgm:pt>
    <dgm:pt modelId="{10B49261-2E38-4333-877D-540977F0CE76}" type="pres">
      <dgm:prSet presAssocID="{2DD08215-E7C0-406F-A2C1-B933C43095E0}" presName="childText" presStyleLbl="revTx" presStyleIdx="2" presStyleCnt="5">
        <dgm:presLayoutVars>
          <dgm:bulletEnabled val="1"/>
        </dgm:presLayoutVars>
      </dgm:prSet>
      <dgm:spPr/>
    </dgm:pt>
    <dgm:pt modelId="{E02B32B1-A93B-45CE-A8E9-B011A91A1719}" type="pres">
      <dgm:prSet presAssocID="{3309BE94-2E55-4780-8847-E2314BB6B5CA}" presName="parentText" presStyleLbl="node1" presStyleIdx="3" presStyleCnt="5" custScaleY="34965">
        <dgm:presLayoutVars>
          <dgm:chMax val="0"/>
          <dgm:bulletEnabled val="1"/>
        </dgm:presLayoutVars>
      </dgm:prSet>
      <dgm:spPr/>
    </dgm:pt>
    <dgm:pt modelId="{F6C34058-B94A-4665-B0D2-FAC45F96C35E}" type="pres">
      <dgm:prSet presAssocID="{3309BE94-2E55-4780-8847-E2314BB6B5CA}" presName="childText" presStyleLbl="revTx" presStyleIdx="3" presStyleCnt="5">
        <dgm:presLayoutVars>
          <dgm:bulletEnabled val="1"/>
        </dgm:presLayoutVars>
      </dgm:prSet>
      <dgm:spPr/>
    </dgm:pt>
    <dgm:pt modelId="{98DC2228-4CA8-4FBD-BE7A-F2BCAB7EE064}" type="pres">
      <dgm:prSet presAssocID="{0E15DC5B-1B4C-48A9-B98F-835B260FC666}" presName="parentText" presStyleLbl="node1" presStyleIdx="4" presStyleCnt="5" custScaleY="34965">
        <dgm:presLayoutVars>
          <dgm:chMax val="0"/>
          <dgm:bulletEnabled val="1"/>
        </dgm:presLayoutVars>
      </dgm:prSet>
      <dgm:spPr/>
    </dgm:pt>
    <dgm:pt modelId="{A64A5609-2709-430E-A009-E012925686C4}" type="pres">
      <dgm:prSet presAssocID="{0E15DC5B-1B4C-48A9-B98F-835B260FC666}" presName="childText" presStyleLbl="revTx" presStyleIdx="4" presStyleCnt="5">
        <dgm:presLayoutVars>
          <dgm:bulletEnabled val="1"/>
        </dgm:presLayoutVars>
      </dgm:prSet>
      <dgm:spPr/>
    </dgm:pt>
  </dgm:ptLst>
  <dgm:cxnLst>
    <dgm:cxn modelId="{C4A7E905-CA6B-40FD-99DC-C6E089C2290B}" type="presOf" srcId="{833BD500-A8CE-4DE4-BB13-C2698E84EA96}" destId="{EFC215ED-B80C-46B7-91C7-A6AC412A000D}" srcOrd="0" destOrd="1" presId="urn:microsoft.com/office/officeart/2005/8/layout/vList2"/>
    <dgm:cxn modelId="{6032E409-39A6-441C-BEF4-20A70FB0E99C}" type="presOf" srcId="{F1CD2F33-95CB-44B2-B2EB-18C0F6AF59F3}" destId="{CBDBDD01-3099-41C2-BE30-1FC52A6D2D21}" srcOrd="0" destOrd="0" presId="urn:microsoft.com/office/officeart/2005/8/layout/vList2"/>
    <dgm:cxn modelId="{CED81B12-4326-4581-88DF-4DD4F563B8DF}" type="presOf" srcId="{0E15DC5B-1B4C-48A9-B98F-835B260FC666}" destId="{98DC2228-4CA8-4FBD-BE7A-F2BCAB7EE064}" srcOrd="0" destOrd="0" presId="urn:microsoft.com/office/officeart/2005/8/layout/vList2"/>
    <dgm:cxn modelId="{5D03F124-52E2-486E-A89B-D50A3CE4BB77}" type="presOf" srcId="{7E7C4A5E-3813-4E62-8701-AC2CDB909CE3}" destId="{10B49261-2E38-4333-877D-540977F0CE76}" srcOrd="0" destOrd="1" presId="urn:microsoft.com/office/officeart/2005/8/layout/vList2"/>
    <dgm:cxn modelId="{55678328-294A-4A7F-87A0-83C6B3736A99}" type="presOf" srcId="{72372290-65D5-44CE-BB86-7211895908B8}" destId="{10B49261-2E38-4333-877D-540977F0CE76}" srcOrd="0" destOrd="0" presId="urn:microsoft.com/office/officeart/2005/8/layout/vList2"/>
    <dgm:cxn modelId="{F5479E2A-AF07-4B80-9E03-633BDE5EFFFC}" srcId="{0E15DC5B-1B4C-48A9-B98F-835B260FC666}" destId="{FAD9A2C5-01C8-4B9B-913A-F57905C6BD4C}" srcOrd="0" destOrd="0" parTransId="{BA06FD9E-E4F9-4DBE-93A9-02580831DF2A}" sibTransId="{7057C2B2-13DB-4594-9FC3-FD03734FFA1D}"/>
    <dgm:cxn modelId="{A9424E30-0283-4EB8-8AC1-83260AB5FF22}" srcId="{408DE2A0-7BA7-458D-99A1-D9B3F741FE62}" destId="{A0487429-BEEA-4814-A7FD-DF3D8DDB8992}" srcOrd="1" destOrd="0" parTransId="{173A3E42-C226-407F-8237-FD1E5BB3E420}" sibTransId="{E2FD1593-85B8-4ED3-9E3C-EE793DFF1658}"/>
    <dgm:cxn modelId="{CEFDE731-7B0B-4BE2-A396-A7FAF5FAD183}" srcId="{2DD08215-E7C0-406F-A2C1-B933C43095E0}" destId="{7E7C4A5E-3813-4E62-8701-AC2CDB909CE3}" srcOrd="1" destOrd="0" parTransId="{6142C5ED-00DE-4880-BE19-DFE0725A7C33}" sibTransId="{A1C3323B-B82F-491E-8DD0-B01EA676CE2D}"/>
    <dgm:cxn modelId="{1D9DB933-B562-49AA-A92D-BAA94C19B152}" type="presOf" srcId="{A0487429-BEEA-4814-A7FD-DF3D8DDB8992}" destId="{D23DF7B9-1508-4D64-BF74-796D8F9392E5}" srcOrd="0" destOrd="0" presId="urn:microsoft.com/office/officeart/2005/8/layout/vList2"/>
    <dgm:cxn modelId="{8568455E-AD73-48C8-86B0-FCB1EB756C32}" type="presOf" srcId="{827423D8-1AD9-46A3-A11E-90EEBF91BB4E}" destId="{CBDBDD01-3099-41C2-BE30-1FC52A6D2D21}" srcOrd="0" destOrd="1" presId="urn:microsoft.com/office/officeart/2005/8/layout/vList2"/>
    <dgm:cxn modelId="{7835A542-DEE3-492D-AF86-4C7E692D928E}" type="presOf" srcId="{3309BE94-2E55-4780-8847-E2314BB6B5CA}" destId="{E02B32B1-A93B-45CE-A8E9-B011A91A1719}" srcOrd="0" destOrd="0" presId="urn:microsoft.com/office/officeart/2005/8/layout/vList2"/>
    <dgm:cxn modelId="{74EB4B43-8E0F-4CD6-A0FA-4D350F864E23}" srcId="{0E15DC5B-1B4C-48A9-B98F-835B260FC666}" destId="{F5B9CF13-9D89-4323-A0E7-B4BCDAC219F8}" srcOrd="1" destOrd="0" parTransId="{39DD5979-1606-42C9-ACE9-FB44F3DB702E}" sibTransId="{32809D65-05FB-4909-AC01-4D08D8411DA1}"/>
    <dgm:cxn modelId="{F5A1A44B-50FB-4C38-BC3A-6CC53E41B616}" srcId="{A0487429-BEEA-4814-A7FD-DF3D8DDB8992}" destId="{4C3E55F0-CFAD-4CDF-AFB4-7EA3B30C2C0A}" srcOrd="0" destOrd="0" parTransId="{DA552DF3-2578-49D5-B151-85AED4F0B1F2}" sibTransId="{E544601E-07D6-4C33-8042-DB025AEE11B5}"/>
    <dgm:cxn modelId="{0DFE376C-6ADB-42B6-B120-E3C6CF69EBB1}" srcId="{408DE2A0-7BA7-458D-99A1-D9B3F741FE62}" destId="{118D28A0-2C81-4E20-83D8-337E72355E0C}" srcOrd="0" destOrd="0" parTransId="{194D3DDD-781E-487E-BE5E-CC1789E42CF2}" sibTransId="{3C1CC809-8E8C-4D32-A836-E33BAAC1F441}"/>
    <dgm:cxn modelId="{70799054-57CD-4CB9-B9BE-26BF34C02D26}" type="presOf" srcId="{F4FAD408-6E09-47FC-92F0-4776A48DC1A8}" destId="{F6C34058-B94A-4665-B0D2-FAC45F96C35E}" srcOrd="0" destOrd="1" presId="urn:microsoft.com/office/officeart/2005/8/layout/vList2"/>
    <dgm:cxn modelId="{85973558-BC2B-40FE-A323-BC8AF96F0D64}" type="presOf" srcId="{D02A6EB1-2A9E-4313-AFC2-7525C8869E9E}" destId="{F6C34058-B94A-4665-B0D2-FAC45F96C35E}" srcOrd="0" destOrd="0" presId="urn:microsoft.com/office/officeart/2005/8/layout/vList2"/>
    <dgm:cxn modelId="{BA45627A-D583-42DB-AB3F-326266E3EE34}" srcId="{3309BE94-2E55-4780-8847-E2314BB6B5CA}" destId="{F4FAD408-6E09-47FC-92F0-4776A48DC1A8}" srcOrd="1" destOrd="0" parTransId="{30D9DF4E-3B0A-4ABD-9FDC-76505951A2CD}" sibTransId="{E63FCBAA-3762-4D0E-89A2-9141070EBAB7}"/>
    <dgm:cxn modelId="{7CF86685-952F-4D63-AC8E-7EB1B15C26CC}" type="presOf" srcId="{FAD9A2C5-01C8-4B9B-913A-F57905C6BD4C}" destId="{A64A5609-2709-430E-A009-E012925686C4}" srcOrd="0" destOrd="0" presId="urn:microsoft.com/office/officeart/2005/8/layout/vList2"/>
    <dgm:cxn modelId="{051BC786-8D26-4D9E-91A1-C74B41B91965}" srcId="{408DE2A0-7BA7-458D-99A1-D9B3F741FE62}" destId="{0E15DC5B-1B4C-48A9-B98F-835B260FC666}" srcOrd="4" destOrd="0" parTransId="{9DBB4E95-5646-41A8-A5D6-7159A86BB88C}" sibTransId="{6ACE434A-AD9B-466D-A982-F0F1284FDFD6}"/>
    <dgm:cxn modelId="{94E011A1-70A7-41C1-89BC-2A9EC83988EF}" srcId="{A0487429-BEEA-4814-A7FD-DF3D8DDB8992}" destId="{833BD500-A8CE-4DE4-BB13-C2698E84EA96}" srcOrd="1" destOrd="0" parTransId="{736F7864-FAC2-4C78-9D1E-EFC065EEEDC2}" sibTransId="{1B877C3B-E374-4DED-B0B4-4C6FF71C41C7}"/>
    <dgm:cxn modelId="{28B616A5-962E-4E3B-915E-283FD71556C5}" type="presOf" srcId="{F5B9CF13-9D89-4323-A0E7-B4BCDAC219F8}" destId="{A64A5609-2709-430E-A009-E012925686C4}" srcOrd="0" destOrd="1" presId="urn:microsoft.com/office/officeart/2005/8/layout/vList2"/>
    <dgm:cxn modelId="{3CA9A5B2-B697-4079-8B2D-2B9C383738F5}" type="presOf" srcId="{408DE2A0-7BA7-458D-99A1-D9B3F741FE62}" destId="{9FB25CA6-FCCA-4675-BAE8-18913FB635E5}" srcOrd="0" destOrd="0" presId="urn:microsoft.com/office/officeart/2005/8/layout/vList2"/>
    <dgm:cxn modelId="{B5C5B7B3-FE0B-40E5-87E0-351D691C4778}" srcId="{3309BE94-2E55-4780-8847-E2314BB6B5CA}" destId="{D02A6EB1-2A9E-4313-AFC2-7525C8869E9E}" srcOrd="0" destOrd="0" parTransId="{2F0E6EA3-5BDE-437C-BAD3-EB384E4778E6}" sibTransId="{EAEB4C2F-B6F7-4B4F-8268-CBF30DEF8D0B}"/>
    <dgm:cxn modelId="{8069C2BD-91EA-44BC-935D-5B69537D5FB2}" srcId="{118D28A0-2C81-4E20-83D8-337E72355E0C}" destId="{F1CD2F33-95CB-44B2-B2EB-18C0F6AF59F3}" srcOrd="0" destOrd="0" parTransId="{0649B2E2-32EE-4588-BC06-73599311D52F}" sibTransId="{72DA17D0-0320-45F2-9CB8-722D008DBF13}"/>
    <dgm:cxn modelId="{A8CD50C4-9FB6-4D50-97CB-ECD47B5EE62A}" srcId="{408DE2A0-7BA7-458D-99A1-D9B3F741FE62}" destId="{3309BE94-2E55-4780-8847-E2314BB6B5CA}" srcOrd="3" destOrd="0" parTransId="{716BA5BC-8650-4C80-A758-E545C9B2F9C1}" sibTransId="{C7CA6C9E-4294-4543-BF9B-72B740B78668}"/>
    <dgm:cxn modelId="{5F0486D8-51B4-482B-870D-B2B9BC0AE83C}" srcId="{118D28A0-2C81-4E20-83D8-337E72355E0C}" destId="{827423D8-1AD9-46A3-A11E-90EEBF91BB4E}" srcOrd="1" destOrd="0" parTransId="{10F515B2-ED3A-409F-BCD3-D9353A3A44C3}" sibTransId="{9ADDA0EC-1591-4B58-B3BA-E14D06682C58}"/>
    <dgm:cxn modelId="{21A481E3-9585-4D6B-9E9F-1DE0940CB427}" srcId="{2DD08215-E7C0-406F-A2C1-B933C43095E0}" destId="{72372290-65D5-44CE-BB86-7211895908B8}" srcOrd="0" destOrd="0" parTransId="{2274FFB4-4B2C-4153-A18E-A23146937F52}" sibTransId="{3A3E78A7-9F41-42AE-90D3-FFF94E6FB6A1}"/>
    <dgm:cxn modelId="{673046E8-86B7-4C29-B4C5-8F0F3B9CB063}" type="presOf" srcId="{4C3E55F0-CFAD-4CDF-AFB4-7EA3B30C2C0A}" destId="{EFC215ED-B80C-46B7-91C7-A6AC412A000D}" srcOrd="0" destOrd="0" presId="urn:microsoft.com/office/officeart/2005/8/layout/vList2"/>
    <dgm:cxn modelId="{4954C3EA-881A-49D8-9399-61973243C4AC}" type="presOf" srcId="{2DD08215-E7C0-406F-A2C1-B933C43095E0}" destId="{44612A3A-7010-455E-982D-13892276492C}" srcOrd="0" destOrd="0" presId="urn:microsoft.com/office/officeart/2005/8/layout/vList2"/>
    <dgm:cxn modelId="{877468F8-635F-4903-B660-E4806E2B1BDA}" type="presOf" srcId="{118D28A0-2C81-4E20-83D8-337E72355E0C}" destId="{3A05F303-8B79-4418-B387-6B3C4F4217F4}" srcOrd="0" destOrd="0" presId="urn:microsoft.com/office/officeart/2005/8/layout/vList2"/>
    <dgm:cxn modelId="{1D4AEDF9-7731-43A1-A2E2-5ECE0F781982}" srcId="{408DE2A0-7BA7-458D-99A1-D9B3F741FE62}" destId="{2DD08215-E7C0-406F-A2C1-B933C43095E0}" srcOrd="2" destOrd="0" parTransId="{D181264C-9C20-4C80-A9DF-4C20BD8CFC7C}" sibTransId="{6372C50C-2F9B-4534-8705-6AA32B63F789}"/>
    <dgm:cxn modelId="{2D43C8B7-645C-468E-A409-A5567134233C}" type="presParOf" srcId="{9FB25CA6-FCCA-4675-BAE8-18913FB635E5}" destId="{3A05F303-8B79-4418-B387-6B3C4F4217F4}" srcOrd="0" destOrd="0" presId="urn:microsoft.com/office/officeart/2005/8/layout/vList2"/>
    <dgm:cxn modelId="{BFBAE746-0894-4EA7-824A-470BA67A3C40}" type="presParOf" srcId="{9FB25CA6-FCCA-4675-BAE8-18913FB635E5}" destId="{CBDBDD01-3099-41C2-BE30-1FC52A6D2D21}" srcOrd="1" destOrd="0" presId="urn:microsoft.com/office/officeart/2005/8/layout/vList2"/>
    <dgm:cxn modelId="{4EE747EF-E8BF-42B5-B1DE-382827F88E81}" type="presParOf" srcId="{9FB25CA6-FCCA-4675-BAE8-18913FB635E5}" destId="{D23DF7B9-1508-4D64-BF74-796D8F9392E5}" srcOrd="2" destOrd="0" presId="urn:microsoft.com/office/officeart/2005/8/layout/vList2"/>
    <dgm:cxn modelId="{95650106-B99C-49AE-AAA5-DF53C0BB4582}" type="presParOf" srcId="{9FB25CA6-FCCA-4675-BAE8-18913FB635E5}" destId="{EFC215ED-B80C-46B7-91C7-A6AC412A000D}" srcOrd="3" destOrd="0" presId="urn:microsoft.com/office/officeart/2005/8/layout/vList2"/>
    <dgm:cxn modelId="{220F97E3-329D-48D4-868A-19E3EDCACF3B}" type="presParOf" srcId="{9FB25CA6-FCCA-4675-BAE8-18913FB635E5}" destId="{44612A3A-7010-455E-982D-13892276492C}" srcOrd="4" destOrd="0" presId="urn:microsoft.com/office/officeart/2005/8/layout/vList2"/>
    <dgm:cxn modelId="{CA6EB42C-FB5B-4A76-B099-2735C90B7D95}" type="presParOf" srcId="{9FB25CA6-FCCA-4675-BAE8-18913FB635E5}" destId="{10B49261-2E38-4333-877D-540977F0CE76}" srcOrd="5" destOrd="0" presId="urn:microsoft.com/office/officeart/2005/8/layout/vList2"/>
    <dgm:cxn modelId="{7CA50D29-3AE0-4D13-BC6D-86A34F1C50AB}" type="presParOf" srcId="{9FB25CA6-FCCA-4675-BAE8-18913FB635E5}" destId="{E02B32B1-A93B-45CE-A8E9-B011A91A1719}" srcOrd="6" destOrd="0" presId="urn:microsoft.com/office/officeart/2005/8/layout/vList2"/>
    <dgm:cxn modelId="{28D76CBE-DB7F-4053-BC8E-7F7C3D27A125}" type="presParOf" srcId="{9FB25CA6-FCCA-4675-BAE8-18913FB635E5}" destId="{F6C34058-B94A-4665-B0D2-FAC45F96C35E}" srcOrd="7" destOrd="0" presId="urn:microsoft.com/office/officeart/2005/8/layout/vList2"/>
    <dgm:cxn modelId="{AFABD40D-3935-4391-AE4F-5E84B7D7E124}" type="presParOf" srcId="{9FB25CA6-FCCA-4675-BAE8-18913FB635E5}" destId="{98DC2228-4CA8-4FBD-BE7A-F2BCAB7EE064}" srcOrd="8" destOrd="0" presId="urn:microsoft.com/office/officeart/2005/8/layout/vList2"/>
    <dgm:cxn modelId="{49B8C388-A1F2-4414-BAF7-E7C252231BEA}" type="presParOf" srcId="{9FB25CA6-FCCA-4675-BAE8-18913FB635E5}" destId="{A64A5609-2709-430E-A009-E012925686C4}" srcOrd="9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05F303-8B79-4418-B387-6B3C4F4217F4}">
      <dsp:nvSpPr>
        <dsp:cNvPr id="0" name=""/>
        <dsp:cNvSpPr/>
      </dsp:nvSpPr>
      <dsp:spPr>
        <a:xfrm>
          <a:off x="0" y="3920630"/>
          <a:ext cx="5885815" cy="274908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 8</a:t>
          </a:r>
        </a:p>
      </dsp:txBody>
      <dsp:txXfrm>
        <a:off x="13420" y="3934050"/>
        <a:ext cx="5858975" cy="248068"/>
      </dsp:txXfrm>
    </dsp:sp>
    <dsp:sp modelId="{CBDBDD01-3099-41C2-BE30-1FC52A6D2D21}">
      <dsp:nvSpPr>
        <dsp:cNvPr id="0" name=""/>
        <dsp:cNvSpPr/>
      </dsp:nvSpPr>
      <dsp:spPr>
        <a:xfrm>
          <a:off x="0" y="316265"/>
          <a:ext cx="5885815" cy="695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6875" tIns="13970" rIns="78232" bIns="1397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ອາຫານທີ່ຖວາຍແກ່ຮູບເຄົາລົບ</a:t>
          </a:r>
          <a:endParaRPr lang="en" sz="11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ຄວາມຮູ້ ແລະ ຄວາມຮັກ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sp:txBody>
      <dsp:txXfrm>
        <a:off x="0" y="316265"/>
        <a:ext cx="5885815" cy="695520"/>
      </dsp:txXfrm>
    </dsp:sp>
    <dsp:sp modelId="{D23DF7B9-1508-4D64-BF74-796D8F9392E5}">
      <dsp:nvSpPr>
        <dsp:cNvPr id="0" name=""/>
        <dsp:cNvSpPr/>
      </dsp:nvSpPr>
      <dsp:spPr>
        <a:xfrm>
          <a:off x="0" y="1011785"/>
          <a:ext cx="5885815" cy="274908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 9</a:t>
          </a:r>
        </a:p>
      </dsp:txBody>
      <dsp:txXfrm>
        <a:off x="13420" y="1025205"/>
        <a:ext cx="5858975" cy="248068"/>
      </dsp:txXfrm>
    </dsp:sp>
    <dsp:sp modelId="{EFC215ED-B80C-46B7-91C7-A6AC412A000D}">
      <dsp:nvSpPr>
        <dsp:cNvPr id="0" name=""/>
        <dsp:cNvSpPr/>
      </dsp:nvSpPr>
      <dsp:spPr>
        <a:xfrm>
          <a:off x="0" y="1286694"/>
          <a:ext cx="5885815" cy="695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6875" tIns="13970" rIns="78232" bIns="1397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ອຈ ໂປໂລ ສະຫລະສິດຂອງຕົນເອງ</a:t>
          </a:r>
          <a:endParaRPr lang="en" sz="11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ສິດຂອງຂ່າວປະເສີດ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sp:txBody>
      <dsp:txXfrm>
        <a:off x="0" y="1286694"/>
        <a:ext cx="5885815" cy="695520"/>
      </dsp:txXfrm>
    </dsp:sp>
    <dsp:sp modelId="{44612A3A-7010-455E-982D-13892276492C}">
      <dsp:nvSpPr>
        <dsp:cNvPr id="0" name=""/>
        <dsp:cNvSpPr/>
      </dsp:nvSpPr>
      <dsp:spPr>
        <a:xfrm>
          <a:off x="0" y="1982214"/>
          <a:ext cx="5885815" cy="274908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 10:1-13</a:t>
          </a:r>
        </a:p>
      </dsp:txBody>
      <dsp:txXfrm>
        <a:off x="13420" y="1995634"/>
        <a:ext cx="5858975" cy="248068"/>
      </dsp:txXfrm>
    </dsp:sp>
    <dsp:sp modelId="{10B49261-2E38-4333-877D-540977F0CE76}">
      <dsp:nvSpPr>
        <dsp:cNvPr id="0" name=""/>
        <dsp:cNvSpPr/>
      </dsp:nvSpPr>
      <dsp:spPr>
        <a:xfrm>
          <a:off x="0" y="2257122"/>
          <a:ext cx="5885815" cy="695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6875" tIns="13970" rIns="78232" bIns="1397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ຄໍາເຕືອນກ່ຽວກັບການບູຊາຮູບເຄົາລົບ</a:t>
          </a:r>
          <a:endParaRPr lang="en" sz="11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ບົດຮຽນຈາກອະດີດ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sp:txBody>
      <dsp:txXfrm>
        <a:off x="0" y="2257122"/>
        <a:ext cx="5885815" cy="695520"/>
      </dsp:txXfrm>
    </dsp:sp>
    <dsp:sp modelId="{E02B32B1-A93B-45CE-A8E9-B011A91A1719}">
      <dsp:nvSpPr>
        <dsp:cNvPr id="0" name=""/>
        <dsp:cNvSpPr/>
      </dsp:nvSpPr>
      <dsp:spPr>
        <a:xfrm>
          <a:off x="0" y="2952642"/>
          <a:ext cx="5885815" cy="274908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 10:14-22</a:t>
          </a:r>
        </a:p>
      </dsp:txBody>
      <dsp:txXfrm>
        <a:off x="13420" y="2966062"/>
        <a:ext cx="5858975" cy="248068"/>
      </dsp:txXfrm>
    </dsp:sp>
    <dsp:sp modelId="{F6C34058-B94A-4665-B0D2-FAC45F96C35E}">
      <dsp:nvSpPr>
        <dsp:cNvPr id="0" name=""/>
        <dsp:cNvSpPr/>
      </dsp:nvSpPr>
      <dsp:spPr>
        <a:xfrm>
          <a:off x="0" y="3227551"/>
          <a:ext cx="5885815" cy="695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6875" tIns="13970" rIns="78232" bIns="1397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ຈອກຂອງພຣະເຈົ້າ ແລະ ຈອກຂອງຮູບເຄົາລົບ</a:t>
          </a:r>
          <a:endParaRPr lang="en" sz="11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ລະຖິ້ມຮູບເຄົາລົບ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sp:txBody>
      <dsp:txXfrm>
        <a:off x="0" y="3227551"/>
        <a:ext cx="5885815" cy="695520"/>
      </dsp:txXfrm>
    </dsp:sp>
    <dsp:sp modelId="{98DC2228-4CA8-4FBD-BE7A-F2BCAB7EE064}">
      <dsp:nvSpPr>
        <dsp:cNvPr id="0" name=""/>
        <dsp:cNvSpPr/>
      </dsp:nvSpPr>
      <dsp:spPr>
        <a:xfrm>
          <a:off x="0" y="3923071"/>
          <a:ext cx="5885815" cy="274908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ກຣທ 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10:23-33</a:t>
          </a:r>
        </a:p>
      </dsp:txBody>
      <dsp:txXfrm>
        <a:off x="13420" y="3936491"/>
        <a:ext cx="5858975" cy="248068"/>
      </dsp:txXfrm>
    </dsp:sp>
    <dsp:sp modelId="{A64A5609-2709-430E-A009-E012925686C4}">
      <dsp:nvSpPr>
        <dsp:cNvPr id="0" name=""/>
        <dsp:cNvSpPr/>
      </dsp:nvSpPr>
      <dsp:spPr>
        <a:xfrm>
          <a:off x="0" y="4197980"/>
          <a:ext cx="5885815" cy="695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6875" tIns="13970" rIns="78232" bIns="1397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ເຮັດທຸກສິ່ງເພື່ອຖວາຍກຽດແດ່ພຣະເຈົ້າ</a:t>
          </a:r>
          <a:endParaRPr lang="en" sz="11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None/>
          </a:pP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(</a:t>
          </a:r>
          <a:r>
            <a:rPr lang="lo-LA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ສິ່ງໃດທີ່ຖືກຕ້ອງຕາມກົດໝາຍ ແລະ ສິ່ງໃດທີ່ບໍ່ເໝາະສົມ</a:t>
          </a:r>
          <a:r>
            <a:rPr lang="en" sz="11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)</a:t>
          </a:r>
        </a:p>
      </dsp:txBody>
      <dsp:txXfrm>
        <a:off x="0" y="4197980"/>
        <a:ext cx="5885815" cy="6955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1131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Sergio</cp:lastModifiedBy>
  <cp:revision>2</cp:revision>
  <dcterms:created xsi:type="dcterms:W3CDTF">2026-07-29T04:32:00Z</dcterms:created>
  <dcterms:modified xsi:type="dcterms:W3CDTF">2026-07-29T04:32:00Z</dcterms:modified>
</cp:coreProperties>
</file>