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21919" w14:textId="77777777" w:rsidR="00E32A91" w:rsidRPr="00E32A91" w:rsidRDefault="00E32A91" w:rsidP="00E32A91">
      <w:pPr>
        <w:pStyle w:val="Prrafodelista"/>
        <w:numPr>
          <w:ilvl w:val="0"/>
          <w:numId w:val="1"/>
        </w:numPr>
        <w:rPr>
          <w:b/>
          <w:bCs/>
          <w:sz w:val="22"/>
          <w:lang w:val="en-US"/>
        </w:rPr>
      </w:pPr>
      <w:r w:rsidRPr="00E32A91">
        <w:rPr>
          <w:b/>
          <w:bCs/>
          <w:sz w:val="22"/>
          <w:lang w:val="lv-LV"/>
        </w:rPr>
        <w:t>Cīņa par patiesību:</w:t>
      </w:r>
    </w:p>
    <w:p w14:paraId="7738C15A" w14:textId="77777777" w:rsidR="00E32A91" w:rsidRPr="00E32A91" w:rsidRDefault="00E32A91" w:rsidP="00E32A91">
      <w:pPr>
        <w:pStyle w:val="Prrafodelista"/>
        <w:numPr>
          <w:ilvl w:val="1"/>
          <w:numId w:val="1"/>
        </w:numPr>
        <w:rPr>
          <w:b/>
          <w:bCs/>
          <w:sz w:val="22"/>
          <w:lang w:val="en-US"/>
        </w:rPr>
      </w:pPr>
      <w:r w:rsidRPr="00E32A91">
        <w:rPr>
          <w:b/>
          <w:bCs/>
          <w:sz w:val="22"/>
          <w:lang w:val="lv-LV"/>
        </w:rPr>
        <w:t>Sātana viltīgā stratēģija.</w:t>
      </w:r>
    </w:p>
    <w:p w14:paraId="285BBD12" w14:textId="77777777" w:rsidR="00E32A91" w:rsidRPr="00E32A91" w:rsidRDefault="00E32A91" w:rsidP="00E32A91">
      <w:pPr>
        <w:pStyle w:val="Prrafodelista"/>
        <w:numPr>
          <w:ilvl w:val="2"/>
          <w:numId w:val="1"/>
        </w:numPr>
        <w:rPr>
          <w:sz w:val="22"/>
          <w:lang w:val="en-US"/>
        </w:rPr>
      </w:pPr>
      <w:r w:rsidRPr="00E32A91">
        <w:rPr>
          <w:bCs/>
          <w:sz w:val="22"/>
          <w:lang w:val="lv-LV"/>
        </w:rPr>
        <w:t>Jēzus ir Patiesība un līdz ar to visas patiesības Tēvs (Jņ.14:6). Viss, kas ir drošs, viss, kas ir uzticams, viss, kas ir patiess, nāk no Viņa.  Viņa Patiesība rada dzīvību mūsos.</w:t>
      </w:r>
    </w:p>
    <w:p w14:paraId="6271209F" w14:textId="77777777" w:rsidR="00E32A91" w:rsidRPr="00E32A91" w:rsidRDefault="00E32A91" w:rsidP="00E32A91">
      <w:pPr>
        <w:pStyle w:val="Prrafodelista"/>
        <w:numPr>
          <w:ilvl w:val="2"/>
          <w:numId w:val="1"/>
        </w:numPr>
        <w:rPr>
          <w:sz w:val="22"/>
          <w:lang w:val="en-US"/>
        </w:rPr>
      </w:pPr>
      <w:r w:rsidRPr="00E32A91">
        <w:rPr>
          <w:bCs/>
          <w:sz w:val="22"/>
          <w:lang w:val="lv-LV"/>
        </w:rPr>
        <w:t>Gluži pretēji, sātans ir melu tēvs (Jņ.8:44). Katrs malds, katra ļaunprātīga viltība, katra sagrozīta patiesība nāk no viņa. Un viņa meli rada mūsos nāvi.</w:t>
      </w:r>
    </w:p>
    <w:p w14:paraId="28FD5FBC" w14:textId="77777777" w:rsidR="00E32A91" w:rsidRPr="00E32A91" w:rsidRDefault="00E32A91" w:rsidP="00E32A91">
      <w:pPr>
        <w:pStyle w:val="Prrafodelista"/>
        <w:numPr>
          <w:ilvl w:val="2"/>
          <w:numId w:val="1"/>
        </w:numPr>
        <w:rPr>
          <w:sz w:val="22"/>
          <w:lang w:val="en-US"/>
        </w:rPr>
      </w:pPr>
      <w:r w:rsidRPr="00E32A91">
        <w:rPr>
          <w:bCs/>
          <w:sz w:val="22"/>
          <w:lang w:val="lv-LV"/>
        </w:rPr>
        <w:t>Konfrontācijā ar ienaidnieku Jēzus izmantoja Bībeli kā patiesības Avotu: "Stāv rakstīts" (Mat.4:4; 21:13).</w:t>
      </w:r>
    </w:p>
    <w:p w14:paraId="1B4E7F53" w14:textId="77777777" w:rsidR="00E32A91" w:rsidRPr="00E32A91" w:rsidRDefault="00E32A91" w:rsidP="00E32A91">
      <w:pPr>
        <w:pStyle w:val="Prrafodelista"/>
        <w:numPr>
          <w:ilvl w:val="2"/>
          <w:numId w:val="1"/>
        </w:numPr>
        <w:rPr>
          <w:sz w:val="22"/>
          <w:lang w:val="lv-LV"/>
        </w:rPr>
      </w:pPr>
      <w:r w:rsidRPr="00E32A91">
        <w:rPr>
          <w:bCs/>
          <w:sz w:val="22"/>
          <w:lang w:val="lv-LV"/>
        </w:rPr>
        <w:t>Tāpēc velns ir centies iznīcināt Bībeli, vai nu slēpjot to, vai arī sagrozot. Un viņam tas izdevās (lai gan ne pilnībā) ar Romas baznīcas starpniecību viduslaikos (sauktie "tumšie viduslaiki").</w:t>
      </w:r>
    </w:p>
    <w:p w14:paraId="2167FD4E" w14:textId="77777777" w:rsidR="00E32A91" w:rsidRPr="00E32A91" w:rsidRDefault="00E32A91" w:rsidP="00E32A91">
      <w:pPr>
        <w:pStyle w:val="Prrafodelista"/>
        <w:numPr>
          <w:ilvl w:val="1"/>
          <w:numId w:val="1"/>
        </w:numPr>
        <w:rPr>
          <w:b/>
          <w:bCs/>
          <w:sz w:val="22"/>
          <w:lang w:val="en-US"/>
        </w:rPr>
      </w:pPr>
      <w:r w:rsidRPr="00E32A91">
        <w:rPr>
          <w:b/>
          <w:bCs/>
          <w:sz w:val="22"/>
          <w:lang w:val="lv-LV"/>
        </w:rPr>
        <w:t>Mežonīgi vilki.</w:t>
      </w:r>
    </w:p>
    <w:p w14:paraId="6E7B9B00" w14:textId="77777777" w:rsidR="00E32A91" w:rsidRPr="00E32A91" w:rsidRDefault="00E32A91" w:rsidP="00E32A91">
      <w:pPr>
        <w:pStyle w:val="Prrafodelista"/>
        <w:numPr>
          <w:ilvl w:val="2"/>
          <w:numId w:val="1"/>
        </w:numPr>
        <w:rPr>
          <w:sz w:val="22"/>
          <w:lang w:val="en-US"/>
        </w:rPr>
      </w:pPr>
      <w:r w:rsidRPr="00E32A91">
        <w:rPr>
          <w:bCs/>
          <w:sz w:val="22"/>
          <w:lang w:val="lv-LV"/>
        </w:rPr>
        <w:t>Atvadoties no efeziešu vecajiem, Pāvils pauda bažas par ārējām un iekšējām problēmām, ar kurām viņiem nāksies saskarties nākotnē (Ap.d.20:29-30).</w:t>
      </w:r>
    </w:p>
    <w:p w14:paraId="16F64C82" w14:textId="77777777" w:rsidR="001828D8" w:rsidRPr="00E32A91" w:rsidRDefault="00E32A91" w:rsidP="00E32A91">
      <w:pPr>
        <w:pStyle w:val="Prrafodelista"/>
        <w:numPr>
          <w:ilvl w:val="3"/>
          <w:numId w:val="3"/>
        </w:numPr>
        <w:rPr>
          <w:sz w:val="22"/>
          <w:lang w:val="en-US"/>
        </w:rPr>
      </w:pPr>
      <w:r w:rsidRPr="00E32A91">
        <w:rPr>
          <w:bCs/>
          <w:sz w:val="22"/>
          <w:u w:val="single"/>
          <w:lang w:val="lv-LV"/>
        </w:rPr>
        <w:t>Plēsīgi vilki</w:t>
      </w:r>
      <w:r w:rsidRPr="00E32A91">
        <w:rPr>
          <w:bCs/>
          <w:sz w:val="22"/>
          <w:lang w:val="lv-LV"/>
        </w:rPr>
        <w:t>. No 64. līdz 311. gadam (Serdikas tolerances edikts) Baznīca cieta no nežēlīgām Romas impērijas vajāšanām.</w:t>
      </w:r>
    </w:p>
    <w:p w14:paraId="01E1D44C" w14:textId="77777777" w:rsidR="001828D8" w:rsidRPr="00E32A91" w:rsidRDefault="00E32A91" w:rsidP="00E32A91">
      <w:pPr>
        <w:pStyle w:val="Prrafodelista"/>
        <w:numPr>
          <w:ilvl w:val="3"/>
          <w:numId w:val="3"/>
        </w:numPr>
        <w:rPr>
          <w:sz w:val="22"/>
          <w:lang w:val="en-US"/>
        </w:rPr>
      </w:pPr>
      <w:r w:rsidRPr="00E32A91">
        <w:rPr>
          <w:bCs/>
          <w:sz w:val="22"/>
          <w:u w:val="single"/>
          <w:lang w:val="lv-LV"/>
        </w:rPr>
        <w:t>Ļaunprātīgi cilvēki</w:t>
      </w:r>
      <w:r w:rsidRPr="00E32A91">
        <w:rPr>
          <w:bCs/>
          <w:sz w:val="22"/>
          <w:lang w:val="lv-LV"/>
        </w:rPr>
        <w:t>. Sākot ar 4. gadsimtu, Baznīcā ienāca neatgriezti vīri, kuri sajauca pagānismu ar patiesību.</w:t>
      </w:r>
    </w:p>
    <w:p w14:paraId="4F9A1C82" w14:textId="77777777" w:rsidR="00E32A91" w:rsidRPr="00E32A91" w:rsidRDefault="00E32A91" w:rsidP="00E32A91">
      <w:pPr>
        <w:pStyle w:val="Prrafodelista"/>
        <w:numPr>
          <w:ilvl w:val="2"/>
          <w:numId w:val="1"/>
        </w:numPr>
        <w:rPr>
          <w:sz w:val="22"/>
          <w:lang w:val="en-US"/>
        </w:rPr>
      </w:pPr>
      <w:r w:rsidRPr="00E32A91">
        <w:rPr>
          <w:bCs/>
          <w:sz w:val="22"/>
          <w:lang w:val="lv-LV"/>
        </w:rPr>
        <w:t xml:space="preserve">Sātans izmantoja savu "iekšējo" stratēģiju, lai sagrozītu patiesību un ieviestu draudzēs elkdievību un svētdienas svinēšanu. </w:t>
      </w:r>
    </w:p>
    <w:p w14:paraId="66448A35" w14:textId="77777777" w:rsidR="00E32A91" w:rsidRPr="00E32A91" w:rsidRDefault="00E32A91" w:rsidP="00E32A91">
      <w:pPr>
        <w:pStyle w:val="Prrafodelista"/>
        <w:numPr>
          <w:ilvl w:val="2"/>
          <w:numId w:val="1"/>
        </w:numPr>
        <w:rPr>
          <w:sz w:val="22"/>
          <w:lang w:val="en-US"/>
        </w:rPr>
      </w:pPr>
      <w:r w:rsidRPr="00E32A91">
        <w:rPr>
          <w:bCs/>
          <w:sz w:val="22"/>
          <w:lang w:val="lv-LV"/>
        </w:rPr>
        <w:t>Kā Pāvils brīdināja, šīs kļūdas tika pieņemtas un paliks līdz laika galam starp tiem, kas nevēlas zināt patiesību (2.Tes.2:7-12). Noslēgumā cīņas pamatā būs kompromiss attiecībā uz sabatu.</w:t>
      </w:r>
    </w:p>
    <w:p w14:paraId="6E770212" w14:textId="77777777" w:rsidR="00E32A91" w:rsidRPr="00E32A91" w:rsidRDefault="00E32A91" w:rsidP="00E32A91">
      <w:pPr>
        <w:pStyle w:val="Prrafodelista"/>
        <w:numPr>
          <w:ilvl w:val="2"/>
          <w:numId w:val="1"/>
        </w:numPr>
        <w:rPr>
          <w:sz w:val="22"/>
          <w:lang w:val="en-US"/>
        </w:rPr>
      </w:pPr>
      <w:r w:rsidRPr="00E32A91">
        <w:rPr>
          <w:bCs/>
          <w:sz w:val="22"/>
          <w:lang w:val="lv-LV"/>
        </w:rPr>
        <w:t>Romas dieva Jupitera statuja uz Kapitolija kalna Romā, tika atkārtoti izmantota un pārveidota par svētā Pētera statuju.</w:t>
      </w:r>
    </w:p>
    <w:p w14:paraId="59B6A30C" w14:textId="77777777" w:rsidR="00E32A91" w:rsidRPr="00E32A91" w:rsidRDefault="00E32A91" w:rsidP="00E32A91">
      <w:pPr>
        <w:pStyle w:val="Prrafodelista"/>
        <w:numPr>
          <w:ilvl w:val="0"/>
          <w:numId w:val="1"/>
        </w:numPr>
        <w:rPr>
          <w:b/>
          <w:bCs/>
          <w:sz w:val="22"/>
          <w:lang w:val="en-US"/>
        </w:rPr>
      </w:pPr>
      <w:r w:rsidRPr="00E32A91">
        <w:rPr>
          <w:b/>
          <w:bCs/>
          <w:sz w:val="22"/>
          <w:lang w:val="lv-LV"/>
        </w:rPr>
        <w:t>Cīņa par Dieva Vārdu:</w:t>
      </w:r>
    </w:p>
    <w:p w14:paraId="2D43663E" w14:textId="77777777" w:rsidR="00E32A91" w:rsidRPr="00E32A91" w:rsidRDefault="00E32A91" w:rsidP="00E32A91">
      <w:pPr>
        <w:pStyle w:val="Prrafodelista"/>
        <w:numPr>
          <w:ilvl w:val="1"/>
          <w:numId w:val="1"/>
        </w:numPr>
        <w:rPr>
          <w:b/>
          <w:bCs/>
          <w:sz w:val="22"/>
          <w:lang w:val="en-US"/>
        </w:rPr>
      </w:pPr>
      <w:r w:rsidRPr="00E32A91">
        <w:rPr>
          <w:b/>
          <w:bCs/>
          <w:sz w:val="22"/>
          <w:lang w:val="lv-LV"/>
        </w:rPr>
        <w:t>Vārda pasargāti.</w:t>
      </w:r>
    </w:p>
    <w:p w14:paraId="780F4FB6" w14:textId="77777777" w:rsidR="00E32A91" w:rsidRPr="00E32A91" w:rsidRDefault="00E32A91" w:rsidP="00E32A91">
      <w:pPr>
        <w:pStyle w:val="Prrafodelista"/>
        <w:numPr>
          <w:ilvl w:val="2"/>
          <w:numId w:val="1"/>
        </w:numPr>
        <w:rPr>
          <w:sz w:val="22"/>
          <w:lang w:val="lv-LV"/>
        </w:rPr>
      </w:pPr>
      <w:r w:rsidRPr="00E32A91">
        <w:rPr>
          <w:bCs/>
          <w:sz w:val="22"/>
          <w:lang w:val="lv-LV"/>
        </w:rPr>
        <w:t>Bībele ir nekļūdīga Dieva gribas atklāsme. Tajā ir atklāts debesu plāns cilvēces glābšanai.</w:t>
      </w:r>
    </w:p>
    <w:p w14:paraId="7E71F738" w14:textId="77777777" w:rsidR="00E32A91" w:rsidRPr="00E32A91" w:rsidRDefault="00E32A91" w:rsidP="00E32A91">
      <w:pPr>
        <w:pStyle w:val="Prrafodelista"/>
        <w:numPr>
          <w:ilvl w:val="2"/>
          <w:numId w:val="1"/>
        </w:numPr>
        <w:rPr>
          <w:sz w:val="22"/>
          <w:lang w:val="lv-LV"/>
        </w:rPr>
      </w:pPr>
      <w:r w:rsidRPr="00E32A91">
        <w:rPr>
          <w:bCs/>
          <w:sz w:val="22"/>
          <w:lang w:val="lv-LV"/>
        </w:rPr>
        <w:t>Tāpēc mūsu drošība ir atrodama tikai Bībelē un katrā no tās grāmatām, nodaļām un pantiem (2.Tim.3:16).</w:t>
      </w:r>
    </w:p>
    <w:p w14:paraId="75261427" w14:textId="77777777" w:rsidR="00E32A91" w:rsidRPr="00E32A91" w:rsidRDefault="00E32A91" w:rsidP="00E32A91">
      <w:pPr>
        <w:pStyle w:val="Prrafodelista"/>
        <w:numPr>
          <w:ilvl w:val="2"/>
          <w:numId w:val="1"/>
        </w:numPr>
        <w:rPr>
          <w:sz w:val="22"/>
          <w:lang w:val="lv-LV"/>
        </w:rPr>
      </w:pPr>
      <w:r w:rsidRPr="00E32A91">
        <w:rPr>
          <w:bCs/>
          <w:sz w:val="22"/>
          <w:lang w:val="lv-LV"/>
        </w:rPr>
        <w:t>Tajā mēs atrodam velna stratēģiju, radīšanu, Jēzus piedzimšanu, dzīvi, nāvi, augšāmcelšanos un aizlūgšanu, grēku piedošanu, otro atnākšanu, mūžīgo dzīvi Jaunajā zemē.....</w:t>
      </w:r>
    </w:p>
    <w:p w14:paraId="50E02343" w14:textId="77777777" w:rsidR="00E32A91" w:rsidRPr="00E32A91" w:rsidRDefault="00E32A91" w:rsidP="00E32A91">
      <w:pPr>
        <w:pStyle w:val="Prrafodelista"/>
        <w:numPr>
          <w:ilvl w:val="2"/>
          <w:numId w:val="1"/>
        </w:numPr>
        <w:rPr>
          <w:sz w:val="22"/>
          <w:lang w:val="en-US"/>
        </w:rPr>
      </w:pPr>
      <w:r w:rsidRPr="00E32A91">
        <w:rPr>
          <w:bCs/>
          <w:sz w:val="22"/>
          <w:lang w:val="lv-LV"/>
        </w:rPr>
        <w:t>Ja noraidām daļu no Vārda (piemēram, 1.Moz.1. un 2.n. par radīšanas aprakstu), noraidot jebkuru no tajā mācītajām doktrīnām. Tad, kāda drošība būtu, lai uzticētos pārējai Bībeles daļai?</w:t>
      </w:r>
    </w:p>
    <w:p w14:paraId="54071EEB" w14:textId="77777777" w:rsidR="00E32A91" w:rsidRPr="00E32A91" w:rsidRDefault="00E32A91" w:rsidP="00EF7921">
      <w:pPr>
        <w:pStyle w:val="Prrafodelista"/>
        <w:numPr>
          <w:ilvl w:val="1"/>
          <w:numId w:val="1"/>
        </w:numPr>
        <w:rPr>
          <w:b/>
          <w:bCs/>
          <w:sz w:val="22"/>
        </w:rPr>
      </w:pPr>
      <w:r w:rsidRPr="00E32A91">
        <w:rPr>
          <w:b/>
          <w:bCs/>
          <w:sz w:val="22"/>
          <w:lang w:val="lv-LV"/>
        </w:rPr>
        <w:t>Cilvēku domas ārpus Rakstiem.</w:t>
      </w:r>
    </w:p>
    <w:p w14:paraId="79263B1D" w14:textId="17F1B578" w:rsidR="00B54960" w:rsidRPr="00AB2AD7" w:rsidRDefault="00B54960" w:rsidP="00B54960">
      <w:pPr>
        <w:pStyle w:val="Prrafodelista"/>
        <w:numPr>
          <w:ilvl w:val="2"/>
          <w:numId w:val="1"/>
        </w:numPr>
        <w:rPr>
          <w:sz w:val="22"/>
          <w:lang w:val="lv-LV"/>
        </w:rPr>
      </w:pPr>
      <w:r w:rsidRPr="00B54960">
        <w:rPr>
          <w:bCs/>
          <w:sz w:val="22"/>
          <w:lang w:val="lv-LV"/>
        </w:rPr>
        <w:t>Bez Svētā Gara palīdzības neviens cilvēks nespēj pareizi interpretēt Bībeli, jo "kam nav Gara, tas nepieņem to, kas nāk no Dieva Gara, jo viņam tā ir ģeķība. Viņš to nespēj saprast, jo tas ir garīgi apspriežams" (1. Kor .2:14</w:t>
      </w:r>
      <w:r>
        <w:rPr>
          <w:bCs/>
          <w:sz w:val="22"/>
          <w:lang w:val="lv-LV"/>
        </w:rPr>
        <w:t>; 2.Pēt.1:20</w:t>
      </w:r>
      <w:r w:rsidRPr="00B54960">
        <w:rPr>
          <w:bCs/>
          <w:sz w:val="22"/>
          <w:lang w:val="lv-LV"/>
        </w:rPr>
        <w:t>).</w:t>
      </w:r>
    </w:p>
    <w:p w14:paraId="4AB6ADE3" w14:textId="77777777" w:rsidR="00B54960" w:rsidRPr="00AB2AD7" w:rsidRDefault="00B54960" w:rsidP="00B54960">
      <w:pPr>
        <w:pStyle w:val="Prrafodelista"/>
        <w:numPr>
          <w:ilvl w:val="2"/>
          <w:numId w:val="1"/>
        </w:numPr>
        <w:rPr>
          <w:sz w:val="22"/>
          <w:lang w:val="lv-LV"/>
        </w:rPr>
      </w:pPr>
      <w:r w:rsidRPr="00B54960">
        <w:rPr>
          <w:bCs/>
          <w:sz w:val="22"/>
          <w:lang w:val="lv-LV"/>
        </w:rPr>
        <w:t>Cilvēciskās domāšanas piemērs ir augstā kritika, kas kopš 18. gadsimta ir piedāvājusi "zinātnisku" Bībeles interpretāciju.</w:t>
      </w:r>
    </w:p>
    <w:p w14:paraId="5D39BBF3" w14:textId="662234A5" w:rsidR="00B54960" w:rsidRPr="00B54960" w:rsidRDefault="00B54960" w:rsidP="00B54960">
      <w:pPr>
        <w:pStyle w:val="Prrafodelista"/>
        <w:numPr>
          <w:ilvl w:val="2"/>
          <w:numId w:val="1"/>
        </w:numPr>
        <w:rPr>
          <w:sz w:val="22"/>
          <w:lang w:val="lv-LV"/>
        </w:rPr>
      </w:pPr>
      <w:r w:rsidRPr="00B54960">
        <w:rPr>
          <w:bCs/>
          <w:sz w:val="22"/>
          <w:lang w:val="lv-LV"/>
        </w:rPr>
        <w:t xml:space="preserve">Tās pamatpieeja ir brīnumu noliegšana un nākotnes paredzēšanas neiespējamība. Saskaņā ar šo pieeju, kādu labumu mēs varam gūt </w:t>
      </w:r>
      <w:r w:rsidR="00276D2F">
        <w:rPr>
          <w:bCs/>
          <w:sz w:val="22"/>
          <w:lang w:val="lv-LV"/>
        </w:rPr>
        <w:t>no Dieva Vārda, ja noliedzam tā</w:t>
      </w:r>
      <w:r w:rsidRPr="00B54960">
        <w:rPr>
          <w:bCs/>
          <w:sz w:val="22"/>
          <w:lang w:val="lv-LV"/>
        </w:rPr>
        <w:t xml:space="preserve"> spēku vai spēju zināt nākotni, kas mūs sagaida?</w:t>
      </w:r>
    </w:p>
    <w:p w14:paraId="182BA9F3" w14:textId="1ED1ADC6" w:rsidR="007D7051" w:rsidRPr="00F7372C" w:rsidRDefault="00B54960" w:rsidP="00F7372C">
      <w:pPr>
        <w:pStyle w:val="Prrafodelista"/>
        <w:numPr>
          <w:ilvl w:val="2"/>
          <w:numId w:val="1"/>
        </w:numPr>
        <w:rPr>
          <w:sz w:val="22"/>
          <w:lang w:val="lv-LV"/>
        </w:rPr>
      </w:pPr>
      <w:r w:rsidRPr="00B54960">
        <w:rPr>
          <w:bCs/>
          <w:sz w:val="22"/>
          <w:lang w:val="lv-LV"/>
        </w:rPr>
        <w:t>Nav šaubu, ka ienaidnieks izdomā ceļus, kas šķiet taisni, bet viņa mērķis ir nāve (Sal .pam.16:25).</w:t>
      </w:r>
    </w:p>
    <w:p w14:paraId="691DC79A" w14:textId="77777777" w:rsidR="00E32A91" w:rsidRPr="00E32A91" w:rsidRDefault="00E32A91" w:rsidP="00E32A91">
      <w:pPr>
        <w:pStyle w:val="Prrafodelista"/>
        <w:numPr>
          <w:ilvl w:val="0"/>
          <w:numId w:val="1"/>
        </w:numPr>
        <w:rPr>
          <w:b/>
          <w:bCs/>
          <w:sz w:val="22"/>
          <w:lang w:val="en-US"/>
        </w:rPr>
      </w:pPr>
      <w:r w:rsidRPr="00E32A91">
        <w:rPr>
          <w:b/>
          <w:bCs/>
          <w:sz w:val="22"/>
          <w:lang w:val="lv-LV"/>
        </w:rPr>
        <w:t>Cīņa par prātu.</w:t>
      </w:r>
    </w:p>
    <w:p w14:paraId="4577C062" w14:textId="07C2C07B" w:rsidR="00276D2F" w:rsidRPr="00276D2F" w:rsidRDefault="00276D2F" w:rsidP="00276D2F">
      <w:pPr>
        <w:pStyle w:val="Prrafodelista"/>
        <w:numPr>
          <w:ilvl w:val="1"/>
          <w:numId w:val="1"/>
        </w:numPr>
        <w:rPr>
          <w:sz w:val="22"/>
          <w:lang w:val="lv-LV"/>
        </w:rPr>
      </w:pPr>
      <w:r w:rsidRPr="00276D2F">
        <w:rPr>
          <w:bCs/>
          <w:sz w:val="22"/>
          <w:lang w:val="lv-LV"/>
        </w:rPr>
        <w:t>Zināšanu trūkums tiem, kas pazuduši, nav tāpēc, ka viņiem n</w:t>
      </w:r>
      <w:r>
        <w:rPr>
          <w:bCs/>
          <w:sz w:val="22"/>
          <w:lang w:val="lv-LV"/>
        </w:rPr>
        <w:t>ebūtu</w:t>
      </w:r>
      <w:r w:rsidRPr="00276D2F">
        <w:rPr>
          <w:bCs/>
          <w:sz w:val="22"/>
          <w:lang w:val="lv-LV"/>
        </w:rPr>
        <w:t xml:space="preserve"> </w:t>
      </w:r>
      <w:r>
        <w:rPr>
          <w:bCs/>
          <w:sz w:val="22"/>
          <w:lang w:val="lv-LV"/>
        </w:rPr>
        <w:t>ie</w:t>
      </w:r>
      <w:r w:rsidRPr="00276D2F">
        <w:rPr>
          <w:bCs/>
          <w:sz w:val="22"/>
          <w:lang w:val="lv-LV"/>
        </w:rPr>
        <w:t xml:space="preserve">spējas zināt. Tas ir tāpēc, ka </w:t>
      </w:r>
      <w:r w:rsidRPr="00276D2F">
        <w:rPr>
          <w:bCs/>
          <w:iCs/>
          <w:sz w:val="22"/>
          <w:lang w:val="lv-LV"/>
        </w:rPr>
        <w:t>viņi nevēlas zināt</w:t>
      </w:r>
      <w:r w:rsidRPr="00276D2F">
        <w:rPr>
          <w:bCs/>
          <w:sz w:val="22"/>
          <w:lang w:val="lv-LV"/>
        </w:rPr>
        <w:t>. Velns ir aizņēmis viņu prātus ar daudzām lietām, kas neļauj viņiem domāt par to, kas patiešām ir svarīgs viņu glābšanai.</w:t>
      </w:r>
    </w:p>
    <w:p w14:paraId="1E1C3CDB" w14:textId="77777777" w:rsidR="00276D2F" w:rsidRPr="00AB2AD7" w:rsidRDefault="00276D2F" w:rsidP="00276D2F">
      <w:pPr>
        <w:pStyle w:val="Prrafodelista"/>
        <w:numPr>
          <w:ilvl w:val="1"/>
          <w:numId w:val="1"/>
        </w:numPr>
        <w:rPr>
          <w:sz w:val="22"/>
          <w:lang w:val="lv-LV"/>
        </w:rPr>
      </w:pPr>
      <w:r w:rsidRPr="00276D2F">
        <w:rPr>
          <w:bCs/>
          <w:sz w:val="22"/>
          <w:lang w:val="lv-LV"/>
        </w:rPr>
        <w:t>Taču nevienam nav jāpaliek garīgā prāta tumsā. Ir dota gaisma, kas vēlas un to grib pieņemt, tad var tikt apgaismots: "Gaisma [Jēzus] spīd tumsībā, bet tumsība to neuzņēma" (Jņ.1:5).</w:t>
      </w:r>
    </w:p>
    <w:p w14:paraId="3C575B73" w14:textId="77777777" w:rsidR="00276D2F" w:rsidRPr="00AB2AD7" w:rsidRDefault="00276D2F" w:rsidP="00276D2F">
      <w:pPr>
        <w:pStyle w:val="Prrafodelista"/>
        <w:numPr>
          <w:ilvl w:val="1"/>
          <w:numId w:val="1"/>
        </w:numPr>
        <w:rPr>
          <w:sz w:val="22"/>
          <w:lang w:val="lv-LV"/>
        </w:rPr>
      </w:pPr>
      <w:r w:rsidRPr="00276D2F">
        <w:rPr>
          <w:bCs/>
          <w:sz w:val="22"/>
          <w:lang w:val="lv-LV"/>
        </w:rPr>
        <w:t>Tie, kas pieņem patiesības Gaismu, var atcelt ienaidnieka darbu un izgaismot tumsu ar Jēzus Gaismu.</w:t>
      </w:r>
    </w:p>
    <w:p w14:paraId="40E283D1" w14:textId="7297195C" w:rsidR="00934A54" w:rsidRPr="00C62AB1" w:rsidRDefault="00934A54" w:rsidP="00934A54">
      <w:pPr>
        <w:pStyle w:val="Prrafodelista"/>
        <w:numPr>
          <w:ilvl w:val="1"/>
          <w:numId w:val="1"/>
        </w:numPr>
        <w:rPr>
          <w:sz w:val="22"/>
        </w:rPr>
      </w:pPr>
      <w:r w:rsidRPr="00C62AB1">
        <w:rPr>
          <w:sz w:val="22"/>
        </w:rPr>
        <w:t>través de la oscuridad.</w:t>
      </w:r>
    </w:p>
    <w:sectPr w:rsidR="00934A54" w:rsidRPr="00C62AB1" w:rsidSect="004341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32450"/>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377092"/>
    <w:multiLevelType w:val="hybridMultilevel"/>
    <w:tmpl w:val="9F8673D8"/>
    <w:lvl w:ilvl="0" w:tplc="C72C55A6">
      <w:start w:val="1"/>
      <w:numFmt w:val="decimal"/>
      <w:lvlText w:val="%1."/>
      <w:lvlJc w:val="left"/>
      <w:pPr>
        <w:tabs>
          <w:tab w:val="num" w:pos="720"/>
        </w:tabs>
        <w:ind w:left="720" w:hanging="360"/>
      </w:pPr>
    </w:lvl>
    <w:lvl w:ilvl="1" w:tplc="30524966" w:tentative="1">
      <w:start w:val="1"/>
      <w:numFmt w:val="decimal"/>
      <w:lvlText w:val="%2."/>
      <w:lvlJc w:val="left"/>
      <w:pPr>
        <w:tabs>
          <w:tab w:val="num" w:pos="1440"/>
        </w:tabs>
        <w:ind w:left="1440" w:hanging="360"/>
      </w:pPr>
    </w:lvl>
    <w:lvl w:ilvl="2" w:tplc="586C82D6" w:tentative="1">
      <w:start w:val="1"/>
      <w:numFmt w:val="decimal"/>
      <w:lvlText w:val="%3."/>
      <w:lvlJc w:val="left"/>
      <w:pPr>
        <w:tabs>
          <w:tab w:val="num" w:pos="2160"/>
        </w:tabs>
        <w:ind w:left="2160" w:hanging="360"/>
      </w:pPr>
    </w:lvl>
    <w:lvl w:ilvl="3" w:tplc="E63C4E0C" w:tentative="1">
      <w:start w:val="1"/>
      <w:numFmt w:val="decimal"/>
      <w:lvlText w:val="%4."/>
      <w:lvlJc w:val="left"/>
      <w:pPr>
        <w:tabs>
          <w:tab w:val="num" w:pos="2880"/>
        </w:tabs>
        <w:ind w:left="2880" w:hanging="360"/>
      </w:pPr>
    </w:lvl>
    <w:lvl w:ilvl="4" w:tplc="BBD4237C" w:tentative="1">
      <w:start w:val="1"/>
      <w:numFmt w:val="decimal"/>
      <w:lvlText w:val="%5."/>
      <w:lvlJc w:val="left"/>
      <w:pPr>
        <w:tabs>
          <w:tab w:val="num" w:pos="3600"/>
        </w:tabs>
        <w:ind w:left="3600" w:hanging="360"/>
      </w:pPr>
    </w:lvl>
    <w:lvl w:ilvl="5" w:tplc="C64265D4" w:tentative="1">
      <w:start w:val="1"/>
      <w:numFmt w:val="decimal"/>
      <w:lvlText w:val="%6."/>
      <w:lvlJc w:val="left"/>
      <w:pPr>
        <w:tabs>
          <w:tab w:val="num" w:pos="4320"/>
        </w:tabs>
        <w:ind w:left="4320" w:hanging="360"/>
      </w:pPr>
    </w:lvl>
    <w:lvl w:ilvl="6" w:tplc="D4847F80" w:tentative="1">
      <w:start w:val="1"/>
      <w:numFmt w:val="decimal"/>
      <w:lvlText w:val="%7."/>
      <w:lvlJc w:val="left"/>
      <w:pPr>
        <w:tabs>
          <w:tab w:val="num" w:pos="5040"/>
        </w:tabs>
        <w:ind w:left="5040" w:hanging="360"/>
      </w:pPr>
    </w:lvl>
    <w:lvl w:ilvl="7" w:tplc="BAEEAE1E" w:tentative="1">
      <w:start w:val="1"/>
      <w:numFmt w:val="decimal"/>
      <w:lvlText w:val="%8."/>
      <w:lvlJc w:val="left"/>
      <w:pPr>
        <w:tabs>
          <w:tab w:val="num" w:pos="5760"/>
        </w:tabs>
        <w:ind w:left="5760" w:hanging="360"/>
      </w:pPr>
    </w:lvl>
    <w:lvl w:ilvl="8" w:tplc="49A815DE" w:tentative="1">
      <w:start w:val="1"/>
      <w:numFmt w:val="decimal"/>
      <w:lvlText w:val="%9."/>
      <w:lvlJc w:val="left"/>
      <w:pPr>
        <w:tabs>
          <w:tab w:val="num" w:pos="6480"/>
        </w:tabs>
        <w:ind w:left="6480" w:hanging="360"/>
      </w:pPr>
    </w:lvl>
  </w:abstractNum>
  <w:abstractNum w:abstractNumId="2" w15:restartNumberingAfterBreak="0">
    <w:nsid w:val="2940361A"/>
    <w:multiLevelType w:val="multilevel"/>
    <w:tmpl w:val="81DC4B82"/>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9074201">
    <w:abstractNumId w:val="0"/>
  </w:num>
  <w:num w:numId="2" w16cid:durableId="1876576596">
    <w:abstractNumId w:val="1"/>
  </w:num>
  <w:num w:numId="3" w16cid:durableId="1291667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21"/>
    <w:rsid w:val="001828D8"/>
    <w:rsid w:val="001E4AA8"/>
    <w:rsid w:val="00276D2F"/>
    <w:rsid w:val="003036B8"/>
    <w:rsid w:val="00395C43"/>
    <w:rsid w:val="003B5E91"/>
    <w:rsid w:val="004341F9"/>
    <w:rsid w:val="004D5CB2"/>
    <w:rsid w:val="006B286A"/>
    <w:rsid w:val="006C5443"/>
    <w:rsid w:val="007D7051"/>
    <w:rsid w:val="0083609B"/>
    <w:rsid w:val="00934A54"/>
    <w:rsid w:val="00AB2AD7"/>
    <w:rsid w:val="00B05256"/>
    <w:rsid w:val="00B225FB"/>
    <w:rsid w:val="00B54960"/>
    <w:rsid w:val="00BA3EAE"/>
    <w:rsid w:val="00C46A68"/>
    <w:rsid w:val="00C62AB1"/>
    <w:rsid w:val="00D60291"/>
    <w:rsid w:val="00E32A91"/>
    <w:rsid w:val="00EF7921"/>
    <w:rsid w:val="00F65767"/>
    <w:rsid w:val="00F737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2970"/>
  <w15:docId w15:val="{1F333F40-CAFA-423E-B698-E30D69BD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EF79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F79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F792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F792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F792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F792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F792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F792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F792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EF792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EF792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EF792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EF792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EF792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EF792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EF792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EF792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EF792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EF79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792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EF792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F792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EF7921"/>
    <w:pPr>
      <w:spacing w:before="160"/>
      <w:jc w:val="center"/>
    </w:pPr>
    <w:rPr>
      <w:i/>
      <w:iCs/>
      <w:color w:val="404040" w:themeColor="text1" w:themeTint="BF"/>
    </w:rPr>
  </w:style>
  <w:style w:type="character" w:customStyle="1" w:styleId="CitaCar">
    <w:name w:val="Cita Car"/>
    <w:basedOn w:val="Fuentedeprrafopredeter"/>
    <w:link w:val="Cita"/>
    <w:uiPriority w:val="29"/>
    <w:rsid w:val="00EF7921"/>
    <w:rPr>
      <w:i/>
      <w:iCs/>
      <w:color w:val="404040" w:themeColor="text1" w:themeTint="BF"/>
      <w:kern w:val="0"/>
      <w:sz w:val="24"/>
      <w14:ligatures w14:val="none"/>
    </w:rPr>
  </w:style>
  <w:style w:type="paragraph" w:styleId="Prrafodelista">
    <w:name w:val="List Paragraph"/>
    <w:basedOn w:val="Normal"/>
    <w:uiPriority w:val="34"/>
    <w:qFormat/>
    <w:rsid w:val="00EF7921"/>
    <w:pPr>
      <w:ind w:left="720"/>
      <w:contextualSpacing/>
    </w:pPr>
  </w:style>
  <w:style w:type="character" w:styleId="nfasisintenso">
    <w:name w:val="Intense Emphasis"/>
    <w:basedOn w:val="Fuentedeprrafopredeter"/>
    <w:uiPriority w:val="21"/>
    <w:qFormat/>
    <w:rsid w:val="00EF7921"/>
    <w:rPr>
      <w:i/>
      <w:iCs/>
      <w:color w:val="0F4761" w:themeColor="accent1" w:themeShade="BF"/>
    </w:rPr>
  </w:style>
  <w:style w:type="paragraph" w:styleId="Citadestacada">
    <w:name w:val="Intense Quote"/>
    <w:basedOn w:val="Normal"/>
    <w:next w:val="Normal"/>
    <w:link w:val="CitadestacadaCar"/>
    <w:uiPriority w:val="30"/>
    <w:qFormat/>
    <w:rsid w:val="00EF79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F7921"/>
    <w:rPr>
      <w:i/>
      <w:iCs/>
      <w:color w:val="0F4761" w:themeColor="accent1" w:themeShade="BF"/>
      <w:kern w:val="0"/>
      <w:sz w:val="24"/>
      <w14:ligatures w14:val="none"/>
    </w:rPr>
  </w:style>
  <w:style w:type="character" w:styleId="Referenciaintensa">
    <w:name w:val="Intense Reference"/>
    <w:basedOn w:val="Fuentedeprrafopredeter"/>
    <w:uiPriority w:val="32"/>
    <w:qFormat/>
    <w:rsid w:val="00EF792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3068">
      <w:bodyDiv w:val="1"/>
      <w:marLeft w:val="0"/>
      <w:marRight w:val="0"/>
      <w:marTop w:val="0"/>
      <w:marBottom w:val="0"/>
      <w:divBdr>
        <w:top w:val="none" w:sz="0" w:space="0" w:color="auto"/>
        <w:left w:val="none" w:sz="0" w:space="0" w:color="auto"/>
        <w:bottom w:val="none" w:sz="0" w:space="0" w:color="auto"/>
        <w:right w:val="none" w:sz="0" w:space="0" w:color="auto"/>
      </w:divBdr>
    </w:div>
    <w:div w:id="576017425">
      <w:bodyDiv w:val="1"/>
      <w:marLeft w:val="0"/>
      <w:marRight w:val="0"/>
      <w:marTop w:val="0"/>
      <w:marBottom w:val="0"/>
      <w:divBdr>
        <w:top w:val="none" w:sz="0" w:space="0" w:color="auto"/>
        <w:left w:val="none" w:sz="0" w:space="0" w:color="auto"/>
        <w:bottom w:val="none" w:sz="0" w:space="0" w:color="auto"/>
        <w:right w:val="none" w:sz="0" w:space="0" w:color="auto"/>
      </w:divBdr>
    </w:div>
    <w:div w:id="596256421">
      <w:bodyDiv w:val="1"/>
      <w:marLeft w:val="0"/>
      <w:marRight w:val="0"/>
      <w:marTop w:val="0"/>
      <w:marBottom w:val="0"/>
      <w:divBdr>
        <w:top w:val="none" w:sz="0" w:space="0" w:color="auto"/>
        <w:left w:val="none" w:sz="0" w:space="0" w:color="auto"/>
        <w:bottom w:val="none" w:sz="0" w:space="0" w:color="auto"/>
        <w:right w:val="none" w:sz="0" w:space="0" w:color="auto"/>
      </w:divBdr>
      <w:divsChild>
        <w:div w:id="2038313136">
          <w:marLeft w:val="547"/>
          <w:marRight w:val="0"/>
          <w:marTop w:val="0"/>
          <w:marBottom w:val="0"/>
          <w:divBdr>
            <w:top w:val="none" w:sz="0" w:space="0" w:color="auto"/>
            <w:left w:val="none" w:sz="0" w:space="0" w:color="auto"/>
            <w:bottom w:val="none" w:sz="0" w:space="0" w:color="auto"/>
            <w:right w:val="none" w:sz="0" w:space="0" w:color="auto"/>
          </w:divBdr>
        </w:div>
        <w:div w:id="579800089">
          <w:marLeft w:val="547"/>
          <w:marRight w:val="0"/>
          <w:marTop w:val="0"/>
          <w:marBottom w:val="0"/>
          <w:divBdr>
            <w:top w:val="none" w:sz="0" w:space="0" w:color="auto"/>
            <w:left w:val="none" w:sz="0" w:space="0" w:color="auto"/>
            <w:bottom w:val="none" w:sz="0" w:space="0" w:color="auto"/>
            <w:right w:val="none" w:sz="0" w:space="0" w:color="auto"/>
          </w:divBdr>
        </w:div>
      </w:divsChild>
    </w:div>
    <w:div w:id="657422070">
      <w:bodyDiv w:val="1"/>
      <w:marLeft w:val="0"/>
      <w:marRight w:val="0"/>
      <w:marTop w:val="0"/>
      <w:marBottom w:val="0"/>
      <w:divBdr>
        <w:top w:val="none" w:sz="0" w:space="0" w:color="auto"/>
        <w:left w:val="none" w:sz="0" w:space="0" w:color="auto"/>
        <w:bottom w:val="none" w:sz="0" w:space="0" w:color="auto"/>
        <w:right w:val="none" w:sz="0" w:space="0" w:color="auto"/>
      </w:divBdr>
    </w:div>
    <w:div w:id="894584887">
      <w:bodyDiv w:val="1"/>
      <w:marLeft w:val="0"/>
      <w:marRight w:val="0"/>
      <w:marTop w:val="0"/>
      <w:marBottom w:val="0"/>
      <w:divBdr>
        <w:top w:val="none" w:sz="0" w:space="0" w:color="auto"/>
        <w:left w:val="none" w:sz="0" w:space="0" w:color="auto"/>
        <w:bottom w:val="none" w:sz="0" w:space="0" w:color="auto"/>
        <w:right w:val="none" w:sz="0" w:space="0" w:color="auto"/>
      </w:divBdr>
    </w:div>
    <w:div w:id="1004405007">
      <w:bodyDiv w:val="1"/>
      <w:marLeft w:val="0"/>
      <w:marRight w:val="0"/>
      <w:marTop w:val="0"/>
      <w:marBottom w:val="0"/>
      <w:divBdr>
        <w:top w:val="none" w:sz="0" w:space="0" w:color="auto"/>
        <w:left w:val="none" w:sz="0" w:space="0" w:color="auto"/>
        <w:bottom w:val="none" w:sz="0" w:space="0" w:color="auto"/>
        <w:right w:val="none" w:sz="0" w:space="0" w:color="auto"/>
      </w:divBdr>
    </w:div>
    <w:div w:id="1252734111">
      <w:bodyDiv w:val="1"/>
      <w:marLeft w:val="0"/>
      <w:marRight w:val="0"/>
      <w:marTop w:val="0"/>
      <w:marBottom w:val="0"/>
      <w:divBdr>
        <w:top w:val="none" w:sz="0" w:space="0" w:color="auto"/>
        <w:left w:val="none" w:sz="0" w:space="0" w:color="auto"/>
        <w:bottom w:val="none" w:sz="0" w:space="0" w:color="auto"/>
        <w:right w:val="none" w:sz="0" w:space="0" w:color="auto"/>
      </w:divBdr>
    </w:div>
    <w:div w:id="1469005437">
      <w:bodyDiv w:val="1"/>
      <w:marLeft w:val="0"/>
      <w:marRight w:val="0"/>
      <w:marTop w:val="0"/>
      <w:marBottom w:val="0"/>
      <w:divBdr>
        <w:top w:val="none" w:sz="0" w:space="0" w:color="auto"/>
        <w:left w:val="none" w:sz="0" w:space="0" w:color="auto"/>
        <w:bottom w:val="none" w:sz="0" w:space="0" w:color="auto"/>
        <w:right w:val="none" w:sz="0" w:space="0" w:color="auto"/>
      </w:divBdr>
    </w:div>
    <w:div w:id="1855460838">
      <w:bodyDiv w:val="1"/>
      <w:marLeft w:val="0"/>
      <w:marRight w:val="0"/>
      <w:marTop w:val="0"/>
      <w:marBottom w:val="0"/>
      <w:divBdr>
        <w:top w:val="none" w:sz="0" w:space="0" w:color="auto"/>
        <w:left w:val="none" w:sz="0" w:space="0" w:color="auto"/>
        <w:bottom w:val="none" w:sz="0" w:space="0" w:color="auto"/>
        <w:right w:val="none" w:sz="0" w:space="0" w:color="auto"/>
      </w:divBdr>
    </w:div>
    <w:div w:id="1978678455">
      <w:bodyDiv w:val="1"/>
      <w:marLeft w:val="0"/>
      <w:marRight w:val="0"/>
      <w:marTop w:val="0"/>
      <w:marBottom w:val="0"/>
      <w:divBdr>
        <w:top w:val="none" w:sz="0" w:space="0" w:color="auto"/>
        <w:left w:val="none" w:sz="0" w:space="0" w:color="auto"/>
        <w:bottom w:val="none" w:sz="0" w:space="0" w:color="auto"/>
        <w:right w:val="none" w:sz="0" w:space="0" w:color="auto"/>
      </w:divBdr>
    </w:div>
    <w:div w:id="20740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2024-04-03T20:48:00Z</dcterms:created>
  <dcterms:modified xsi:type="dcterms:W3CDTF">2024-04-03T20:48:00Z</dcterms:modified>
</cp:coreProperties>
</file>