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AEF0" w14:textId="77777777" w:rsidR="00BC1FAC" w:rsidRPr="00BC1FAC" w:rsidRDefault="00BC1FAC" w:rsidP="00BC1FAC">
      <w:pPr>
        <w:pStyle w:val="Prrafodelista"/>
        <w:numPr>
          <w:ilvl w:val="0"/>
          <w:numId w:val="1"/>
        </w:numPr>
        <w:rPr>
          <w:b/>
          <w:bCs/>
          <w:sz w:val="20"/>
          <w:szCs w:val="20"/>
          <w:lang w:val="es-ES_tradnl"/>
        </w:rPr>
      </w:pPr>
      <w:r w:rsidRPr="00BC1FAC">
        <w:rPr>
          <w:b/>
          <w:bCs/>
          <w:sz w:val="20"/>
          <w:szCs w:val="20"/>
          <w:lang w:val="lv-LV"/>
        </w:rPr>
        <w:t>Aicinājums</w:t>
      </w:r>
      <w:r w:rsidRPr="00BC1FAC">
        <w:rPr>
          <w:b/>
          <w:bCs/>
          <w:sz w:val="20"/>
          <w:szCs w:val="20"/>
        </w:rPr>
        <w:t xml:space="preserve"> (</w:t>
      </w:r>
      <w:r w:rsidRPr="00BC1FAC">
        <w:rPr>
          <w:b/>
          <w:bCs/>
          <w:sz w:val="20"/>
          <w:szCs w:val="20"/>
          <w:lang w:val="lv-LV"/>
        </w:rPr>
        <w:t xml:space="preserve">2.Mozus </w:t>
      </w:r>
      <w:r w:rsidRPr="00BC1FAC">
        <w:rPr>
          <w:b/>
          <w:bCs/>
          <w:sz w:val="20"/>
          <w:szCs w:val="20"/>
        </w:rPr>
        <w:t>3):</w:t>
      </w:r>
    </w:p>
    <w:p w14:paraId="19EE24C6" w14:textId="77777777" w:rsidR="00BC1FAC" w:rsidRPr="00BC1FAC" w:rsidRDefault="00BC1FAC" w:rsidP="00BC1FAC">
      <w:pPr>
        <w:pStyle w:val="Prrafodelista"/>
        <w:numPr>
          <w:ilvl w:val="1"/>
          <w:numId w:val="1"/>
        </w:numPr>
        <w:rPr>
          <w:b/>
          <w:bCs/>
          <w:sz w:val="20"/>
          <w:szCs w:val="20"/>
          <w:lang w:val="es-ES_tradnl"/>
        </w:rPr>
      </w:pPr>
      <w:r w:rsidRPr="00BC1FAC">
        <w:rPr>
          <w:b/>
          <w:bCs/>
          <w:sz w:val="20"/>
          <w:szCs w:val="20"/>
          <w:lang w:val="lv-LV"/>
        </w:rPr>
        <w:t>Degošais krūms</w:t>
      </w:r>
      <w:r w:rsidRPr="00BC1FAC">
        <w:rPr>
          <w:b/>
          <w:bCs/>
          <w:sz w:val="20"/>
          <w:szCs w:val="20"/>
        </w:rPr>
        <w:t xml:space="preserve"> (</w:t>
      </w:r>
      <w:r w:rsidRPr="00BC1FAC">
        <w:rPr>
          <w:b/>
          <w:bCs/>
          <w:sz w:val="20"/>
          <w:szCs w:val="20"/>
          <w:lang w:val="lv-LV"/>
        </w:rPr>
        <w:t xml:space="preserve">2. Mozus </w:t>
      </w:r>
      <w:r w:rsidRPr="00BC1FAC">
        <w:rPr>
          <w:b/>
          <w:bCs/>
          <w:sz w:val="20"/>
          <w:szCs w:val="20"/>
        </w:rPr>
        <w:t>3:1-6)</w:t>
      </w:r>
    </w:p>
    <w:p w14:paraId="63343D50" w14:textId="77777777" w:rsidR="00BC1FAC" w:rsidRPr="00BC1FAC" w:rsidRDefault="00BC1FAC" w:rsidP="00BC1FAC">
      <w:pPr>
        <w:pStyle w:val="Prrafodelista"/>
        <w:numPr>
          <w:ilvl w:val="2"/>
          <w:numId w:val="1"/>
        </w:numPr>
        <w:rPr>
          <w:sz w:val="20"/>
          <w:szCs w:val="20"/>
          <w:lang w:val="es-ES_tradnl"/>
        </w:rPr>
      </w:pPr>
      <w:r w:rsidRPr="00BC1FAC">
        <w:rPr>
          <w:bCs/>
          <w:sz w:val="20"/>
          <w:szCs w:val="20"/>
          <w:lang w:val="lv-LV"/>
        </w:rPr>
        <w:t>40 gadus, ko Mozus nodzīvoja Midiānā, var apkopot šādi: viņš apprecējās, viņam piedzima divi dēli, un viņš kalpoja par ganu savam sievastēvam. Šo laiku viņš veltīja arī divu grāmatu - Ījaba un 1. Mozus grāmatas - rakstīšanai, kas ir būtiskas, lai izprastu pestīšanas svarīgākās tēmas. Taču viss mainījās vienā mirklī.</w:t>
      </w:r>
    </w:p>
    <w:p w14:paraId="66211002" w14:textId="77777777" w:rsidR="00BC1FAC" w:rsidRPr="00BC1FAC" w:rsidRDefault="00BC1FAC" w:rsidP="00BC1FAC">
      <w:pPr>
        <w:pStyle w:val="Prrafodelista"/>
        <w:numPr>
          <w:ilvl w:val="2"/>
          <w:numId w:val="1"/>
        </w:numPr>
        <w:rPr>
          <w:sz w:val="20"/>
          <w:szCs w:val="20"/>
          <w:lang w:val="lv-LV"/>
        </w:rPr>
      </w:pPr>
      <w:r w:rsidRPr="00BC1FAC">
        <w:rPr>
          <w:bCs/>
          <w:sz w:val="20"/>
          <w:szCs w:val="20"/>
          <w:lang w:val="lv-LV"/>
        </w:rPr>
        <w:t>Horebā (Sinaja kalnā) Dieva eņģelis parādījās Mozum krūmā, kas dega, bet nesadega (2.Moz.3:1-3). Kas bija šis eņģelis? Pats Dievs (2.Moz.3:4). Pirms iemiesošanās Jēzus vairākkārt parādījās kā “Jehovas (Kunga) eņģelis” (1.Moz.22:11-17; Jūdas 6:11, 16; 13:17-22; Cah.3:1-2).</w:t>
      </w:r>
    </w:p>
    <w:p w14:paraId="1D7016CA" w14:textId="77777777" w:rsidR="00BC1FAC" w:rsidRPr="00BC1FAC" w:rsidRDefault="00BC1FAC" w:rsidP="00BC1FAC">
      <w:pPr>
        <w:pStyle w:val="Prrafodelista"/>
        <w:numPr>
          <w:ilvl w:val="2"/>
          <w:numId w:val="1"/>
        </w:numPr>
        <w:rPr>
          <w:sz w:val="20"/>
          <w:szCs w:val="20"/>
          <w:lang w:val="lv-LV"/>
        </w:rPr>
      </w:pPr>
      <w:r w:rsidRPr="00BC1FAC">
        <w:rPr>
          <w:bCs/>
          <w:sz w:val="20"/>
          <w:szCs w:val="20"/>
          <w:lang w:val="lv-LV"/>
        </w:rPr>
        <w:t>Runājot ar Mozu, Dievs Sevi parādīja kā Ābrahāma, Īzaka un Jēkaba Dievu. Doma bija skaidra: Dievs bija nācis, lai piepildītu šiem sentēviem doto apsolījumu un dotu Israēlam Kanaānas zemi (1.Moz.12:7; 26:3; 48:3-4).</w:t>
      </w:r>
    </w:p>
    <w:p w14:paraId="2AF13B56" w14:textId="77777777" w:rsidR="00BC1FAC" w:rsidRPr="00BC1FAC" w:rsidRDefault="00BC1FAC" w:rsidP="00BC1FAC">
      <w:pPr>
        <w:pStyle w:val="Prrafodelista"/>
        <w:numPr>
          <w:ilvl w:val="1"/>
          <w:numId w:val="1"/>
        </w:numPr>
        <w:rPr>
          <w:b/>
          <w:bCs/>
          <w:sz w:val="20"/>
          <w:szCs w:val="20"/>
          <w:lang w:val="es-ES_tradnl"/>
        </w:rPr>
      </w:pPr>
      <w:r w:rsidRPr="00BC1FAC">
        <w:rPr>
          <w:b/>
          <w:bCs/>
          <w:sz w:val="20"/>
          <w:szCs w:val="20"/>
          <w:lang w:val="lv-LV"/>
        </w:rPr>
        <w:t>Dieva pavēle</w:t>
      </w:r>
      <w:r w:rsidRPr="00BC1FAC">
        <w:rPr>
          <w:b/>
          <w:bCs/>
          <w:sz w:val="20"/>
          <w:szCs w:val="20"/>
        </w:rPr>
        <w:t xml:space="preserve"> (</w:t>
      </w:r>
      <w:r w:rsidRPr="00BC1FAC">
        <w:rPr>
          <w:b/>
          <w:bCs/>
          <w:sz w:val="20"/>
          <w:szCs w:val="20"/>
          <w:lang w:val="lv-LV"/>
        </w:rPr>
        <w:t>2. Mozus</w:t>
      </w:r>
      <w:r w:rsidRPr="00BC1FAC">
        <w:rPr>
          <w:b/>
          <w:bCs/>
          <w:sz w:val="20"/>
          <w:szCs w:val="20"/>
        </w:rPr>
        <w:t xml:space="preserve"> 3:7-12)</w:t>
      </w:r>
    </w:p>
    <w:p w14:paraId="2FF75FEA" w14:textId="77777777" w:rsidR="00BC1FAC" w:rsidRPr="00BC1FAC" w:rsidRDefault="00BC1FAC" w:rsidP="00BC1FAC">
      <w:pPr>
        <w:pStyle w:val="Prrafodelista"/>
        <w:numPr>
          <w:ilvl w:val="2"/>
          <w:numId w:val="1"/>
        </w:numPr>
        <w:rPr>
          <w:sz w:val="20"/>
          <w:szCs w:val="20"/>
          <w:lang w:val="es-ES_tradnl"/>
        </w:rPr>
      </w:pPr>
      <w:r w:rsidRPr="00BC1FAC">
        <w:rPr>
          <w:bCs/>
          <w:sz w:val="20"/>
          <w:szCs w:val="20"/>
          <w:lang w:val="lv-LV"/>
        </w:rPr>
        <w:t>Dievs tiek attēlots kā dinamiska Persona, izmantojot darbības vārdus: redzēt, nolaisties un radīt (2. Moz. 3:7-8).</w:t>
      </w:r>
    </w:p>
    <w:p w14:paraId="78F9A7BC" w14:textId="77777777" w:rsidR="00AB05F6" w:rsidRPr="00BC1FAC" w:rsidRDefault="00E31EC6" w:rsidP="00BC1FAC">
      <w:pPr>
        <w:pStyle w:val="Prrafodelista"/>
        <w:numPr>
          <w:ilvl w:val="3"/>
          <w:numId w:val="1"/>
        </w:numPr>
        <w:rPr>
          <w:iCs/>
          <w:sz w:val="20"/>
          <w:szCs w:val="20"/>
          <w:lang w:val="lv-LV"/>
        </w:rPr>
      </w:pPr>
      <w:r w:rsidRPr="00BC1FAC">
        <w:rPr>
          <w:bCs/>
          <w:i/>
          <w:iCs/>
          <w:sz w:val="20"/>
          <w:szCs w:val="20"/>
          <w:u w:val="single"/>
          <w:lang w:val="lv-LV"/>
        </w:rPr>
        <w:t>REDZI</w:t>
      </w:r>
      <w:r w:rsidRPr="001509BB">
        <w:rPr>
          <w:bCs/>
          <w:i/>
          <w:iCs/>
          <w:sz w:val="20"/>
          <w:szCs w:val="20"/>
          <w:u w:val="single"/>
          <w:lang w:val="en-US"/>
        </w:rPr>
        <w:t>:</w:t>
      </w:r>
      <w:r w:rsidRPr="00BC1FAC">
        <w:rPr>
          <w:bCs/>
          <w:i/>
          <w:iCs/>
          <w:sz w:val="20"/>
          <w:szCs w:val="20"/>
          <w:u w:val="single"/>
          <w:lang w:val="lv-LV"/>
        </w:rPr>
        <w:t xml:space="preserve"> </w:t>
      </w:r>
      <w:r w:rsidRPr="00BC1FAC">
        <w:rPr>
          <w:bCs/>
          <w:iCs/>
          <w:sz w:val="20"/>
          <w:szCs w:val="20"/>
          <w:lang w:val="lv-LV"/>
        </w:rPr>
        <w:t>Dievs nav vienaldzīgs pret ciešanām. Viņš redz visu. Īpaši Viņš redz sāpes un netaisnību, kas vērsta pret Viņa tautu (2.Ķēn.9:26)</w:t>
      </w:r>
    </w:p>
    <w:p w14:paraId="1CA4E0B8" w14:textId="77777777" w:rsidR="00AB05F6" w:rsidRPr="00BC1FAC" w:rsidRDefault="00E31EC6" w:rsidP="00BC1FAC">
      <w:pPr>
        <w:pStyle w:val="Prrafodelista"/>
        <w:numPr>
          <w:ilvl w:val="3"/>
          <w:numId w:val="1"/>
        </w:numPr>
        <w:rPr>
          <w:iCs/>
          <w:sz w:val="20"/>
          <w:szCs w:val="20"/>
          <w:lang w:val="es-ES_tradnl"/>
        </w:rPr>
      </w:pPr>
      <w:r w:rsidRPr="00BC1FAC">
        <w:rPr>
          <w:bCs/>
          <w:i/>
          <w:iCs/>
          <w:sz w:val="20"/>
          <w:szCs w:val="20"/>
          <w:u w:val="single"/>
          <w:lang w:val="lv-LV"/>
        </w:rPr>
        <w:t xml:space="preserve">ATCELT: </w:t>
      </w:r>
      <w:r w:rsidRPr="00BC1FAC">
        <w:rPr>
          <w:bCs/>
          <w:iCs/>
          <w:sz w:val="20"/>
          <w:szCs w:val="20"/>
          <w:lang w:val="lv-LV"/>
        </w:rPr>
        <w:t>Dievs nestāv uz vietas. Viņš nolaižas, lai staigātu starp mums. Viņš dzīvo starp cilvēkiem (2.Moz.29:45; Jņ.14:16-17)</w:t>
      </w:r>
    </w:p>
    <w:p w14:paraId="7C4DAB69" w14:textId="77777777" w:rsidR="00AB05F6" w:rsidRPr="00BC1FAC" w:rsidRDefault="00E31EC6" w:rsidP="00BC1FAC">
      <w:pPr>
        <w:pStyle w:val="Prrafodelista"/>
        <w:numPr>
          <w:ilvl w:val="3"/>
          <w:numId w:val="1"/>
        </w:numPr>
        <w:rPr>
          <w:iCs/>
          <w:sz w:val="20"/>
          <w:szCs w:val="20"/>
          <w:lang w:val="es-ES_tradnl"/>
        </w:rPr>
      </w:pPr>
      <w:r w:rsidRPr="00BC1FAC">
        <w:rPr>
          <w:bCs/>
          <w:i/>
          <w:iCs/>
          <w:sz w:val="20"/>
          <w:szCs w:val="20"/>
          <w:u w:val="single"/>
          <w:lang w:val="lv-LV"/>
        </w:rPr>
        <w:t xml:space="preserve">PAZIŅOJUMS: </w:t>
      </w:r>
      <w:r w:rsidRPr="00BC1FAC">
        <w:rPr>
          <w:bCs/>
          <w:iCs/>
          <w:sz w:val="20"/>
          <w:szCs w:val="20"/>
          <w:lang w:val="lv-LV"/>
        </w:rPr>
        <w:t>Dievs Savā laikā rīkojas, lai atbrīvotu mūs no ciešanām un piepildītu Savus apsolījumus</w:t>
      </w:r>
      <w:r w:rsidRPr="00BC1FAC">
        <w:rPr>
          <w:iCs/>
          <w:sz w:val="20"/>
          <w:szCs w:val="20"/>
          <w:lang w:val="lv-LV"/>
        </w:rPr>
        <w:t>.</w:t>
      </w:r>
      <w:r w:rsidRPr="00BC1FAC">
        <w:rPr>
          <w:bCs/>
          <w:iCs/>
          <w:sz w:val="20"/>
          <w:szCs w:val="20"/>
          <w:lang w:val="lv-LV"/>
        </w:rPr>
        <w:t>(Jer. 29:11)</w:t>
      </w:r>
    </w:p>
    <w:p w14:paraId="478BDF74" w14:textId="77777777" w:rsidR="00BC1FAC" w:rsidRPr="00521359" w:rsidRDefault="00BC1FAC" w:rsidP="00BC1FAC">
      <w:pPr>
        <w:pStyle w:val="Prrafodelista"/>
        <w:numPr>
          <w:ilvl w:val="2"/>
          <w:numId w:val="1"/>
        </w:numPr>
        <w:rPr>
          <w:sz w:val="20"/>
          <w:szCs w:val="20"/>
          <w:lang w:val="lv-LV"/>
        </w:rPr>
      </w:pPr>
      <w:r w:rsidRPr="00521359">
        <w:rPr>
          <w:bCs/>
          <w:sz w:val="20"/>
          <w:szCs w:val="20"/>
          <w:lang w:val="lv-LV"/>
        </w:rPr>
        <w:t xml:space="preserve">Dievs Mozum lūdza darīt arī ko konkrētu: “Ej uz Ēģipti un izved Manu tautu” (2. Mozus 3:10, 12). </w:t>
      </w:r>
    </w:p>
    <w:p w14:paraId="63467A6D" w14:textId="77777777" w:rsidR="00521359" w:rsidRPr="00521359" w:rsidRDefault="00BC1FAC" w:rsidP="00BC1FAC">
      <w:pPr>
        <w:pStyle w:val="Prrafodelista"/>
        <w:numPr>
          <w:ilvl w:val="2"/>
          <w:numId w:val="1"/>
        </w:numPr>
        <w:rPr>
          <w:sz w:val="20"/>
          <w:szCs w:val="20"/>
          <w:lang w:val="lv-LV"/>
        </w:rPr>
      </w:pPr>
      <w:r w:rsidRPr="00521359">
        <w:rPr>
          <w:bCs/>
          <w:sz w:val="20"/>
          <w:szCs w:val="20"/>
          <w:lang w:val="lv-LV"/>
        </w:rPr>
        <w:t xml:space="preserve">Mozus bija pilnīgi pārņemts ar šo uzdevumu. Viņš vairs nevēlējās to darīt saviem spēkiem, jo nejutās spējīgs veikt šo misiju; viņš varēja tikai iesaukties: “Kas es esmu?” (2. Mozus 3:11). </w:t>
      </w:r>
    </w:p>
    <w:p w14:paraId="3C50E4E4" w14:textId="21D3966B" w:rsidR="00BC1FAC" w:rsidRPr="00521359" w:rsidRDefault="00BC1FAC" w:rsidP="00BC1FAC">
      <w:pPr>
        <w:pStyle w:val="Prrafodelista"/>
        <w:numPr>
          <w:ilvl w:val="2"/>
          <w:numId w:val="1"/>
        </w:numPr>
        <w:rPr>
          <w:sz w:val="20"/>
          <w:szCs w:val="20"/>
          <w:lang w:val="lv-LV"/>
        </w:rPr>
      </w:pPr>
      <w:r w:rsidRPr="00521359">
        <w:rPr>
          <w:bCs/>
          <w:sz w:val="20"/>
          <w:szCs w:val="20"/>
          <w:lang w:val="lv-LV"/>
        </w:rPr>
        <w:t>Viņa lepnums bija pārvērties pazemībā. Patiesībā tajā brīdī viņš bija gatavs savai misijai.</w:t>
      </w:r>
    </w:p>
    <w:p w14:paraId="15354F71" w14:textId="77777777" w:rsidR="00BC1FAC" w:rsidRPr="00BC1FAC" w:rsidRDefault="00BC1FAC" w:rsidP="00BC1FAC">
      <w:pPr>
        <w:pStyle w:val="Prrafodelista"/>
        <w:numPr>
          <w:ilvl w:val="1"/>
          <w:numId w:val="1"/>
        </w:numPr>
        <w:rPr>
          <w:b/>
          <w:bCs/>
          <w:sz w:val="20"/>
          <w:szCs w:val="20"/>
          <w:lang w:val="es-ES_tradnl"/>
        </w:rPr>
      </w:pPr>
      <w:r w:rsidRPr="00BC1FAC">
        <w:rPr>
          <w:b/>
          <w:bCs/>
          <w:sz w:val="20"/>
          <w:szCs w:val="20"/>
          <w:lang w:val="lv-LV"/>
        </w:rPr>
        <w:t>Dieva Vārds</w:t>
      </w:r>
      <w:r w:rsidRPr="00BC1FAC">
        <w:rPr>
          <w:b/>
          <w:bCs/>
          <w:sz w:val="20"/>
          <w:szCs w:val="20"/>
        </w:rPr>
        <w:t xml:space="preserve"> (</w:t>
      </w:r>
      <w:r w:rsidRPr="00BC1FAC">
        <w:rPr>
          <w:b/>
          <w:bCs/>
          <w:sz w:val="20"/>
          <w:szCs w:val="20"/>
          <w:lang w:val="lv-LV"/>
        </w:rPr>
        <w:t>2. Mozus</w:t>
      </w:r>
      <w:r w:rsidRPr="00BC1FAC">
        <w:rPr>
          <w:b/>
          <w:bCs/>
          <w:sz w:val="20"/>
          <w:szCs w:val="20"/>
        </w:rPr>
        <w:t xml:space="preserve"> 3:13-22)</w:t>
      </w:r>
    </w:p>
    <w:p w14:paraId="1A150DA1" w14:textId="77777777" w:rsidR="00521359" w:rsidRPr="00521359" w:rsidRDefault="00521359" w:rsidP="00521359">
      <w:pPr>
        <w:pStyle w:val="Prrafodelista"/>
        <w:numPr>
          <w:ilvl w:val="2"/>
          <w:numId w:val="1"/>
        </w:numPr>
        <w:rPr>
          <w:sz w:val="20"/>
          <w:szCs w:val="20"/>
          <w:lang w:val="es-ES_tradnl"/>
        </w:rPr>
      </w:pPr>
      <w:r w:rsidRPr="00521359">
        <w:rPr>
          <w:bCs/>
          <w:sz w:val="20"/>
          <w:szCs w:val="20"/>
          <w:lang w:val="lv-LV"/>
        </w:rPr>
        <w:t>Katram ēģiptiešu dievam bija savs vārds, bet Israēls pielūdza “Visvareno Dievu” (2.Moz.6:3). Pēc gadsimtiem ilgas atrašanās Ēģiptē, Israēls vēlējās zināt sava Glābēja Vārdu (2. Moz. 3:13).</w:t>
      </w:r>
    </w:p>
    <w:p w14:paraId="34B88E04" w14:textId="77777777" w:rsidR="00521359" w:rsidRPr="00521359" w:rsidRDefault="00521359" w:rsidP="00521359">
      <w:pPr>
        <w:pStyle w:val="Prrafodelista"/>
        <w:numPr>
          <w:ilvl w:val="2"/>
          <w:numId w:val="1"/>
        </w:numPr>
        <w:rPr>
          <w:sz w:val="20"/>
          <w:szCs w:val="20"/>
          <w:lang w:val="es-ES_tradnl"/>
        </w:rPr>
      </w:pPr>
      <w:r w:rsidRPr="00521359">
        <w:rPr>
          <w:bCs/>
          <w:sz w:val="20"/>
          <w:szCs w:val="20"/>
          <w:lang w:val="lv-LV"/>
        </w:rPr>
        <w:t xml:space="preserve">Tā kā tajā laikā vārds bija saistīts ar personas raksturu, Dievs tiek parādīts ar vienu no savām galvenajām īpašībām: </w:t>
      </w:r>
      <w:r w:rsidRPr="00521359">
        <w:rPr>
          <w:bCs/>
          <w:i/>
          <w:iCs/>
          <w:sz w:val="20"/>
          <w:szCs w:val="20"/>
          <w:lang w:val="lv-LV"/>
        </w:rPr>
        <w:t>'</w:t>
      </w:r>
      <w:proofErr w:type="spellStart"/>
      <w:r w:rsidRPr="00521359">
        <w:rPr>
          <w:bCs/>
          <w:i/>
          <w:iCs/>
          <w:sz w:val="20"/>
          <w:szCs w:val="20"/>
        </w:rPr>
        <w:t>ehyeh</w:t>
      </w:r>
      <w:proofErr w:type="spellEnd"/>
      <w:r w:rsidRPr="00521359">
        <w:rPr>
          <w:bCs/>
          <w:sz w:val="20"/>
          <w:szCs w:val="20"/>
          <w:lang w:val="lv-LV"/>
        </w:rPr>
        <w:t xml:space="preserve"> (būt/būtne). Dievs ir Mūžīgs, vienmēr bijis /ir,  un vienmēr būs. Viņš ir “ES ESMU” (2.Moz.3:14).</w:t>
      </w:r>
    </w:p>
    <w:p w14:paraId="272CEF98" w14:textId="77777777" w:rsidR="00521359" w:rsidRPr="00521359" w:rsidRDefault="00521359" w:rsidP="00521359">
      <w:pPr>
        <w:pStyle w:val="Prrafodelista"/>
        <w:numPr>
          <w:ilvl w:val="2"/>
          <w:numId w:val="1"/>
        </w:numPr>
        <w:rPr>
          <w:sz w:val="20"/>
          <w:szCs w:val="20"/>
          <w:lang w:val="lv-LV"/>
        </w:rPr>
      </w:pPr>
      <w:r w:rsidRPr="00521359">
        <w:rPr>
          <w:bCs/>
          <w:sz w:val="20"/>
          <w:szCs w:val="20"/>
          <w:lang w:val="lv-LV"/>
        </w:rPr>
        <w:t>Laika gaitā šī vārda izruna tika zaudēta. Dievs to pieļāva, jo svarīgs ir nevis pats vārds, bet gan tā raksturs. Viņš pielāgojas mūsu vajadzībām. Mēs varam Viņu saukt par “Ganu”, “Ārstu”, “Gādnieku”, “Tēvu”, ..., “Mīlestību”.</w:t>
      </w:r>
    </w:p>
    <w:p w14:paraId="01F06048" w14:textId="77777777" w:rsidR="00521359" w:rsidRPr="001509BB" w:rsidRDefault="00521359" w:rsidP="00521359">
      <w:pPr>
        <w:pStyle w:val="Prrafodelista"/>
        <w:numPr>
          <w:ilvl w:val="2"/>
          <w:numId w:val="1"/>
        </w:numPr>
        <w:rPr>
          <w:sz w:val="20"/>
          <w:szCs w:val="20"/>
          <w:lang w:val="lv-LV"/>
        </w:rPr>
      </w:pPr>
      <w:r w:rsidRPr="00521359">
        <w:rPr>
          <w:bCs/>
          <w:sz w:val="20"/>
          <w:szCs w:val="20"/>
          <w:lang w:val="lv-LV"/>
        </w:rPr>
        <w:t>Svarīgi ir tas, ka Dievs vēlas, lai mēs jūtam Viņu tuvumu, pieejamu, vajadzīgu, kā tuvu Draugu.</w:t>
      </w:r>
    </w:p>
    <w:p w14:paraId="22EB2CE3" w14:textId="77777777" w:rsidR="00BC1FAC" w:rsidRPr="00BC1FAC" w:rsidRDefault="00BC1FAC" w:rsidP="00BC1FAC">
      <w:pPr>
        <w:pStyle w:val="Prrafodelista"/>
        <w:numPr>
          <w:ilvl w:val="0"/>
          <w:numId w:val="1"/>
        </w:numPr>
        <w:rPr>
          <w:b/>
          <w:bCs/>
          <w:sz w:val="20"/>
          <w:szCs w:val="20"/>
          <w:lang w:val="es-ES_tradnl"/>
        </w:rPr>
      </w:pPr>
      <w:r w:rsidRPr="00BC1FAC">
        <w:rPr>
          <w:b/>
          <w:bCs/>
          <w:sz w:val="20"/>
          <w:szCs w:val="20"/>
          <w:lang w:val="lv-LV"/>
        </w:rPr>
        <w:t>Misijas izpilde</w:t>
      </w:r>
      <w:r w:rsidRPr="00BC1FAC">
        <w:rPr>
          <w:b/>
          <w:bCs/>
          <w:sz w:val="20"/>
          <w:szCs w:val="20"/>
        </w:rPr>
        <w:t xml:space="preserve"> (</w:t>
      </w:r>
      <w:r w:rsidRPr="00BC1FAC">
        <w:rPr>
          <w:b/>
          <w:bCs/>
          <w:sz w:val="20"/>
          <w:szCs w:val="20"/>
          <w:lang w:val="lv-LV"/>
        </w:rPr>
        <w:t>2. Mozus</w:t>
      </w:r>
      <w:r w:rsidRPr="00BC1FAC">
        <w:rPr>
          <w:b/>
          <w:bCs/>
          <w:sz w:val="20"/>
          <w:szCs w:val="20"/>
        </w:rPr>
        <w:t xml:space="preserve"> 4):</w:t>
      </w:r>
      <w:r w:rsidRPr="00BC1FAC">
        <w:rPr>
          <w:b/>
          <w:bCs/>
          <w:sz w:val="20"/>
          <w:szCs w:val="20"/>
          <w:lang w:val="lv-LV"/>
        </w:rPr>
        <w:t xml:space="preserve"> </w:t>
      </w:r>
    </w:p>
    <w:p w14:paraId="2DDF9EFD" w14:textId="77777777" w:rsidR="00BC1FAC" w:rsidRPr="00BC1FAC" w:rsidRDefault="00BC1FAC" w:rsidP="00BC1FAC">
      <w:pPr>
        <w:pStyle w:val="Prrafodelista"/>
        <w:numPr>
          <w:ilvl w:val="1"/>
          <w:numId w:val="1"/>
        </w:numPr>
        <w:rPr>
          <w:b/>
          <w:bCs/>
          <w:sz w:val="20"/>
          <w:szCs w:val="20"/>
          <w:lang w:val="es-ES_tradnl"/>
        </w:rPr>
      </w:pPr>
      <w:r w:rsidRPr="00BC1FAC">
        <w:rPr>
          <w:b/>
          <w:bCs/>
          <w:sz w:val="20"/>
          <w:szCs w:val="20"/>
        </w:rPr>
        <w:t>At</w:t>
      </w:r>
      <w:r w:rsidRPr="00BC1FAC">
        <w:rPr>
          <w:b/>
          <w:bCs/>
          <w:sz w:val="20"/>
          <w:szCs w:val="20"/>
          <w:lang w:val="lv-LV"/>
        </w:rPr>
        <w:t xml:space="preserve">runas </w:t>
      </w:r>
      <w:r w:rsidRPr="00BC1FAC">
        <w:rPr>
          <w:b/>
          <w:bCs/>
          <w:sz w:val="20"/>
          <w:szCs w:val="20"/>
        </w:rPr>
        <w:t xml:space="preserve">un </w:t>
      </w:r>
      <w:r w:rsidRPr="00BC1FAC">
        <w:rPr>
          <w:b/>
          <w:bCs/>
          <w:sz w:val="20"/>
          <w:szCs w:val="20"/>
          <w:lang w:val="lv-LV"/>
        </w:rPr>
        <w:t>attaisnošanās</w:t>
      </w:r>
      <w:r w:rsidRPr="00BC1FAC">
        <w:rPr>
          <w:b/>
          <w:bCs/>
          <w:sz w:val="20"/>
          <w:szCs w:val="20"/>
        </w:rPr>
        <w:t xml:space="preserve"> (</w:t>
      </w:r>
      <w:r w:rsidRPr="00BC1FAC">
        <w:rPr>
          <w:b/>
          <w:bCs/>
          <w:sz w:val="20"/>
          <w:szCs w:val="20"/>
          <w:lang w:val="lv-LV"/>
        </w:rPr>
        <w:t>2.Moz.</w:t>
      </w:r>
      <w:r w:rsidRPr="00BC1FAC">
        <w:rPr>
          <w:b/>
          <w:bCs/>
          <w:sz w:val="20"/>
          <w:szCs w:val="20"/>
        </w:rPr>
        <w:t xml:space="preserve"> 4:1-17)</w:t>
      </w:r>
    </w:p>
    <w:p w14:paraId="5A94089A" w14:textId="5D7EDFF5" w:rsidR="00FB7BBA" w:rsidRPr="00521359" w:rsidRDefault="00521359" w:rsidP="00521359">
      <w:pPr>
        <w:pStyle w:val="Prrafodelista"/>
        <w:numPr>
          <w:ilvl w:val="2"/>
          <w:numId w:val="1"/>
        </w:numPr>
        <w:rPr>
          <w:sz w:val="20"/>
          <w:szCs w:val="20"/>
          <w:lang w:val="es-ES_tradnl"/>
        </w:rPr>
      </w:pPr>
      <w:r w:rsidRPr="00521359">
        <w:rPr>
          <w:bCs/>
          <w:sz w:val="20"/>
          <w:szCs w:val="20"/>
          <w:lang w:val="lv-LV"/>
        </w:rPr>
        <w:t>Pirms Mozus skaidri atzina, ka viņš nevēlas pildīt Dieva doto misiju, viņš minēja četras “ideālas” atrunas, lai attaisnotos. Uz katru attaisnojumu Dievs atbildēja ar apsolījumu.</w:t>
      </w:r>
    </w:p>
    <w:tbl>
      <w:tblPr>
        <w:tblStyle w:val="Tablaconcuadrcula"/>
        <w:tblW w:w="10773" w:type="dxa"/>
        <w:tblLook w:val="04A0" w:firstRow="1" w:lastRow="0" w:firstColumn="1" w:lastColumn="0" w:noHBand="0" w:noVBand="1"/>
      </w:tblPr>
      <w:tblGrid>
        <w:gridCol w:w="2127"/>
        <w:gridCol w:w="2551"/>
        <w:gridCol w:w="6095"/>
      </w:tblGrid>
      <w:tr w:rsidR="00FB7BBA" w:rsidRPr="00A028B5" w14:paraId="35FBFFD8" w14:textId="77777777" w:rsidTr="00AA2A4F">
        <w:trPr>
          <w:cantSplit/>
        </w:trPr>
        <w:tc>
          <w:tcPr>
            <w:tcW w:w="2127" w:type="dxa"/>
            <w:shd w:val="clear" w:color="auto" w:fill="D9D9D9" w:themeFill="background1" w:themeFillShade="D9"/>
          </w:tcPr>
          <w:p w14:paraId="13BF7AAC" w14:textId="4C898729" w:rsidR="00FB7BBA" w:rsidRPr="00521359" w:rsidRDefault="00521359" w:rsidP="00521359">
            <w:pPr>
              <w:pStyle w:val="Prrafodelista"/>
              <w:ind w:left="0"/>
              <w:jc w:val="center"/>
              <w:rPr>
                <w:b/>
                <w:bCs/>
                <w:sz w:val="20"/>
                <w:szCs w:val="20"/>
              </w:rPr>
            </w:pPr>
            <w:r w:rsidRPr="00521359">
              <w:rPr>
                <w:b/>
                <w:bCs/>
                <w:sz w:val="20"/>
                <w:szCs w:val="20"/>
              </w:rPr>
              <w:t>ATRUNA</w:t>
            </w:r>
          </w:p>
        </w:tc>
        <w:tc>
          <w:tcPr>
            <w:tcW w:w="2551" w:type="dxa"/>
            <w:shd w:val="clear" w:color="auto" w:fill="D9D9D9" w:themeFill="background1" w:themeFillShade="D9"/>
          </w:tcPr>
          <w:p w14:paraId="33D1DBD9" w14:textId="521B54C0" w:rsidR="00FB7BBA" w:rsidRPr="00521359" w:rsidRDefault="00521359" w:rsidP="00521359">
            <w:pPr>
              <w:pStyle w:val="Prrafodelista"/>
              <w:ind w:left="0"/>
              <w:jc w:val="center"/>
              <w:rPr>
                <w:b/>
                <w:bCs/>
                <w:sz w:val="20"/>
                <w:szCs w:val="20"/>
              </w:rPr>
            </w:pPr>
            <w:r w:rsidRPr="00521359">
              <w:rPr>
                <w:b/>
                <w:bCs/>
                <w:sz w:val="20"/>
                <w:szCs w:val="20"/>
              </w:rPr>
              <w:t>APSOLĪJUMS</w:t>
            </w:r>
          </w:p>
        </w:tc>
        <w:tc>
          <w:tcPr>
            <w:tcW w:w="6095" w:type="dxa"/>
            <w:shd w:val="clear" w:color="auto" w:fill="D9D9D9" w:themeFill="background1" w:themeFillShade="D9"/>
          </w:tcPr>
          <w:p w14:paraId="14EBD2A0" w14:textId="1934274D" w:rsidR="00FB7BBA" w:rsidRPr="00521359" w:rsidRDefault="00521359" w:rsidP="00521359">
            <w:pPr>
              <w:pStyle w:val="Prrafodelista"/>
              <w:ind w:left="0"/>
              <w:jc w:val="center"/>
              <w:rPr>
                <w:b/>
                <w:bCs/>
                <w:sz w:val="20"/>
                <w:szCs w:val="20"/>
              </w:rPr>
            </w:pPr>
            <w:r w:rsidRPr="00521359">
              <w:rPr>
                <w:b/>
                <w:bCs/>
                <w:sz w:val="20"/>
                <w:szCs w:val="20"/>
              </w:rPr>
              <w:t>NOVĒRTĒJUMS</w:t>
            </w:r>
          </w:p>
        </w:tc>
      </w:tr>
      <w:tr w:rsidR="00FB7BBA" w:rsidRPr="00A028B5" w14:paraId="1D04F404" w14:textId="77777777" w:rsidTr="00AA2A4F">
        <w:trPr>
          <w:cantSplit/>
        </w:trPr>
        <w:tc>
          <w:tcPr>
            <w:tcW w:w="2127" w:type="dxa"/>
            <w:vAlign w:val="center"/>
          </w:tcPr>
          <w:p w14:paraId="1F92D265" w14:textId="7E8A39F9" w:rsidR="00FB7BBA" w:rsidRPr="00521359" w:rsidRDefault="00521359" w:rsidP="00521359">
            <w:pPr>
              <w:pStyle w:val="Prrafodelista"/>
              <w:ind w:left="289"/>
              <w:jc w:val="center"/>
              <w:rPr>
                <w:sz w:val="20"/>
                <w:szCs w:val="20"/>
                <w:lang w:val="es-ES_tradnl"/>
              </w:rPr>
            </w:pPr>
            <w:r w:rsidRPr="00521359">
              <w:rPr>
                <w:bCs/>
                <w:sz w:val="20"/>
                <w:szCs w:val="20"/>
                <w:lang w:val="lv-LV"/>
              </w:rPr>
              <w:t>“Kas es esmu?” (2. Moz. 3:11)</w:t>
            </w:r>
          </w:p>
        </w:tc>
        <w:tc>
          <w:tcPr>
            <w:tcW w:w="2551" w:type="dxa"/>
            <w:vAlign w:val="center"/>
          </w:tcPr>
          <w:p w14:paraId="5E9E26C2" w14:textId="074F0BF4" w:rsidR="00FB7BBA" w:rsidRPr="00521359" w:rsidRDefault="00521359" w:rsidP="00521359">
            <w:pPr>
              <w:pStyle w:val="Prrafodelista"/>
              <w:ind w:left="288"/>
              <w:jc w:val="center"/>
              <w:rPr>
                <w:sz w:val="20"/>
                <w:szCs w:val="20"/>
                <w:lang w:val="es-ES_tradnl"/>
              </w:rPr>
            </w:pPr>
            <w:r w:rsidRPr="00521359">
              <w:rPr>
                <w:bCs/>
                <w:sz w:val="20"/>
                <w:szCs w:val="20"/>
                <w:lang w:val="lv-LV"/>
              </w:rPr>
              <w:t>“Es būšu ar tevi!”         (2. Moz. 3:12)</w:t>
            </w:r>
          </w:p>
        </w:tc>
        <w:tc>
          <w:tcPr>
            <w:tcW w:w="6095" w:type="dxa"/>
            <w:vAlign w:val="center"/>
          </w:tcPr>
          <w:p w14:paraId="7441D7E9" w14:textId="1616E4AA" w:rsidR="00FB7BBA" w:rsidRPr="00521359" w:rsidRDefault="00521359" w:rsidP="00AA2A4F">
            <w:pPr>
              <w:pStyle w:val="Prrafodelista"/>
              <w:ind w:left="0"/>
              <w:rPr>
                <w:sz w:val="20"/>
                <w:szCs w:val="20"/>
                <w:lang w:val="es-ES_tradnl"/>
              </w:rPr>
            </w:pPr>
            <w:r w:rsidRPr="00521359">
              <w:rPr>
                <w:bCs/>
                <w:sz w:val="20"/>
                <w:szCs w:val="20"/>
                <w:lang w:val="lv-LV"/>
              </w:rPr>
              <w:t>Spēks izpildīt Dieva uzdevumu nav mūsos, bet gan tajā, ka Dievs mūs dara spējīgus. Viņš būs ar mums, kā Viņš bija ar Mozu</w:t>
            </w:r>
          </w:p>
        </w:tc>
      </w:tr>
      <w:tr w:rsidR="00FB7BBA" w:rsidRPr="00AA2A4F" w14:paraId="302C7A3E" w14:textId="77777777" w:rsidTr="00AA2A4F">
        <w:trPr>
          <w:cantSplit/>
        </w:trPr>
        <w:tc>
          <w:tcPr>
            <w:tcW w:w="2127" w:type="dxa"/>
            <w:vAlign w:val="center"/>
          </w:tcPr>
          <w:p w14:paraId="6212065B" w14:textId="4B19F1B3" w:rsidR="00FB7BBA" w:rsidRPr="00AA2A4F" w:rsidRDefault="00AA2A4F" w:rsidP="00AA2A4F">
            <w:pPr>
              <w:pStyle w:val="Prrafodelista"/>
              <w:ind w:left="5"/>
              <w:jc w:val="center"/>
              <w:rPr>
                <w:sz w:val="20"/>
                <w:szCs w:val="20"/>
                <w:lang w:val="es-ES_tradnl"/>
              </w:rPr>
            </w:pPr>
            <w:r w:rsidRPr="00AA2A4F">
              <w:rPr>
                <w:bCs/>
                <w:sz w:val="20"/>
                <w:szCs w:val="20"/>
                <w:lang w:val="lv-LV"/>
              </w:rPr>
              <w:t>“Kāds ir tavs vārds?” (2. Moz. 3:13).</w:t>
            </w:r>
          </w:p>
        </w:tc>
        <w:tc>
          <w:tcPr>
            <w:tcW w:w="2551" w:type="dxa"/>
            <w:vAlign w:val="center"/>
          </w:tcPr>
          <w:p w14:paraId="688AC725" w14:textId="3D5A4E9F" w:rsidR="00FB7BBA" w:rsidRPr="00AA2A4F" w:rsidRDefault="00AA2A4F" w:rsidP="00AA2A4F">
            <w:pPr>
              <w:pStyle w:val="Prrafodelista"/>
              <w:ind w:left="5"/>
              <w:jc w:val="center"/>
              <w:rPr>
                <w:sz w:val="20"/>
                <w:szCs w:val="20"/>
                <w:lang w:val="de-DE"/>
              </w:rPr>
            </w:pPr>
            <w:r w:rsidRPr="00AA2A4F">
              <w:rPr>
                <w:bCs/>
                <w:sz w:val="20"/>
                <w:szCs w:val="20"/>
                <w:lang w:val="lv-LV"/>
              </w:rPr>
              <w:t>“ES ESMU, kas ES ESMU” (2.M. 3:14)</w:t>
            </w:r>
          </w:p>
        </w:tc>
        <w:tc>
          <w:tcPr>
            <w:tcW w:w="6095" w:type="dxa"/>
            <w:vAlign w:val="center"/>
          </w:tcPr>
          <w:p w14:paraId="2F06BA79" w14:textId="4C87077F" w:rsidR="00FB7BBA" w:rsidRPr="00AA2A4F" w:rsidRDefault="00AA2A4F" w:rsidP="00727177">
            <w:pPr>
              <w:pStyle w:val="Prrafodelista"/>
              <w:ind w:left="0"/>
              <w:rPr>
                <w:sz w:val="20"/>
                <w:szCs w:val="20"/>
                <w:lang w:val="lv-LV"/>
              </w:rPr>
            </w:pPr>
            <w:r w:rsidRPr="00AA2A4F">
              <w:rPr>
                <w:bCs/>
                <w:sz w:val="20"/>
                <w:szCs w:val="20"/>
                <w:lang w:val="lv-LV"/>
              </w:rPr>
              <w:t>Dievs ir patiess, mūžīgs un personisks; Viņš sola un vienmēr tur Savus solījumus; Viņš ir mūžīgs; Vienmēr uzticams.</w:t>
            </w:r>
          </w:p>
        </w:tc>
      </w:tr>
      <w:tr w:rsidR="00FB7BBA" w:rsidRPr="001509BB" w14:paraId="5F4592EF" w14:textId="77777777" w:rsidTr="00AA2A4F">
        <w:trPr>
          <w:cantSplit/>
        </w:trPr>
        <w:tc>
          <w:tcPr>
            <w:tcW w:w="2127" w:type="dxa"/>
            <w:vAlign w:val="center"/>
          </w:tcPr>
          <w:p w14:paraId="355A5E89" w14:textId="5B515F91" w:rsidR="00FB7BBA" w:rsidRPr="001509BB" w:rsidRDefault="00AA2A4F" w:rsidP="00AA2A4F">
            <w:pPr>
              <w:pStyle w:val="Prrafodelista"/>
              <w:ind w:left="147"/>
              <w:jc w:val="center"/>
              <w:rPr>
                <w:sz w:val="20"/>
                <w:szCs w:val="20"/>
                <w:lang w:val="en-US"/>
              </w:rPr>
            </w:pPr>
            <w:r w:rsidRPr="00AA2A4F">
              <w:rPr>
                <w:bCs/>
                <w:sz w:val="20"/>
                <w:szCs w:val="20"/>
                <w:lang w:val="lv-LV"/>
              </w:rPr>
              <w:t>“Viņi netic man un nedzird manu balsi” (2.Moz.4:1)</w:t>
            </w:r>
          </w:p>
        </w:tc>
        <w:tc>
          <w:tcPr>
            <w:tcW w:w="2551" w:type="dxa"/>
            <w:vAlign w:val="center"/>
          </w:tcPr>
          <w:p w14:paraId="66E98895" w14:textId="5BCC315D" w:rsidR="00FB7BBA" w:rsidRPr="001509BB" w:rsidRDefault="00AA2A4F" w:rsidP="00AA2A4F">
            <w:pPr>
              <w:pStyle w:val="Prrafodelista"/>
              <w:ind w:left="5"/>
              <w:jc w:val="center"/>
              <w:rPr>
                <w:sz w:val="20"/>
                <w:szCs w:val="20"/>
                <w:lang w:val="en-US"/>
              </w:rPr>
            </w:pPr>
            <w:r w:rsidRPr="00AA2A4F">
              <w:rPr>
                <w:bCs/>
                <w:sz w:val="20"/>
                <w:szCs w:val="20"/>
                <w:lang w:val="lv-LV"/>
              </w:rPr>
              <w:t>“Viņi tev ticēs to zīmju dēļ, ko tu darīsi” (2.Moz.4:8).</w:t>
            </w:r>
          </w:p>
        </w:tc>
        <w:tc>
          <w:tcPr>
            <w:tcW w:w="6095" w:type="dxa"/>
            <w:vAlign w:val="center"/>
          </w:tcPr>
          <w:p w14:paraId="28299BAA" w14:textId="438EA802" w:rsidR="00FB7BBA" w:rsidRPr="00AA2A4F" w:rsidRDefault="00AA2A4F" w:rsidP="00727177">
            <w:pPr>
              <w:pStyle w:val="Prrafodelista"/>
              <w:ind w:left="0"/>
              <w:rPr>
                <w:sz w:val="20"/>
                <w:szCs w:val="20"/>
                <w:lang w:val="lv-LV"/>
              </w:rPr>
            </w:pPr>
            <w:r w:rsidRPr="00AA2A4F">
              <w:rPr>
                <w:bCs/>
                <w:sz w:val="20"/>
                <w:szCs w:val="20"/>
                <w:lang w:val="lv-LV"/>
              </w:rPr>
              <w:t>Dievs pilnvaroja Mozu darīt brīnumus un darbojās cilvēku sirdīs, lai tie ticētu šiem brīnumiem. Arī Jēzus apsolīja, ka darīs to pašu attiecībā uz mums (Marka 16:17-18)</w:t>
            </w:r>
          </w:p>
        </w:tc>
      </w:tr>
      <w:tr w:rsidR="00FB7BBA" w:rsidRPr="001509BB" w14:paraId="7AE9C87C" w14:textId="77777777" w:rsidTr="00AA2A4F">
        <w:trPr>
          <w:cantSplit/>
        </w:trPr>
        <w:tc>
          <w:tcPr>
            <w:tcW w:w="2127" w:type="dxa"/>
            <w:vAlign w:val="center"/>
          </w:tcPr>
          <w:p w14:paraId="0B22D449" w14:textId="5FFB602A" w:rsidR="00FB7BBA" w:rsidRPr="00AA2A4F" w:rsidRDefault="00AA2A4F" w:rsidP="00AA2A4F">
            <w:pPr>
              <w:pStyle w:val="Prrafodelista"/>
              <w:ind w:left="5"/>
              <w:jc w:val="center"/>
              <w:rPr>
                <w:sz w:val="20"/>
                <w:szCs w:val="20"/>
                <w:lang w:val="de-DE"/>
              </w:rPr>
            </w:pPr>
            <w:r w:rsidRPr="00AA2A4F">
              <w:rPr>
                <w:bCs/>
                <w:sz w:val="20"/>
                <w:szCs w:val="20"/>
                <w:lang w:val="lv-LV"/>
              </w:rPr>
              <w:t>“Es nekad neesmu bijis vieglprātīgs ” (2.Moz.4:10)</w:t>
            </w:r>
          </w:p>
        </w:tc>
        <w:tc>
          <w:tcPr>
            <w:tcW w:w="2551" w:type="dxa"/>
            <w:vAlign w:val="center"/>
          </w:tcPr>
          <w:p w14:paraId="5236B8DA" w14:textId="49A50C97" w:rsidR="00FB7BBA" w:rsidRPr="00AA2A4F" w:rsidRDefault="00AA2A4F" w:rsidP="00AA2A4F">
            <w:pPr>
              <w:pStyle w:val="Prrafodelista"/>
              <w:ind w:left="5"/>
              <w:jc w:val="center"/>
              <w:rPr>
                <w:sz w:val="20"/>
                <w:szCs w:val="20"/>
                <w:lang w:val="de-DE"/>
              </w:rPr>
            </w:pPr>
            <w:r w:rsidRPr="00AA2A4F">
              <w:rPr>
                <w:bCs/>
                <w:sz w:val="20"/>
                <w:szCs w:val="20"/>
                <w:lang w:val="lv-LV"/>
              </w:rPr>
              <w:t>“Es tev mācīšu, ko tev būs runāt" (2.Moz.4:12)</w:t>
            </w:r>
          </w:p>
        </w:tc>
        <w:tc>
          <w:tcPr>
            <w:tcW w:w="6095" w:type="dxa"/>
            <w:vAlign w:val="center"/>
          </w:tcPr>
          <w:p w14:paraId="185E7637" w14:textId="5BE0D4D2" w:rsidR="00FB7BBA" w:rsidRPr="00AA2A4F" w:rsidRDefault="00AA2A4F" w:rsidP="00727177">
            <w:pPr>
              <w:pStyle w:val="Prrafodelista"/>
              <w:ind w:left="0"/>
              <w:rPr>
                <w:sz w:val="20"/>
                <w:szCs w:val="20"/>
                <w:lang w:val="de-DE"/>
              </w:rPr>
            </w:pPr>
            <w:r w:rsidRPr="00AA2A4F">
              <w:rPr>
                <w:bCs/>
                <w:sz w:val="20"/>
                <w:szCs w:val="20"/>
                <w:lang w:val="lv-LV"/>
              </w:rPr>
              <w:t>Viņš, kas ir radījis mēli, dos mums vajadzīgos vārdus vajadzīgajā laikā (2.Moz.4:11; Lk.12:11-12)</w:t>
            </w:r>
          </w:p>
        </w:tc>
      </w:tr>
    </w:tbl>
    <w:p w14:paraId="684BE0FB" w14:textId="77777777" w:rsidR="00AA2A4F" w:rsidRPr="00AA2A4F" w:rsidRDefault="00AA2A4F" w:rsidP="00AA2A4F">
      <w:pPr>
        <w:pStyle w:val="Prrafodelista"/>
        <w:numPr>
          <w:ilvl w:val="2"/>
          <w:numId w:val="1"/>
        </w:numPr>
        <w:rPr>
          <w:sz w:val="20"/>
          <w:szCs w:val="20"/>
          <w:lang w:val="es-ES_tradnl"/>
        </w:rPr>
      </w:pPr>
      <w:r w:rsidRPr="00AA2A4F">
        <w:rPr>
          <w:bCs/>
          <w:sz w:val="20"/>
          <w:szCs w:val="20"/>
          <w:lang w:val="lv-LV"/>
        </w:rPr>
        <w:t>Visbeidzot Dievs teica Mozum: “Pietiek ar atrunām; tu to vari izdarīt un  izdarīsi.”” (2.Moz.4:14-17).</w:t>
      </w:r>
    </w:p>
    <w:p w14:paraId="40449136" w14:textId="77777777" w:rsidR="00BC1FAC" w:rsidRPr="00BC1FAC" w:rsidRDefault="00BC1FAC" w:rsidP="00BC1FAC">
      <w:pPr>
        <w:pStyle w:val="Prrafodelista"/>
        <w:numPr>
          <w:ilvl w:val="1"/>
          <w:numId w:val="1"/>
        </w:numPr>
        <w:rPr>
          <w:b/>
          <w:bCs/>
          <w:sz w:val="20"/>
          <w:szCs w:val="20"/>
          <w:lang w:val="es-ES_tradnl"/>
        </w:rPr>
      </w:pPr>
      <w:r w:rsidRPr="00BC1FAC">
        <w:rPr>
          <w:b/>
          <w:bCs/>
          <w:sz w:val="20"/>
          <w:szCs w:val="20"/>
          <w:lang w:val="lv-LV"/>
        </w:rPr>
        <w:t xml:space="preserve">Atgriešanās Ēģiptē </w:t>
      </w:r>
      <w:r w:rsidRPr="00BC1FAC">
        <w:rPr>
          <w:b/>
          <w:bCs/>
          <w:sz w:val="20"/>
          <w:szCs w:val="20"/>
        </w:rPr>
        <w:t>(</w:t>
      </w:r>
      <w:r w:rsidRPr="00BC1FAC">
        <w:rPr>
          <w:b/>
          <w:bCs/>
          <w:sz w:val="20"/>
          <w:szCs w:val="20"/>
          <w:lang w:val="lv-LV"/>
        </w:rPr>
        <w:t>2. Mozus</w:t>
      </w:r>
      <w:r w:rsidRPr="00BC1FAC">
        <w:rPr>
          <w:b/>
          <w:bCs/>
          <w:sz w:val="20"/>
          <w:szCs w:val="20"/>
        </w:rPr>
        <w:t xml:space="preserve"> 4:18-31)</w:t>
      </w:r>
    </w:p>
    <w:p w14:paraId="2653B15F" w14:textId="77777777" w:rsidR="00AA2A4F" w:rsidRPr="00AA2A4F" w:rsidRDefault="00AA2A4F" w:rsidP="00AA2A4F">
      <w:pPr>
        <w:pStyle w:val="Prrafodelista"/>
        <w:numPr>
          <w:ilvl w:val="2"/>
          <w:numId w:val="1"/>
        </w:numPr>
        <w:rPr>
          <w:sz w:val="20"/>
          <w:szCs w:val="20"/>
          <w:lang w:val="es-ES_tradnl"/>
        </w:rPr>
      </w:pPr>
      <w:r w:rsidRPr="00AA2A4F">
        <w:rPr>
          <w:bCs/>
          <w:sz w:val="20"/>
          <w:szCs w:val="20"/>
          <w:lang w:val="lv-LV"/>
        </w:rPr>
        <w:t>Pirmais solis, ko Mozus spēra, lai atgrieztos Ēģiptē, bija lūgt atļauju savam sievas tēvam (2.Moz.4:18). Tad ņēmis līdzi savu ģimeni, devās ceļā (2.Moz.4:20). Bet notika kaut kas pārsteidzošs. Ceļā Dievs vēlējās viņu nogalināt (2.Moz.4:24).</w:t>
      </w:r>
    </w:p>
    <w:p w14:paraId="73C85304" w14:textId="18B7A681" w:rsidR="00AA2A4F" w:rsidRPr="00AA2A4F" w:rsidRDefault="00AA2A4F" w:rsidP="00AA2A4F">
      <w:pPr>
        <w:pStyle w:val="Prrafodelista"/>
        <w:numPr>
          <w:ilvl w:val="2"/>
          <w:numId w:val="1"/>
        </w:numPr>
        <w:rPr>
          <w:sz w:val="20"/>
          <w:szCs w:val="20"/>
          <w:lang w:val="es-ES_tradnl"/>
        </w:rPr>
      </w:pPr>
      <w:r w:rsidRPr="00AA2A4F">
        <w:rPr>
          <w:bCs/>
          <w:sz w:val="20"/>
          <w:szCs w:val="20"/>
          <w:lang w:val="lv-LV"/>
        </w:rPr>
        <w:t>Cipora visu saprata, un veica apgraizīšanu, lai izvairītos no nevēlamā iznākuma: viņa apgraizīja savu dēlu (2.Moz.4:25)</w:t>
      </w:r>
      <w:r>
        <w:rPr>
          <w:bCs/>
          <w:sz w:val="20"/>
          <w:szCs w:val="20"/>
          <w:lang w:val="lv-LV"/>
        </w:rPr>
        <w:t>.</w:t>
      </w:r>
    </w:p>
    <w:p w14:paraId="6725AD0F" w14:textId="77777777" w:rsidR="00AA2A4F" w:rsidRPr="00AA2A4F" w:rsidRDefault="00AA2A4F" w:rsidP="00AA2A4F">
      <w:pPr>
        <w:pStyle w:val="Prrafodelista"/>
        <w:numPr>
          <w:ilvl w:val="2"/>
          <w:numId w:val="1"/>
        </w:numPr>
        <w:rPr>
          <w:sz w:val="20"/>
          <w:szCs w:val="20"/>
          <w:lang w:val="lv-LV"/>
        </w:rPr>
      </w:pPr>
      <w:r w:rsidRPr="00AA2A4F">
        <w:rPr>
          <w:bCs/>
          <w:sz w:val="20"/>
          <w:szCs w:val="20"/>
          <w:lang w:val="lv-LV"/>
        </w:rPr>
        <w:t>Mozus (savas sievas ietekmē) nebija izdarījis sava dēla apgraizījšanu. Līdz ar to viņš nebija ievērojis Dieva derības nosacījumus, ko Dievs bija noslēdzis ar Ābrahāmu (1.Moz.17:10).</w:t>
      </w:r>
    </w:p>
    <w:p w14:paraId="2B6D1090" w14:textId="77777777" w:rsidR="00AA2A4F" w:rsidRPr="00AA2A4F" w:rsidRDefault="00AA2A4F" w:rsidP="00AA2A4F">
      <w:pPr>
        <w:pStyle w:val="Prrafodelista"/>
        <w:numPr>
          <w:ilvl w:val="2"/>
          <w:numId w:val="1"/>
        </w:numPr>
        <w:rPr>
          <w:sz w:val="20"/>
          <w:szCs w:val="20"/>
          <w:lang w:val="lv-LV"/>
        </w:rPr>
      </w:pPr>
      <w:r w:rsidRPr="00AA2A4F">
        <w:rPr>
          <w:bCs/>
          <w:sz w:val="20"/>
          <w:szCs w:val="20"/>
          <w:lang w:val="lv-LV"/>
        </w:rPr>
        <w:t>Apzināta atteikšanās paklausīt skaidrai, dievišķai pavēlei diskvalificēja Mozu kā tautas vadoni. Šī situācija bija jālabo, pirms viņš varēja pildīt savu misiju.</w:t>
      </w:r>
    </w:p>
    <w:sectPr w:rsidR="00AA2A4F" w:rsidRPr="00AA2A4F" w:rsidSect="00A028B5">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96DC1"/>
    <w:multiLevelType w:val="hybridMultilevel"/>
    <w:tmpl w:val="8BAE3302"/>
    <w:lvl w:ilvl="0" w:tplc="38E2C35E">
      <w:start w:val="1"/>
      <w:numFmt w:val="bullet"/>
      <w:lvlText w:val="•"/>
      <w:lvlJc w:val="left"/>
      <w:pPr>
        <w:tabs>
          <w:tab w:val="num" w:pos="720"/>
        </w:tabs>
        <w:ind w:left="720" w:hanging="360"/>
      </w:pPr>
      <w:rPr>
        <w:rFonts w:ascii="Times New Roman" w:hAnsi="Times New Roman" w:hint="default"/>
      </w:rPr>
    </w:lvl>
    <w:lvl w:ilvl="1" w:tplc="78304DF8" w:tentative="1">
      <w:start w:val="1"/>
      <w:numFmt w:val="bullet"/>
      <w:lvlText w:val="•"/>
      <w:lvlJc w:val="left"/>
      <w:pPr>
        <w:tabs>
          <w:tab w:val="num" w:pos="1440"/>
        </w:tabs>
        <w:ind w:left="1440" w:hanging="360"/>
      </w:pPr>
      <w:rPr>
        <w:rFonts w:ascii="Times New Roman" w:hAnsi="Times New Roman" w:hint="default"/>
      </w:rPr>
    </w:lvl>
    <w:lvl w:ilvl="2" w:tplc="8F147F56" w:tentative="1">
      <w:start w:val="1"/>
      <w:numFmt w:val="bullet"/>
      <w:lvlText w:val="•"/>
      <w:lvlJc w:val="left"/>
      <w:pPr>
        <w:tabs>
          <w:tab w:val="num" w:pos="2160"/>
        </w:tabs>
        <w:ind w:left="2160" w:hanging="360"/>
      </w:pPr>
      <w:rPr>
        <w:rFonts w:ascii="Times New Roman" w:hAnsi="Times New Roman" w:hint="default"/>
      </w:rPr>
    </w:lvl>
    <w:lvl w:ilvl="3" w:tplc="90185470" w:tentative="1">
      <w:start w:val="1"/>
      <w:numFmt w:val="bullet"/>
      <w:lvlText w:val="•"/>
      <w:lvlJc w:val="left"/>
      <w:pPr>
        <w:tabs>
          <w:tab w:val="num" w:pos="2880"/>
        </w:tabs>
        <w:ind w:left="2880" w:hanging="360"/>
      </w:pPr>
      <w:rPr>
        <w:rFonts w:ascii="Times New Roman" w:hAnsi="Times New Roman" w:hint="default"/>
      </w:rPr>
    </w:lvl>
    <w:lvl w:ilvl="4" w:tplc="D8142EE2" w:tentative="1">
      <w:start w:val="1"/>
      <w:numFmt w:val="bullet"/>
      <w:lvlText w:val="•"/>
      <w:lvlJc w:val="left"/>
      <w:pPr>
        <w:tabs>
          <w:tab w:val="num" w:pos="3600"/>
        </w:tabs>
        <w:ind w:left="3600" w:hanging="360"/>
      </w:pPr>
      <w:rPr>
        <w:rFonts w:ascii="Times New Roman" w:hAnsi="Times New Roman" w:hint="default"/>
      </w:rPr>
    </w:lvl>
    <w:lvl w:ilvl="5" w:tplc="21284D00" w:tentative="1">
      <w:start w:val="1"/>
      <w:numFmt w:val="bullet"/>
      <w:lvlText w:val="•"/>
      <w:lvlJc w:val="left"/>
      <w:pPr>
        <w:tabs>
          <w:tab w:val="num" w:pos="4320"/>
        </w:tabs>
        <w:ind w:left="4320" w:hanging="360"/>
      </w:pPr>
      <w:rPr>
        <w:rFonts w:ascii="Times New Roman" w:hAnsi="Times New Roman" w:hint="default"/>
      </w:rPr>
    </w:lvl>
    <w:lvl w:ilvl="6" w:tplc="4F446E64" w:tentative="1">
      <w:start w:val="1"/>
      <w:numFmt w:val="bullet"/>
      <w:lvlText w:val="•"/>
      <w:lvlJc w:val="left"/>
      <w:pPr>
        <w:tabs>
          <w:tab w:val="num" w:pos="5040"/>
        </w:tabs>
        <w:ind w:left="5040" w:hanging="360"/>
      </w:pPr>
      <w:rPr>
        <w:rFonts w:ascii="Times New Roman" w:hAnsi="Times New Roman" w:hint="default"/>
      </w:rPr>
    </w:lvl>
    <w:lvl w:ilvl="7" w:tplc="8B2EF330" w:tentative="1">
      <w:start w:val="1"/>
      <w:numFmt w:val="bullet"/>
      <w:lvlText w:val="•"/>
      <w:lvlJc w:val="left"/>
      <w:pPr>
        <w:tabs>
          <w:tab w:val="num" w:pos="5760"/>
        </w:tabs>
        <w:ind w:left="5760" w:hanging="360"/>
      </w:pPr>
      <w:rPr>
        <w:rFonts w:ascii="Times New Roman" w:hAnsi="Times New Roman" w:hint="default"/>
      </w:rPr>
    </w:lvl>
    <w:lvl w:ilvl="8" w:tplc="10144A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36978B3"/>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1558185">
    <w:abstractNumId w:val="1"/>
  </w:num>
  <w:num w:numId="2" w16cid:durableId="183160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9F"/>
    <w:rsid w:val="00004746"/>
    <w:rsid w:val="000B2AC6"/>
    <w:rsid w:val="000B440E"/>
    <w:rsid w:val="001509BB"/>
    <w:rsid w:val="001E4AA8"/>
    <w:rsid w:val="003036B8"/>
    <w:rsid w:val="00395C43"/>
    <w:rsid w:val="003D5E96"/>
    <w:rsid w:val="004D5CB2"/>
    <w:rsid w:val="00521359"/>
    <w:rsid w:val="00635687"/>
    <w:rsid w:val="006B286A"/>
    <w:rsid w:val="006C4CF2"/>
    <w:rsid w:val="00711123"/>
    <w:rsid w:val="00727177"/>
    <w:rsid w:val="009F55A0"/>
    <w:rsid w:val="00A028B5"/>
    <w:rsid w:val="00AA2A4F"/>
    <w:rsid w:val="00AB05F6"/>
    <w:rsid w:val="00AB406A"/>
    <w:rsid w:val="00BA3EAE"/>
    <w:rsid w:val="00BC1FAC"/>
    <w:rsid w:val="00BF2253"/>
    <w:rsid w:val="00C22FAD"/>
    <w:rsid w:val="00C46A68"/>
    <w:rsid w:val="00D8479E"/>
    <w:rsid w:val="00E31EC6"/>
    <w:rsid w:val="00E6489D"/>
    <w:rsid w:val="00FB581D"/>
    <w:rsid w:val="00FB7BBA"/>
    <w:rsid w:val="00FC249F"/>
    <w:rsid w:val="00FD5D6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8684"/>
  <w15:docId w15:val="{FDDF20E2-AC4A-480A-8F62-9220F76E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FC2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2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24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24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24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24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24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24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24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FC249F"/>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FC249F"/>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FC249F"/>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FC249F"/>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FC249F"/>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FC249F"/>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FC249F"/>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FC249F"/>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FC249F"/>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FC2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249F"/>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FC24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249F"/>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FC249F"/>
    <w:pPr>
      <w:spacing w:before="160"/>
      <w:jc w:val="center"/>
    </w:pPr>
    <w:rPr>
      <w:i/>
      <w:iCs/>
      <w:color w:val="404040" w:themeColor="text1" w:themeTint="BF"/>
    </w:rPr>
  </w:style>
  <w:style w:type="character" w:customStyle="1" w:styleId="CitaCar">
    <w:name w:val="Cita Car"/>
    <w:basedOn w:val="Fuentedeprrafopredeter"/>
    <w:link w:val="Cita"/>
    <w:uiPriority w:val="29"/>
    <w:rsid w:val="00FC249F"/>
    <w:rPr>
      <w:i/>
      <w:iCs/>
      <w:color w:val="404040" w:themeColor="text1" w:themeTint="BF"/>
      <w:kern w:val="0"/>
      <w:sz w:val="24"/>
      <w14:ligatures w14:val="none"/>
    </w:rPr>
  </w:style>
  <w:style w:type="paragraph" w:styleId="Prrafodelista">
    <w:name w:val="List Paragraph"/>
    <w:basedOn w:val="Normal"/>
    <w:uiPriority w:val="34"/>
    <w:qFormat/>
    <w:rsid w:val="00FC249F"/>
    <w:pPr>
      <w:ind w:left="720"/>
      <w:contextualSpacing/>
    </w:pPr>
  </w:style>
  <w:style w:type="character" w:styleId="nfasisintenso">
    <w:name w:val="Intense Emphasis"/>
    <w:basedOn w:val="Fuentedeprrafopredeter"/>
    <w:uiPriority w:val="21"/>
    <w:qFormat/>
    <w:rsid w:val="00FC249F"/>
    <w:rPr>
      <w:i/>
      <w:iCs/>
      <w:color w:val="0F4761" w:themeColor="accent1" w:themeShade="BF"/>
    </w:rPr>
  </w:style>
  <w:style w:type="paragraph" w:styleId="Citadestacada">
    <w:name w:val="Intense Quote"/>
    <w:basedOn w:val="Normal"/>
    <w:next w:val="Normal"/>
    <w:link w:val="CitadestacadaCar"/>
    <w:uiPriority w:val="30"/>
    <w:qFormat/>
    <w:rsid w:val="00FC2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249F"/>
    <w:rPr>
      <w:i/>
      <w:iCs/>
      <w:color w:val="0F4761" w:themeColor="accent1" w:themeShade="BF"/>
      <w:kern w:val="0"/>
      <w:sz w:val="24"/>
      <w14:ligatures w14:val="none"/>
    </w:rPr>
  </w:style>
  <w:style w:type="character" w:styleId="Referenciaintensa">
    <w:name w:val="Intense Reference"/>
    <w:basedOn w:val="Fuentedeprrafopredeter"/>
    <w:uiPriority w:val="32"/>
    <w:qFormat/>
    <w:rsid w:val="00FC249F"/>
    <w:rPr>
      <w:b/>
      <w:bCs/>
      <w:smallCaps/>
      <w:color w:val="0F4761" w:themeColor="accent1" w:themeShade="BF"/>
      <w:spacing w:val="5"/>
    </w:rPr>
  </w:style>
  <w:style w:type="table" w:styleId="Tablaconcuadrcula">
    <w:name w:val="Table Grid"/>
    <w:basedOn w:val="Tablanormal"/>
    <w:uiPriority w:val="39"/>
    <w:rsid w:val="00FB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1359"/>
    <w:pPr>
      <w:spacing w:before="100" w:beforeAutospacing="1" w:after="100" w:afterAutospacing="1" w:line="240" w:lineRule="auto"/>
    </w:pPr>
    <w:rPr>
      <w:rFonts w:ascii="Times New Roman" w:eastAsia="Times New Roman" w:hAnsi="Times New Roman" w:cs="Times New Roman"/>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8961">
      <w:bodyDiv w:val="1"/>
      <w:marLeft w:val="0"/>
      <w:marRight w:val="0"/>
      <w:marTop w:val="0"/>
      <w:marBottom w:val="0"/>
      <w:divBdr>
        <w:top w:val="none" w:sz="0" w:space="0" w:color="auto"/>
        <w:left w:val="none" w:sz="0" w:space="0" w:color="auto"/>
        <w:bottom w:val="none" w:sz="0" w:space="0" w:color="auto"/>
        <w:right w:val="none" w:sz="0" w:space="0" w:color="auto"/>
      </w:divBdr>
    </w:div>
    <w:div w:id="69429388">
      <w:bodyDiv w:val="1"/>
      <w:marLeft w:val="0"/>
      <w:marRight w:val="0"/>
      <w:marTop w:val="0"/>
      <w:marBottom w:val="0"/>
      <w:divBdr>
        <w:top w:val="none" w:sz="0" w:space="0" w:color="auto"/>
        <w:left w:val="none" w:sz="0" w:space="0" w:color="auto"/>
        <w:bottom w:val="none" w:sz="0" w:space="0" w:color="auto"/>
        <w:right w:val="none" w:sz="0" w:space="0" w:color="auto"/>
      </w:divBdr>
      <w:divsChild>
        <w:div w:id="1867861537">
          <w:marLeft w:val="547"/>
          <w:marRight w:val="0"/>
          <w:marTop w:val="0"/>
          <w:marBottom w:val="0"/>
          <w:divBdr>
            <w:top w:val="none" w:sz="0" w:space="0" w:color="auto"/>
            <w:left w:val="none" w:sz="0" w:space="0" w:color="auto"/>
            <w:bottom w:val="none" w:sz="0" w:space="0" w:color="auto"/>
            <w:right w:val="none" w:sz="0" w:space="0" w:color="auto"/>
          </w:divBdr>
        </w:div>
        <w:div w:id="67315242">
          <w:marLeft w:val="547"/>
          <w:marRight w:val="0"/>
          <w:marTop w:val="0"/>
          <w:marBottom w:val="0"/>
          <w:divBdr>
            <w:top w:val="none" w:sz="0" w:space="0" w:color="auto"/>
            <w:left w:val="none" w:sz="0" w:space="0" w:color="auto"/>
            <w:bottom w:val="none" w:sz="0" w:space="0" w:color="auto"/>
            <w:right w:val="none" w:sz="0" w:space="0" w:color="auto"/>
          </w:divBdr>
        </w:div>
        <w:div w:id="1991015963">
          <w:marLeft w:val="547"/>
          <w:marRight w:val="0"/>
          <w:marTop w:val="0"/>
          <w:marBottom w:val="0"/>
          <w:divBdr>
            <w:top w:val="none" w:sz="0" w:space="0" w:color="auto"/>
            <w:left w:val="none" w:sz="0" w:space="0" w:color="auto"/>
            <w:bottom w:val="none" w:sz="0" w:space="0" w:color="auto"/>
            <w:right w:val="none" w:sz="0" w:space="0" w:color="auto"/>
          </w:divBdr>
        </w:div>
      </w:divsChild>
    </w:div>
    <w:div w:id="254747763">
      <w:bodyDiv w:val="1"/>
      <w:marLeft w:val="0"/>
      <w:marRight w:val="0"/>
      <w:marTop w:val="0"/>
      <w:marBottom w:val="0"/>
      <w:divBdr>
        <w:top w:val="none" w:sz="0" w:space="0" w:color="auto"/>
        <w:left w:val="none" w:sz="0" w:space="0" w:color="auto"/>
        <w:bottom w:val="none" w:sz="0" w:space="0" w:color="auto"/>
        <w:right w:val="none" w:sz="0" w:space="0" w:color="auto"/>
      </w:divBdr>
    </w:div>
    <w:div w:id="376316927">
      <w:bodyDiv w:val="1"/>
      <w:marLeft w:val="0"/>
      <w:marRight w:val="0"/>
      <w:marTop w:val="0"/>
      <w:marBottom w:val="0"/>
      <w:divBdr>
        <w:top w:val="none" w:sz="0" w:space="0" w:color="auto"/>
        <w:left w:val="none" w:sz="0" w:space="0" w:color="auto"/>
        <w:bottom w:val="none" w:sz="0" w:space="0" w:color="auto"/>
        <w:right w:val="none" w:sz="0" w:space="0" w:color="auto"/>
      </w:divBdr>
    </w:div>
    <w:div w:id="409277224">
      <w:bodyDiv w:val="1"/>
      <w:marLeft w:val="0"/>
      <w:marRight w:val="0"/>
      <w:marTop w:val="0"/>
      <w:marBottom w:val="0"/>
      <w:divBdr>
        <w:top w:val="none" w:sz="0" w:space="0" w:color="auto"/>
        <w:left w:val="none" w:sz="0" w:space="0" w:color="auto"/>
        <w:bottom w:val="none" w:sz="0" w:space="0" w:color="auto"/>
        <w:right w:val="none" w:sz="0" w:space="0" w:color="auto"/>
      </w:divBdr>
    </w:div>
    <w:div w:id="466162459">
      <w:bodyDiv w:val="1"/>
      <w:marLeft w:val="0"/>
      <w:marRight w:val="0"/>
      <w:marTop w:val="0"/>
      <w:marBottom w:val="0"/>
      <w:divBdr>
        <w:top w:val="none" w:sz="0" w:space="0" w:color="auto"/>
        <w:left w:val="none" w:sz="0" w:space="0" w:color="auto"/>
        <w:bottom w:val="none" w:sz="0" w:space="0" w:color="auto"/>
        <w:right w:val="none" w:sz="0" w:space="0" w:color="auto"/>
      </w:divBdr>
    </w:div>
    <w:div w:id="519323758">
      <w:bodyDiv w:val="1"/>
      <w:marLeft w:val="0"/>
      <w:marRight w:val="0"/>
      <w:marTop w:val="0"/>
      <w:marBottom w:val="0"/>
      <w:divBdr>
        <w:top w:val="none" w:sz="0" w:space="0" w:color="auto"/>
        <w:left w:val="none" w:sz="0" w:space="0" w:color="auto"/>
        <w:bottom w:val="none" w:sz="0" w:space="0" w:color="auto"/>
        <w:right w:val="none" w:sz="0" w:space="0" w:color="auto"/>
      </w:divBdr>
    </w:div>
    <w:div w:id="562714711">
      <w:bodyDiv w:val="1"/>
      <w:marLeft w:val="0"/>
      <w:marRight w:val="0"/>
      <w:marTop w:val="0"/>
      <w:marBottom w:val="0"/>
      <w:divBdr>
        <w:top w:val="none" w:sz="0" w:space="0" w:color="auto"/>
        <w:left w:val="none" w:sz="0" w:space="0" w:color="auto"/>
        <w:bottom w:val="none" w:sz="0" w:space="0" w:color="auto"/>
        <w:right w:val="none" w:sz="0" w:space="0" w:color="auto"/>
      </w:divBdr>
    </w:div>
    <w:div w:id="722367983">
      <w:bodyDiv w:val="1"/>
      <w:marLeft w:val="0"/>
      <w:marRight w:val="0"/>
      <w:marTop w:val="0"/>
      <w:marBottom w:val="0"/>
      <w:divBdr>
        <w:top w:val="none" w:sz="0" w:space="0" w:color="auto"/>
        <w:left w:val="none" w:sz="0" w:space="0" w:color="auto"/>
        <w:bottom w:val="none" w:sz="0" w:space="0" w:color="auto"/>
        <w:right w:val="none" w:sz="0" w:space="0" w:color="auto"/>
      </w:divBdr>
    </w:div>
    <w:div w:id="795755242">
      <w:bodyDiv w:val="1"/>
      <w:marLeft w:val="0"/>
      <w:marRight w:val="0"/>
      <w:marTop w:val="0"/>
      <w:marBottom w:val="0"/>
      <w:divBdr>
        <w:top w:val="none" w:sz="0" w:space="0" w:color="auto"/>
        <w:left w:val="none" w:sz="0" w:space="0" w:color="auto"/>
        <w:bottom w:val="none" w:sz="0" w:space="0" w:color="auto"/>
        <w:right w:val="none" w:sz="0" w:space="0" w:color="auto"/>
      </w:divBdr>
    </w:div>
    <w:div w:id="816532507">
      <w:bodyDiv w:val="1"/>
      <w:marLeft w:val="0"/>
      <w:marRight w:val="0"/>
      <w:marTop w:val="0"/>
      <w:marBottom w:val="0"/>
      <w:divBdr>
        <w:top w:val="none" w:sz="0" w:space="0" w:color="auto"/>
        <w:left w:val="none" w:sz="0" w:space="0" w:color="auto"/>
        <w:bottom w:val="none" w:sz="0" w:space="0" w:color="auto"/>
        <w:right w:val="none" w:sz="0" w:space="0" w:color="auto"/>
      </w:divBdr>
    </w:div>
    <w:div w:id="822963744">
      <w:bodyDiv w:val="1"/>
      <w:marLeft w:val="0"/>
      <w:marRight w:val="0"/>
      <w:marTop w:val="0"/>
      <w:marBottom w:val="0"/>
      <w:divBdr>
        <w:top w:val="none" w:sz="0" w:space="0" w:color="auto"/>
        <w:left w:val="none" w:sz="0" w:space="0" w:color="auto"/>
        <w:bottom w:val="none" w:sz="0" w:space="0" w:color="auto"/>
        <w:right w:val="none" w:sz="0" w:space="0" w:color="auto"/>
      </w:divBdr>
    </w:div>
    <w:div w:id="893931982">
      <w:bodyDiv w:val="1"/>
      <w:marLeft w:val="0"/>
      <w:marRight w:val="0"/>
      <w:marTop w:val="0"/>
      <w:marBottom w:val="0"/>
      <w:divBdr>
        <w:top w:val="none" w:sz="0" w:space="0" w:color="auto"/>
        <w:left w:val="none" w:sz="0" w:space="0" w:color="auto"/>
        <w:bottom w:val="none" w:sz="0" w:space="0" w:color="auto"/>
        <w:right w:val="none" w:sz="0" w:space="0" w:color="auto"/>
      </w:divBdr>
    </w:div>
    <w:div w:id="957025041">
      <w:bodyDiv w:val="1"/>
      <w:marLeft w:val="0"/>
      <w:marRight w:val="0"/>
      <w:marTop w:val="0"/>
      <w:marBottom w:val="0"/>
      <w:divBdr>
        <w:top w:val="none" w:sz="0" w:space="0" w:color="auto"/>
        <w:left w:val="none" w:sz="0" w:space="0" w:color="auto"/>
        <w:bottom w:val="none" w:sz="0" w:space="0" w:color="auto"/>
        <w:right w:val="none" w:sz="0" w:space="0" w:color="auto"/>
      </w:divBdr>
    </w:div>
    <w:div w:id="958100036">
      <w:bodyDiv w:val="1"/>
      <w:marLeft w:val="0"/>
      <w:marRight w:val="0"/>
      <w:marTop w:val="0"/>
      <w:marBottom w:val="0"/>
      <w:divBdr>
        <w:top w:val="none" w:sz="0" w:space="0" w:color="auto"/>
        <w:left w:val="none" w:sz="0" w:space="0" w:color="auto"/>
        <w:bottom w:val="none" w:sz="0" w:space="0" w:color="auto"/>
        <w:right w:val="none" w:sz="0" w:space="0" w:color="auto"/>
      </w:divBdr>
    </w:div>
    <w:div w:id="1029137590">
      <w:bodyDiv w:val="1"/>
      <w:marLeft w:val="0"/>
      <w:marRight w:val="0"/>
      <w:marTop w:val="0"/>
      <w:marBottom w:val="0"/>
      <w:divBdr>
        <w:top w:val="none" w:sz="0" w:space="0" w:color="auto"/>
        <w:left w:val="none" w:sz="0" w:space="0" w:color="auto"/>
        <w:bottom w:val="none" w:sz="0" w:space="0" w:color="auto"/>
        <w:right w:val="none" w:sz="0" w:space="0" w:color="auto"/>
      </w:divBdr>
    </w:div>
    <w:div w:id="1057322421">
      <w:bodyDiv w:val="1"/>
      <w:marLeft w:val="0"/>
      <w:marRight w:val="0"/>
      <w:marTop w:val="0"/>
      <w:marBottom w:val="0"/>
      <w:divBdr>
        <w:top w:val="none" w:sz="0" w:space="0" w:color="auto"/>
        <w:left w:val="none" w:sz="0" w:space="0" w:color="auto"/>
        <w:bottom w:val="none" w:sz="0" w:space="0" w:color="auto"/>
        <w:right w:val="none" w:sz="0" w:space="0" w:color="auto"/>
      </w:divBdr>
    </w:div>
    <w:div w:id="1165559242">
      <w:bodyDiv w:val="1"/>
      <w:marLeft w:val="0"/>
      <w:marRight w:val="0"/>
      <w:marTop w:val="0"/>
      <w:marBottom w:val="0"/>
      <w:divBdr>
        <w:top w:val="none" w:sz="0" w:space="0" w:color="auto"/>
        <w:left w:val="none" w:sz="0" w:space="0" w:color="auto"/>
        <w:bottom w:val="none" w:sz="0" w:space="0" w:color="auto"/>
        <w:right w:val="none" w:sz="0" w:space="0" w:color="auto"/>
      </w:divBdr>
    </w:div>
    <w:div w:id="1194687744">
      <w:bodyDiv w:val="1"/>
      <w:marLeft w:val="0"/>
      <w:marRight w:val="0"/>
      <w:marTop w:val="0"/>
      <w:marBottom w:val="0"/>
      <w:divBdr>
        <w:top w:val="none" w:sz="0" w:space="0" w:color="auto"/>
        <w:left w:val="none" w:sz="0" w:space="0" w:color="auto"/>
        <w:bottom w:val="none" w:sz="0" w:space="0" w:color="auto"/>
        <w:right w:val="none" w:sz="0" w:space="0" w:color="auto"/>
      </w:divBdr>
    </w:div>
    <w:div w:id="1466503673">
      <w:bodyDiv w:val="1"/>
      <w:marLeft w:val="0"/>
      <w:marRight w:val="0"/>
      <w:marTop w:val="0"/>
      <w:marBottom w:val="0"/>
      <w:divBdr>
        <w:top w:val="none" w:sz="0" w:space="0" w:color="auto"/>
        <w:left w:val="none" w:sz="0" w:space="0" w:color="auto"/>
        <w:bottom w:val="none" w:sz="0" w:space="0" w:color="auto"/>
        <w:right w:val="none" w:sz="0" w:space="0" w:color="auto"/>
      </w:divBdr>
    </w:div>
    <w:div w:id="1570769320">
      <w:bodyDiv w:val="1"/>
      <w:marLeft w:val="0"/>
      <w:marRight w:val="0"/>
      <w:marTop w:val="0"/>
      <w:marBottom w:val="0"/>
      <w:divBdr>
        <w:top w:val="none" w:sz="0" w:space="0" w:color="auto"/>
        <w:left w:val="none" w:sz="0" w:space="0" w:color="auto"/>
        <w:bottom w:val="none" w:sz="0" w:space="0" w:color="auto"/>
        <w:right w:val="none" w:sz="0" w:space="0" w:color="auto"/>
      </w:divBdr>
    </w:div>
    <w:div w:id="1709723288">
      <w:bodyDiv w:val="1"/>
      <w:marLeft w:val="0"/>
      <w:marRight w:val="0"/>
      <w:marTop w:val="0"/>
      <w:marBottom w:val="0"/>
      <w:divBdr>
        <w:top w:val="none" w:sz="0" w:space="0" w:color="auto"/>
        <w:left w:val="none" w:sz="0" w:space="0" w:color="auto"/>
        <w:bottom w:val="none" w:sz="0" w:space="0" w:color="auto"/>
        <w:right w:val="none" w:sz="0" w:space="0" w:color="auto"/>
      </w:divBdr>
    </w:div>
    <w:div w:id="1764492498">
      <w:bodyDiv w:val="1"/>
      <w:marLeft w:val="0"/>
      <w:marRight w:val="0"/>
      <w:marTop w:val="0"/>
      <w:marBottom w:val="0"/>
      <w:divBdr>
        <w:top w:val="none" w:sz="0" w:space="0" w:color="auto"/>
        <w:left w:val="none" w:sz="0" w:space="0" w:color="auto"/>
        <w:bottom w:val="none" w:sz="0" w:space="0" w:color="auto"/>
        <w:right w:val="none" w:sz="0" w:space="0" w:color="auto"/>
      </w:divBdr>
    </w:div>
    <w:div w:id="1771926996">
      <w:bodyDiv w:val="1"/>
      <w:marLeft w:val="0"/>
      <w:marRight w:val="0"/>
      <w:marTop w:val="0"/>
      <w:marBottom w:val="0"/>
      <w:divBdr>
        <w:top w:val="none" w:sz="0" w:space="0" w:color="auto"/>
        <w:left w:val="none" w:sz="0" w:space="0" w:color="auto"/>
        <w:bottom w:val="none" w:sz="0" w:space="0" w:color="auto"/>
        <w:right w:val="none" w:sz="0" w:space="0" w:color="auto"/>
      </w:divBdr>
    </w:div>
    <w:div w:id="1797986522">
      <w:bodyDiv w:val="1"/>
      <w:marLeft w:val="0"/>
      <w:marRight w:val="0"/>
      <w:marTop w:val="0"/>
      <w:marBottom w:val="0"/>
      <w:divBdr>
        <w:top w:val="none" w:sz="0" w:space="0" w:color="auto"/>
        <w:left w:val="none" w:sz="0" w:space="0" w:color="auto"/>
        <w:bottom w:val="none" w:sz="0" w:space="0" w:color="auto"/>
        <w:right w:val="none" w:sz="0" w:space="0" w:color="auto"/>
      </w:divBdr>
    </w:div>
    <w:div w:id="1808468502">
      <w:bodyDiv w:val="1"/>
      <w:marLeft w:val="0"/>
      <w:marRight w:val="0"/>
      <w:marTop w:val="0"/>
      <w:marBottom w:val="0"/>
      <w:divBdr>
        <w:top w:val="none" w:sz="0" w:space="0" w:color="auto"/>
        <w:left w:val="none" w:sz="0" w:space="0" w:color="auto"/>
        <w:bottom w:val="none" w:sz="0" w:space="0" w:color="auto"/>
        <w:right w:val="none" w:sz="0" w:space="0" w:color="auto"/>
      </w:divBdr>
    </w:div>
    <w:div w:id="1815679298">
      <w:bodyDiv w:val="1"/>
      <w:marLeft w:val="0"/>
      <w:marRight w:val="0"/>
      <w:marTop w:val="0"/>
      <w:marBottom w:val="0"/>
      <w:divBdr>
        <w:top w:val="none" w:sz="0" w:space="0" w:color="auto"/>
        <w:left w:val="none" w:sz="0" w:space="0" w:color="auto"/>
        <w:bottom w:val="none" w:sz="0" w:space="0" w:color="auto"/>
        <w:right w:val="none" w:sz="0" w:space="0" w:color="auto"/>
      </w:divBdr>
    </w:div>
    <w:div w:id="1875920211">
      <w:bodyDiv w:val="1"/>
      <w:marLeft w:val="0"/>
      <w:marRight w:val="0"/>
      <w:marTop w:val="0"/>
      <w:marBottom w:val="0"/>
      <w:divBdr>
        <w:top w:val="none" w:sz="0" w:space="0" w:color="auto"/>
        <w:left w:val="none" w:sz="0" w:space="0" w:color="auto"/>
        <w:bottom w:val="none" w:sz="0" w:space="0" w:color="auto"/>
        <w:right w:val="none" w:sz="0" w:space="0" w:color="auto"/>
      </w:divBdr>
    </w:div>
    <w:div w:id="20897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Words>
  <Characters>3820</Characters>
  <Application>Microsoft Office Word</Application>
  <DocSecurity>4</DocSecurity>
  <Lines>31</Lines>
  <Paragraphs>9</Paragraphs>
  <ScaleCrop>false</ScaleCrop>
  <HeadingPairs>
    <vt:vector size="4" baseType="variant">
      <vt:variant>
        <vt:lpstr>Título</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dcterms:created xsi:type="dcterms:W3CDTF">2025-06-22T14:27:00Z</dcterms:created>
  <dcterms:modified xsi:type="dcterms:W3CDTF">2025-06-22T14:27:00Z</dcterms:modified>
</cp:coreProperties>
</file>