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EC2E" w14:textId="77777777" w:rsidR="00370BA5" w:rsidRPr="00F16B5A" w:rsidRDefault="00370BA5" w:rsidP="00370BA5">
      <w:pPr>
        <w:pStyle w:val="Prrafodelista"/>
        <w:numPr>
          <w:ilvl w:val="0"/>
          <w:numId w:val="1"/>
        </w:numPr>
        <w:rPr>
          <w:b/>
          <w:bCs/>
          <w:sz w:val="22"/>
          <w:lang w:val="lv-LV"/>
        </w:rPr>
      </w:pPr>
      <w:r w:rsidRPr="00F16B5A">
        <w:rPr>
          <w:b/>
          <w:bCs/>
          <w:sz w:val="22"/>
          <w:lang w:val="lv-LV"/>
        </w:rPr>
        <w:t>Ievads (Jozua 1:1-3):</w:t>
      </w:r>
    </w:p>
    <w:p w14:paraId="6F3FAF97" w14:textId="77777777" w:rsidR="00370BA5" w:rsidRPr="00F16B5A" w:rsidRDefault="00370BA5" w:rsidP="00370BA5">
      <w:pPr>
        <w:pStyle w:val="Prrafodelista"/>
        <w:numPr>
          <w:ilvl w:val="1"/>
          <w:numId w:val="1"/>
        </w:numPr>
        <w:rPr>
          <w:b/>
          <w:bCs/>
          <w:sz w:val="22"/>
          <w:lang w:val="lv-LV"/>
        </w:rPr>
      </w:pPr>
      <w:r w:rsidRPr="00F16B5A">
        <w:rPr>
          <w:b/>
          <w:bCs/>
          <w:sz w:val="22"/>
          <w:lang w:val="lv-LV"/>
        </w:rPr>
        <w:t>Mozus un Jozua.</w:t>
      </w:r>
    </w:p>
    <w:p w14:paraId="34285763" w14:textId="77777777" w:rsidR="00370BA5" w:rsidRPr="00F16B5A" w:rsidRDefault="00370BA5" w:rsidP="00370BA5">
      <w:pPr>
        <w:pStyle w:val="Prrafodelista"/>
        <w:numPr>
          <w:ilvl w:val="2"/>
          <w:numId w:val="1"/>
        </w:numPr>
        <w:rPr>
          <w:sz w:val="22"/>
          <w:lang w:val="lv-LV"/>
        </w:rPr>
      </w:pPr>
      <w:r w:rsidRPr="00F16B5A">
        <w:rPr>
          <w:bCs/>
          <w:sz w:val="22"/>
          <w:lang w:val="lv-LV"/>
        </w:rPr>
        <w:t>Jozuas grāmatas pirmajā nodaļā Mozus ir pieminēts vienpadsmit reizes, un viņa vārds šajā grāmatā parādās vairākkārt.</w:t>
      </w:r>
    </w:p>
    <w:p w14:paraId="0AAD4051" w14:textId="77777777" w:rsidR="00370BA5" w:rsidRPr="00F16B5A" w:rsidRDefault="00370BA5" w:rsidP="00370BA5">
      <w:pPr>
        <w:pStyle w:val="Prrafodelista"/>
        <w:numPr>
          <w:ilvl w:val="2"/>
          <w:numId w:val="1"/>
        </w:numPr>
        <w:rPr>
          <w:sz w:val="22"/>
          <w:lang w:val="lv-LV"/>
        </w:rPr>
      </w:pPr>
      <w:r w:rsidRPr="00F16B5A">
        <w:rPr>
          <w:bCs/>
          <w:sz w:val="22"/>
          <w:lang w:val="lv-LV"/>
        </w:rPr>
        <w:t>Starp abiem līderiem ir daudz līdzību:</w:t>
      </w:r>
    </w:p>
    <w:p w14:paraId="07ACB1D6" w14:textId="24E510E4" w:rsidR="00AD190C" w:rsidRPr="00F16B5A" w:rsidRDefault="00370BA5" w:rsidP="00370BA5">
      <w:pPr>
        <w:pStyle w:val="Prrafodelista"/>
        <w:numPr>
          <w:ilvl w:val="3"/>
          <w:numId w:val="1"/>
        </w:numPr>
        <w:rPr>
          <w:sz w:val="22"/>
          <w:lang w:val="lv-LV"/>
        </w:rPr>
      </w:pPr>
      <w:r w:rsidRPr="00F16B5A">
        <w:rPr>
          <w:bCs/>
          <w:sz w:val="22"/>
          <w:lang w:val="lv-LV"/>
        </w:rPr>
        <w:t>Dievs viņiem parādījās (2.Moz.3:2-4; Joz.5:13.14)</w:t>
      </w:r>
    </w:p>
    <w:p w14:paraId="072F0AF4" w14:textId="77777777" w:rsidR="00AD190C" w:rsidRPr="00F16B5A" w:rsidRDefault="00370BA5" w:rsidP="00370BA5">
      <w:pPr>
        <w:pStyle w:val="Prrafodelista"/>
        <w:numPr>
          <w:ilvl w:val="3"/>
          <w:numId w:val="1"/>
        </w:numPr>
        <w:rPr>
          <w:sz w:val="22"/>
          <w:lang w:val="lv-LV"/>
        </w:rPr>
      </w:pPr>
      <w:r w:rsidRPr="00F16B5A">
        <w:rPr>
          <w:bCs/>
          <w:sz w:val="22"/>
          <w:lang w:val="lv-LV"/>
        </w:rPr>
        <w:t>Viņiem lūdza novilkt apavus (3:5; Joz. 5:15; Joz. 5:15.)</w:t>
      </w:r>
    </w:p>
    <w:p w14:paraId="32C3EC90" w14:textId="77777777" w:rsidR="00AD190C" w:rsidRPr="00F16B5A" w:rsidRDefault="00370BA5" w:rsidP="00370BA5">
      <w:pPr>
        <w:pStyle w:val="Prrafodelista"/>
        <w:numPr>
          <w:ilvl w:val="3"/>
          <w:numId w:val="1"/>
        </w:numPr>
        <w:rPr>
          <w:sz w:val="22"/>
          <w:lang w:val="lv-LV"/>
        </w:rPr>
      </w:pPr>
      <w:r w:rsidRPr="00F16B5A">
        <w:rPr>
          <w:bCs/>
          <w:sz w:val="22"/>
          <w:lang w:val="lv-LV"/>
        </w:rPr>
        <w:t>Dievs apsolīja, būt ar viņiem (2.Moz.3:12; Joz.1:5)</w:t>
      </w:r>
    </w:p>
    <w:p w14:paraId="21571373" w14:textId="77777777" w:rsidR="00AD190C" w:rsidRPr="00F16B5A" w:rsidRDefault="00370BA5" w:rsidP="00370BA5">
      <w:pPr>
        <w:pStyle w:val="Prrafodelista"/>
        <w:numPr>
          <w:ilvl w:val="3"/>
          <w:numId w:val="1"/>
        </w:numPr>
        <w:rPr>
          <w:sz w:val="22"/>
          <w:lang w:val="lv-LV"/>
        </w:rPr>
      </w:pPr>
      <w:r w:rsidRPr="00F16B5A">
        <w:rPr>
          <w:bCs/>
          <w:sz w:val="22"/>
          <w:lang w:val="lv-LV"/>
        </w:rPr>
        <w:t>Viņi svinēja Pashā (2.Moz.12:21-23; Joz.5:10)</w:t>
      </w:r>
    </w:p>
    <w:p w14:paraId="2491F307" w14:textId="77777777" w:rsidR="00AD190C" w:rsidRPr="00F16B5A" w:rsidRDefault="00370BA5" w:rsidP="00370BA5">
      <w:pPr>
        <w:pStyle w:val="Prrafodelista"/>
        <w:numPr>
          <w:ilvl w:val="3"/>
          <w:numId w:val="1"/>
        </w:numPr>
        <w:rPr>
          <w:sz w:val="22"/>
          <w:lang w:val="lv-LV"/>
        </w:rPr>
      </w:pPr>
      <w:r w:rsidRPr="00F16B5A">
        <w:rPr>
          <w:bCs/>
          <w:sz w:val="22"/>
          <w:lang w:val="lv-LV"/>
        </w:rPr>
        <w:t>Viņi gāja cauri ūdenim pa sausu zemi (2.Moz.14:21-22; Joz.3:14-17)</w:t>
      </w:r>
    </w:p>
    <w:p w14:paraId="0E251BA1" w14:textId="32A788A6" w:rsidR="00AD190C" w:rsidRPr="00F16B5A" w:rsidRDefault="00F16B5A" w:rsidP="00370BA5">
      <w:pPr>
        <w:pStyle w:val="Prrafodelista"/>
        <w:numPr>
          <w:ilvl w:val="3"/>
          <w:numId w:val="1"/>
        </w:numPr>
        <w:rPr>
          <w:sz w:val="22"/>
          <w:lang w:val="lv-LV"/>
        </w:rPr>
      </w:pPr>
      <w:r w:rsidRPr="00F16B5A">
        <w:rPr>
          <w:bCs/>
          <w:sz w:val="22"/>
          <w:lang w:val="lv-LV"/>
        </w:rPr>
        <w:t>Ar vienu nāca manna, ar otru tā izbeidzās (2. Moz. 16:4–5, 31; Joz. 5:11–12)</w:t>
      </w:r>
    </w:p>
    <w:p w14:paraId="40A198ED" w14:textId="77777777" w:rsidR="00AD190C" w:rsidRPr="00F16B5A" w:rsidRDefault="00370BA5" w:rsidP="00370BA5">
      <w:pPr>
        <w:pStyle w:val="Prrafodelista"/>
        <w:numPr>
          <w:ilvl w:val="3"/>
          <w:numId w:val="1"/>
        </w:numPr>
        <w:rPr>
          <w:sz w:val="22"/>
          <w:lang w:val="lv-LV"/>
        </w:rPr>
      </w:pPr>
      <w:r w:rsidRPr="00F16B5A">
        <w:rPr>
          <w:bCs/>
          <w:sz w:val="22"/>
          <w:lang w:val="lv-LV"/>
        </w:rPr>
        <w:t>Viņi sūtīja izlūkus izpētīt zemi (4. Moz. 13:1-3; Joz. 2:1)</w:t>
      </w:r>
    </w:p>
    <w:p w14:paraId="2CB66924" w14:textId="77777777" w:rsidR="00370BA5" w:rsidRPr="00F16B5A" w:rsidRDefault="00370BA5" w:rsidP="00370BA5">
      <w:pPr>
        <w:pStyle w:val="Prrafodelista"/>
        <w:numPr>
          <w:ilvl w:val="2"/>
          <w:numId w:val="1"/>
        </w:numPr>
        <w:rPr>
          <w:sz w:val="22"/>
          <w:lang w:val="lv-LV"/>
        </w:rPr>
      </w:pPr>
      <w:r w:rsidRPr="00F16B5A">
        <w:rPr>
          <w:bCs/>
          <w:sz w:val="22"/>
          <w:lang w:val="lv-LV"/>
        </w:rPr>
        <w:t>Lai gan Jozus pirmajā nodaļā ir aprakstīta divu lielo Israēla vadoņu pāreja, neviens no viņiem nav īstais grāmatas galvenais varonis. Svarīgākais personāžs ir pats Dievs, ar kura vārdiem sākas grāmata un kura vadība ir dominējošā tēma. Nav nekādu šaubu par to, kurš bija patiesais Israēla vadītājs.</w:t>
      </w:r>
    </w:p>
    <w:p w14:paraId="6CB0315D" w14:textId="77777777" w:rsidR="00370BA5" w:rsidRPr="00F16B5A" w:rsidRDefault="00370BA5" w:rsidP="00370BA5">
      <w:pPr>
        <w:pStyle w:val="Prrafodelista"/>
        <w:numPr>
          <w:ilvl w:val="1"/>
          <w:numId w:val="1"/>
        </w:numPr>
        <w:rPr>
          <w:b/>
          <w:bCs/>
          <w:sz w:val="22"/>
          <w:lang w:val="lv-LV"/>
        </w:rPr>
      </w:pPr>
      <w:r w:rsidRPr="00F16B5A">
        <w:rPr>
          <w:b/>
          <w:bCs/>
          <w:sz w:val="22"/>
          <w:lang w:val="lv-LV"/>
        </w:rPr>
        <w:t>Grāmatas struktūra.</w:t>
      </w:r>
    </w:p>
    <w:p w14:paraId="10B09B47" w14:textId="49F1CC97" w:rsidR="007375A0" w:rsidRPr="00F16B5A" w:rsidRDefault="00D34AA4" w:rsidP="00D34AA4">
      <w:pPr>
        <w:pStyle w:val="Prrafodelista"/>
        <w:numPr>
          <w:ilvl w:val="2"/>
          <w:numId w:val="1"/>
        </w:numPr>
        <w:rPr>
          <w:sz w:val="22"/>
          <w:lang w:val="lv-LV"/>
        </w:rPr>
      </w:pPr>
      <w:r w:rsidRPr="00F16B5A">
        <w:rPr>
          <w:bCs/>
          <w:lang w:val="lv-LV"/>
        </w:rPr>
        <w:t>Jozua grāmatā ir aprakstīta to Dieva apsolījumu piepildīšanās, kurus deva Izraēlam, kad Viņš izveda tos no Ēģiptes. Dievs viņiem apsolīja dot Kanaānu. Nodaļas ievadu daļā (1. nodaļa), gan pati grāmata ir sadalīta četrās lielās daļās</w:t>
      </w:r>
      <w:r w:rsidR="007375A0" w:rsidRPr="00F16B5A">
        <w:rPr>
          <w:sz w:val="22"/>
          <w:lang w:val="lv-LV"/>
        </w:rPr>
        <w:t>:</w:t>
      </w:r>
    </w:p>
    <w:p w14:paraId="58C4177C" w14:textId="5810AB4A" w:rsidR="007375A0" w:rsidRPr="00F16B5A" w:rsidRDefault="00D34AA4" w:rsidP="007375A0">
      <w:pPr>
        <w:pStyle w:val="Prrafodelista"/>
        <w:numPr>
          <w:ilvl w:val="3"/>
          <w:numId w:val="1"/>
        </w:numPr>
        <w:rPr>
          <w:sz w:val="22"/>
          <w:lang w:val="lv-LV"/>
        </w:rPr>
      </w:pPr>
      <w:r w:rsidRPr="00F16B5A">
        <w:rPr>
          <w:sz w:val="22"/>
          <w:lang w:val="lv-LV"/>
        </w:rPr>
        <w:t>CEĻĀ UZ Kānaānu</w:t>
      </w:r>
      <w:r w:rsidR="007375A0"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sym w:font="Wingdings" w:char="F0E0"/>
      </w:r>
      <w:r w:rsidR="007375A0" w:rsidRPr="00F16B5A">
        <w:rPr>
          <w:sz w:val="22"/>
          <w:lang w:val="lv-LV"/>
        </w:rPr>
        <w:t xml:space="preserve"> Jo</w:t>
      </w:r>
      <w:r w:rsidRPr="00F16B5A">
        <w:rPr>
          <w:sz w:val="22"/>
          <w:lang w:val="lv-LV"/>
        </w:rPr>
        <w:t>zua</w:t>
      </w:r>
      <w:r w:rsidR="007375A0" w:rsidRPr="00F16B5A">
        <w:rPr>
          <w:sz w:val="22"/>
          <w:lang w:val="lv-LV"/>
        </w:rPr>
        <w:t xml:space="preserve"> 1:1-9 </w:t>
      </w:r>
      <w:r w:rsidR="007375A0" w:rsidRPr="00F16B5A">
        <w:rPr>
          <w:sz w:val="22"/>
          <w:lang w:val="lv-LV"/>
        </w:rPr>
        <w:tab/>
      </w:r>
      <w:r w:rsidR="00F16B5A"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 xml:space="preserve"> 1:1-5:12</w:t>
      </w:r>
    </w:p>
    <w:p w14:paraId="731E1F02" w14:textId="58AA65A9" w:rsidR="007375A0" w:rsidRPr="00F16B5A" w:rsidRDefault="00D34AA4" w:rsidP="007375A0">
      <w:pPr>
        <w:pStyle w:val="Prrafodelista"/>
        <w:numPr>
          <w:ilvl w:val="3"/>
          <w:numId w:val="1"/>
        </w:numPr>
        <w:rPr>
          <w:sz w:val="22"/>
          <w:lang w:val="lv-LV"/>
        </w:rPr>
      </w:pPr>
      <w:r w:rsidRPr="00F16B5A">
        <w:rPr>
          <w:sz w:val="22"/>
          <w:lang w:val="lv-LV"/>
        </w:rPr>
        <w:t>IEŅEMT Kānaānu</w:t>
      </w:r>
      <w:r w:rsidR="007375A0"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1:10-11</w:t>
      </w:r>
      <w:r w:rsidR="007375A0"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 xml:space="preserve"> 5:13-12:24</w:t>
      </w:r>
    </w:p>
    <w:p w14:paraId="517CEE66" w14:textId="3D93538C" w:rsidR="007375A0" w:rsidRPr="00F16B5A" w:rsidRDefault="00D34AA4" w:rsidP="007375A0">
      <w:pPr>
        <w:pStyle w:val="Prrafodelista"/>
        <w:numPr>
          <w:ilvl w:val="3"/>
          <w:numId w:val="1"/>
        </w:numPr>
        <w:rPr>
          <w:sz w:val="22"/>
          <w:lang w:val="lv-LV"/>
        </w:rPr>
      </w:pPr>
      <w:r w:rsidRPr="00F16B5A">
        <w:rPr>
          <w:sz w:val="22"/>
          <w:lang w:val="lv-LV"/>
        </w:rPr>
        <w:t>SADALĪT zemi</w:t>
      </w:r>
      <w:r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 xml:space="preserve"> 1:12-15</w:t>
      </w:r>
      <w:r w:rsidR="007375A0"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 xml:space="preserve"> 13:1-21:45</w:t>
      </w:r>
    </w:p>
    <w:p w14:paraId="21AF1382" w14:textId="2413C21E" w:rsidR="007375A0" w:rsidRPr="00F16B5A" w:rsidRDefault="00D34AA4" w:rsidP="007375A0">
      <w:pPr>
        <w:pStyle w:val="Prrafodelista"/>
        <w:numPr>
          <w:ilvl w:val="3"/>
          <w:numId w:val="1"/>
        </w:numPr>
        <w:rPr>
          <w:sz w:val="22"/>
          <w:lang w:val="lv-LV"/>
        </w:rPr>
      </w:pPr>
      <w:r w:rsidRPr="00F16B5A">
        <w:rPr>
          <w:sz w:val="22"/>
          <w:lang w:val="lv-LV"/>
        </w:rPr>
        <w:t>KALPOT, paklausot likumam</w:t>
      </w:r>
      <w:r w:rsidR="007375A0" w:rsidRPr="00F16B5A">
        <w:rPr>
          <w:sz w:val="22"/>
          <w:lang w:val="lv-LV"/>
        </w:rPr>
        <w:tab/>
      </w:r>
      <w:r w:rsidRPr="00F16B5A">
        <w:rPr>
          <w:sz w:val="22"/>
          <w:lang w:val="lv-LV"/>
        </w:rPr>
        <w:tab/>
      </w:r>
      <w:r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 xml:space="preserve"> 1:16-18</w:t>
      </w:r>
      <w:r w:rsidR="007375A0" w:rsidRPr="00F16B5A">
        <w:rPr>
          <w:sz w:val="22"/>
          <w:lang w:val="lv-LV"/>
        </w:rPr>
        <w:tab/>
      </w:r>
      <w:r w:rsidR="007375A0" w:rsidRPr="00F16B5A">
        <w:rPr>
          <w:sz w:val="22"/>
          <w:lang w:val="lv-LV"/>
        </w:rPr>
        <w:sym w:font="Wingdings" w:char="F0E0"/>
      </w:r>
      <w:r w:rsidR="007375A0" w:rsidRPr="00F16B5A">
        <w:rPr>
          <w:sz w:val="22"/>
          <w:lang w:val="lv-LV"/>
        </w:rPr>
        <w:t xml:space="preserve"> </w:t>
      </w:r>
      <w:r w:rsidR="00F16B5A" w:rsidRPr="00F16B5A">
        <w:rPr>
          <w:sz w:val="22"/>
          <w:lang w:val="lv-LV"/>
        </w:rPr>
        <w:t>Jozua</w:t>
      </w:r>
      <w:r w:rsidR="007375A0" w:rsidRPr="00F16B5A">
        <w:rPr>
          <w:sz w:val="22"/>
          <w:lang w:val="lv-LV"/>
        </w:rPr>
        <w:t xml:space="preserve"> 22:1-24:33</w:t>
      </w:r>
    </w:p>
    <w:p w14:paraId="570F4C9C" w14:textId="77777777" w:rsidR="00370BA5" w:rsidRPr="00F16B5A" w:rsidRDefault="00370BA5" w:rsidP="003117A7">
      <w:pPr>
        <w:pStyle w:val="Prrafodelista"/>
        <w:numPr>
          <w:ilvl w:val="0"/>
          <w:numId w:val="1"/>
        </w:numPr>
        <w:rPr>
          <w:b/>
          <w:bCs/>
          <w:sz w:val="22"/>
          <w:lang w:val="lv-LV"/>
        </w:rPr>
      </w:pPr>
      <w:r w:rsidRPr="00F16B5A">
        <w:rPr>
          <w:b/>
          <w:bCs/>
          <w:sz w:val="22"/>
          <w:lang w:val="lv-LV"/>
        </w:rPr>
        <w:t>Jozus misija (Jozua 1:4-9):</w:t>
      </w:r>
    </w:p>
    <w:p w14:paraId="6041950F" w14:textId="77777777" w:rsidR="00370BA5" w:rsidRPr="00F16B5A" w:rsidRDefault="00370BA5" w:rsidP="00370BA5">
      <w:pPr>
        <w:pStyle w:val="Prrafodelista"/>
        <w:numPr>
          <w:ilvl w:val="1"/>
          <w:numId w:val="1"/>
        </w:numPr>
        <w:rPr>
          <w:b/>
          <w:bCs/>
          <w:sz w:val="22"/>
          <w:lang w:val="lv-LV"/>
        </w:rPr>
      </w:pPr>
      <w:r w:rsidRPr="00F16B5A">
        <w:rPr>
          <w:b/>
          <w:bCs/>
          <w:sz w:val="22"/>
          <w:lang w:val="lv-LV"/>
        </w:rPr>
        <w:t>Apsolījumu mantošana.</w:t>
      </w:r>
    </w:p>
    <w:p w14:paraId="43A75822" w14:textId="77777777" w:rsidR="00F16B5A" w:rsidRPr="00F16B5A" w:rsidRDefault="00F16B5A" w:rsidP="00F16B5A">
      <w:pPr>
        <w:pStyle w:val="Prrafodelista"/>
        <w:numPr>
          <w:ilvl w:val="2"/>
          <w:numId w:val="1"/>
        </w:numPr>
        <w:rPr>
          <w:sz w:val="22"/>
          <w:lang w:val="lv-LV"/>
        </w:rPr>
      </w:pPr>
      <w:r w:rsidRPr="00F16B5A">
        <w:rPr>
          <w:bCs/>
          <w:sz w:val="22"/>
          <w:lang w:val="lv-LV"/>
        </w:rPr>
        <w:t>Jozuas 1:3 Dievs par Sevi runā "pravietiskā tagadnē". Viņš runā par Kanaānu kā jau Israēlim dotu. Tas nozīmē, ka Dievs deva viņiem pilnīgu pārliecību par iekarošanas panākumiem.</w:t>
      </w:r>
    </w:p>
    <w:p w14:paraId="05ECEC25" w14:textId="77777777" w:rsidR="00F16B5A" w:rsidRPr="00F16B5A" w:rsidRDefault="00F16B5A" w:rsidP="00F16B5A">
      <w:pPr>
        <w:pStyle w:val="Prrafodelista"/>
        <w:numPr>
          <w:ilvl w:val="2"/>
          <w:numId w:val="1"/>
        </w:numPr>
        <w:rPr>
          <w:sz w:val="22"/>
          <w:lang w:val="lv-LV"/>
        </w:rPr>
      </w:pPr>
      <w:r w:rsidRPr="00F16B5A">
        <w:rPr>
          <w:bCs/>
          <w:sz w:val="22"/>
          <w:lang w:val="lv-LV"/>
        </w:rPr>
        <w:t>Tad viņš atgādina viņiem par robežām, kuras iekarošana sniegsies (Joz. 1:4): josla starp Jordānas upi (austrumos) un Vidusjūru (rietumos), no tuksneša (dienvidos) līdz Eifratai (ziemeļos).</w:t>
      </w:r>
    </w:p>
    <w:p w14:paraId="6D2BE81C" w14:textId="77777777" w:rsidR="00F16B5A" w:rsidRPr="00F16B5A" w:rsidRDefault="00F16B5A" w:rsidP="00F16B5A">
      <w:pPr>
        <w:pStyle w:val="Prrafodelista"/>
        <w:numPr>
          <w:ilvl w:val="2"/>
          <w:numId w:val="1"/>
        </w:numPr>
        <w:rPr>
          <w:sz w:val="22"/>
          <w:lang w:val="lv-LV"/>
        </w:rPr>
      </w:pPr>
      <w:r w:rsidRPr="00F16B5A">
        <w:rPr>
          <w:bCs/>
          <w:sz w:val="22"/>
          <w:lang w:val="lv-LV"/>
        </w:rPr>
        <w:t>Tad Dievs vēršas pie Jozua un viņu stiprina un iedrošina, ja viņš būs stiprs un drosmīgs, neviens nespēs viņam pretoties (Joz.1:5.6).</w:t>
      </w:r>
    </w:p>
    <w:p w14:paraId="48745B81" w14:textId="77777777" w:rsidR="00F16B5A" w:rsidRPr="00F16B5A" w:rsidRDefault="00F16B5A" w:rsidP="00F16B5A">
      <w:pPr>
        <w:pStyle w:val="Prrafodelista"/>
        <w:numPr>
          <w:ilvl w:val="2"/>
          <w:numId w:val="1"/>
        </w:numPr>
        <w:rPr>
          <w:sz w:val="22"/>
          <w:lang w:val="lv-LV"/>
        </w:rPr>
      </w:pPr>
      <w:r w:rsidRPr="00F16B5A">
        <w:rPr>
          <w:bCs/>
          <w:sz w:val="22"/>
          <w:lang w:val="lv-LV"/>
        </w:rPr>
        <w:t>Taču uzvara bija nevis Jozuas pūlēs, bet gan Dieva klātbūtnē. Viņš viņam apliecināja, kā Viņš apliecina ikvienam no mums: "Es būšu ar tevi" (Joz.1:5; Mt.28:20).</w:t>
      </w:r>
    </w:p>
    <w:p w14:paraId="466A392A" w14:textId="77777777" w:rsidR="00370BA5" w:rsidRPr="00F16B5A" w:rsidRDefault="00370BA5" w:rsidP="00370BA5">
      <w:pPr>
        <w:pStyle w:val="Prrafodelista"/>
        <w:numPr>
          <w:ilvl w:val="1"/>
          <w:numId w:val="1"/>
        </w:numPr>
        <w:rPr>
          <w:b/>
          <w:bCs/>
          <w:sz w:val="22"/>
          <w:lang w:val="lv-LV"/>
        </w:rPr>
      </w:pPr>
      <w:r w:rsidRPr="00F16B5A">
        <w:rPr>
          <w:b/>
          <w:bCs/>
          <w:sz w:val="22"/>
          <w:lang w:val="lv-LV"/>
        </w:rPr>
        <w:t>Pūles un drosme.</w:t>
      </w:r>
    </w:p>
    <w:p w14:paraId="417FB4D4" w14:textId="77777777" w:rsidR="00F16B5A" w:rsidRPr="00F16B5A" w:rsidRDefault="00F16B5A" w:rsidP="00F16B5A">
      <w:pPr>
        <w:pStyle w:val="Prrafodelista"/>
        <w:numPr>
          <w:ilvl w:val="2"/>
          <w:numId w:val="1"/>
        </w:numPr>
        <w:rPr>
          <w:sz w:val="22"/>
          <w:lang w:val="lv-LV"/>
        </w:rPr>
      </w:pPr>
      <w:r w:rsidRPr="00F16B5A">
        <w:rPr>
          <w:bCs/>
          <w:sz w:val="22"/>
          <w:lang w:val="lv-LV"/>
        </w:rPr>
        <w:t>Dievs Jozu aicināja pielikt pūles un būt drosmīgam cīņā (Joz.1:9), Dievs aicināja  papūlēties un nezaudēt drosmi, un paklausītu likumam (Joz.1:7).</w:t>
      </w:r>
    </w:p>
    <w:p w14:paraId="5B4911C4" w14:textId="77777777" w:rsidR="00F16B5A" w:rsidRPr="00F16B5A" w:rsidRDefault="00F16B5A" w:rsidP="00F16B5A">
      <w:pPr>
        <w:pStyle w:val="Prrafodelista"/>
        <w:numPr>
          <w:ilvl w:val="2"/>
          <w:numId w:val="1"/>
        </w:numPr>
        <w:rPr>
          <w:sz w:val="22"/>
          <w:lang w:val="lv-LV"/>
        </w:rPr>
      </w:pPr>
      <w:r w:rsidRPr="00F16B5A">
        <w:rPr>
          <w:bCs/>
          <w:sz w:val="22"/>
          <w:lang w:val="lv-LV"/>
        </w:rPr>
        <w:t>Arī šodien Dievs prasa, lai mēs censtos ievērot Viņa likumu (Atkl.14:12). Tas no mums prasīs lielu drosmi.</w:t>
      </w:r>
    </w:p>
    <w:p w14:paraId="1D3B637F" w14:textId="77777777" w:rsidR="00F16B5A" w:rsidRPr="00F16B5A" w:rsidRDefault="00F16B5A" w:rsidP="00F16B5A">
      <w:pPr>
        <w:pStyle w:val="Prrafodelista"/>
        <w:numPr>
          <w:ilvl w:val="2"/>
          <w:numId w:val="1"/>
        </w:numPr>
        <w:rPr>
          <w:sz w:val="22"/>
          <w:lang w:val="lv-LV"/>
        </w:rPr>
      </w:pPr>
      <w:r w:rsidRPr="00F16B5A">
        <w:rPr>
          <w:bCs/>
          <w:sz w:val="22"/>
          <w:lang w:val="lv-LV"/>
        </w:rPr>
        <w:t>No savas puses Viņš apsola, ka "Viņš būs ar viņiem, lai kur atrastos" (Joz.1:9), palīdzēt mūsu cīņās, kurās esam iesaistīti. Ne fizisku cīņu, "bet gan cīņu pret valdībām un varām, šīs tumsības pasaules valdniekiem un pret ļaunajiem gariem pasaules telpā." (Ef 6:12). Šim nolūkam Viņš mums ir sagādājis nepieciešamos ieročus (Ef.6:13-17).</w:t>
      </w:r>
    </w:p>
    <w:p w14:paraId="0A64CA12" w14:textId="77777777" w:rsidR="00F16B5A" w:rsidRPr="00F16B5A" w:rsidRDefault="00F16B5A" w:rsidP="00F16B5A">
      <w:pPr>
        <w:pStyle w:val="Prrafodelista"/>
        <w:numPr>
          <w:ilvl w:val="2"/>
          <w:numId w:val="1"/>
        </w:numPr>
        <w:rPr>
          <w:sz w:val="22"/>
          <w:lang w:val="lv-LV"/>
        </w:rPr>
      </w:pPr>
      <w:r w:rsidRPr="00F16B5A">
        <w:rPr>
          <w:bCs/>
          <w:sz w:val="22"/>
          <w:lang w:val="lv-LV"/>
        </w:rPr>
        <w:t>Panākumu atslēga - pilnīgi uzticēties Dievam. Lai to panāktu, mums katru dienu ir jālūdz Viņa klātbūtne (Ef.6:18).</w:t>
      </w:r>
    </w:p>
    <w:p w14:paraId="1A838A51" w14:textId="77777777" w:rsidR="00370BA5" w:rsidRPr="00F16B5A" w:rsidRDefault="00370BA5" w:rsidP="00370BA5">
      <w:pPr>
        <w:pStyle w:val="Prrafodelista"/>
        <w:numPr>
          <w:ilvl w:val="1"/>
          <w:numId w:val="1"/>
        </w:numPr>
        <w:rPr>
          <w:b/>
          <w:bCs/>
          <w:sz w:val="22"/>
          <w:lang w:val="lv-LV"/>
        </w:rPr>
      </w:pPr>
      <w:r w:rsidRPr="00F16B5A">
        <w:rPr>
          <w:b/>
          <w:bCs/>
          <w:sz w:val="22"/>
          <w:lang w:val="lv-LV"/>
        </w:rPr>
        <w:t>Misijas panākumi.</w:t>
      </w:r>
    </w:p>
    <w:p w14:paraId="46791387" w14:textId="77777777" w:rsidR="00F16B5A" w:rsidRPr="00F16B5A" w:rsidRDefault="00F16B5A" w:rsidP="00F16B5A">
      <w:pPr>
        <w:pStyle w:val="Prrafodelista"/>
        <w:numPr>
          <w:ilvl w:val="2"/>
          <w:numId w:val="1"/>
        </w:numPr>
        <w:rPr>
          <w:sz w:val="22"/>
          <w:lang w:val="lv-LV"/>
        </w:rPr>
      </w:pPr>
      <w:r w:rsidRPr="00F16B5A">
        <w:rPr>
          <w:bCs/>
          <w:sz w:val="22"/>
          <w:lang w:val="lv-LV"/>
        </w:rPr>
        <w:t xml:space="preserve">Panākumi no dievišķā skatupunkta nav tas pats, kas panākumi no cilvēciskā skatu punkta. </w:t>
      </w:r>
    </w:p>
    <w:p w14:paraId="2DEF03D3" w14:textId="77777777" w:rsidR="00F16B5A" w:rsidRPr="00F16B5A" w:rsidRDefault="00F16B5A" w:rsidP="00F16B5A">
      <w:pPr>
        <w:pStyle w:val="Prrafodelista"/>
        <w:numPr>
          <w:ilvl w:val="2"/>
          <w:numId w:val="1"/>
        </w:numPr>
        <w:rPr>
          <w:sz w:val="22"/>
          <w:lang w:val="lv-LV"/>
        </w:rPr>
      </w:pPr>
      <w:r w:rsidRPr="00F16B5A">
        <w:rPr>
          <w:bCs/>
          <w:sz w:val="22"/>
          <w:lang w:val="lv-LV"/>
        </w:rPr>
        <w:t>Šajā pasaulē īslaicīgus panākumus var sasniegta, pārkāpjot dievišķos un cilvēciskos likumus, bet patiesus un mūžīgus panākumus nevar (Jos. 1:8).</w:t>
      </w:r>
    </w:p>
    <w:p w14:paraId="6E609563" w14:textId="77777777" w:rsidR="00F16B5A" w:rsidRPr="00F16B5A" w:rsidRDefault="00F16B5A" w:rsidP="00F16B5A">
      <w:pPr>
        <w:pStyle w:val="Prrafodelista"/>
        <w:numPr>
          <w:ilvl w:val="2"/>
          <w:numId w:val="1"/>
        </w:numPr>
        <w:rPr>
          <w:sz w:val="22"/>
          <w:lang w:val="lv-LV"/>
        </w:rPr>
      </w:pPr>
      <w:r w:rsidRPr="00F16B5A">
        <w:rPr>
          <w:bCs/>
          <w:sz w:val="22"/>
          <w:lang w:val="lv-LV"/>
        </w:rPr>
        <w:t>Mēs gūsim panākumus, ja ievērosim principus un vērtības, kas paustas Dieva likumā. Bet vai šī glābšana nav caur darbiem?</w:t>
      </w:r>
      <w:r>
        <w:rPr>
          <w:bCs/>
          <w:sz w:val="22"/>
          <w:lang w:val="lv-LV"/>
        </w:rPr>
        <w:t xml:space="preserve"> </w:t>
      </w:r>
    </w:p>
    <w:p w14:paraId="573403BA" w14:textId="0A4FE556" w:rsidR="00F16B5A" w:rsidRPr="00F16B5A" w:rsidRDefault="00F16B5A" w:rsidP="00F16B5A">
      <w:pPr>
        <w:pStyle w:val="Prrafodelista"/>
        <w:numPr>
          <w:ilvl w:val="2"/>
          <w:numId w:val="1"/>
        </w:numPr>
        <w:rPr>
          <w:sz w:val="22"/>
          <w:lang w:val="lv-LV"/>
        </w:rPr>
      </w:pPr>
      <w:r w:rsidRPr="00F16B5A">
        <w:rPr>
          <w:bCs/>
          <w:sz w:val="22"/>
          <w:lang w:val="lv-LV"/>
        </w:rPr>
        <w:t>Nekādā gadījumā. Ticība un likums savstarpēji nekonfrontē, bet gan viens otru papildina</w:t>
      </w:r>
      <w:r w:rsidRPr="00F16B5A">
        <w:rPr>
          <w:b/>
          <w:bCs/>
          <w:sz w:val="22"/>
          <w:lang w:val="lv-LV"/>
        </w:rPr>
        <w:t xml:space="preserve"> </w:t>
      </w:r>
      <w:r w:rsidRPr="00F16B5A">
        <w:rPr>
          <w:bCs/>
          <w:sz w:val="22"/>
          <w:lang w:val="lv-LV"/>
        </w:rPr>
        <w:t>(Rom.3:31). Kad par likumu, tad te ir runa par to, kā mums ir jādzīvo, nevis par to, kā mēs tiekam glābti. Mūsu attiecības ar Dievu izpaužas mūsu paklausībā Viņa gribai.</w:t>
      </w:r>
    </w:p>
    <w:sectPr w:rsidR="00F16B5A" w:rsidRPr="00F16B5A" w:rsidSect="00F16B5A">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6264D"/>
    <w:multiLevelType w:val="hybridMultilevel"/>
    <w:tmpl w:val="229ADAE8"/>
    <w:lvl w:ilvl="0" w:tplc="9AC625C4">
      <w:start w:val="1"/>
      <w:numFmt w:val="bullet"/>
      <w:lvlText w:val="•"/>
      <w:lvlJc w:val="left"/>
      <w:pPr>
        <w:tabs>
          <w:tab w:val="num" w:pos="720"/>
        </w:tabs>
        <w:ind w:left="720" w:hanging="360"/>
      </w:pPr>
      <w:rPr>
        <w:rFonts w:ascii="Times New Roman" w:hAnsi="Times New Roman" w:hint="default"/>
      </w:rPr>
    </w:lvl>
    <w:lvl w:ilvl="1" w:tplc="29A4F7EE" w:tentative="1">
      <w:start w:val="1"/>
      <w:numFmt w:val="bullet"/>
      <w:lvlText w:val="•"/>
      <w:lvlJc w:val="left"/>
      <w:pPr>
        <w:tabs>
          <w:tab w:val="num" w:pos="1440"/>
        </w:tabs>
        <w:ind w:left="1440" w:hanging="360"/>
      </w:pPr>
      <w:rPr>
        <w:rFonts w:ascii="Times New Roman" w:hAnsi="Times New Roman" w:hint="default"/>
      </w:rPr>
    </w:lvl>
    <w:lvl w:ilvl="2" w:tplc="07FA5DA8" w:tentative="1">
      <w:start w:val="1"/>
      <w:numFmt w:val="bullet"/>
      <w:lvlText w:val="•"/>
      <w:lvlJc w:val="left"/>
      <w:pPr>
        <w:tabs>
          <w:tab w:val="num" w:pos="2160"/>
        </w:tabs>
        <w:ind w:left="2160" w:hanging="360"/>
      </w:pPr>
      <w:rPr>
        <w:rFonts w:ascii="Times New Roman" w:hAnsi="Times New Roman" w:hint="default"/>
      </w:rPr>
    </w:lvl>
    <w:lvl w:ilvl="3" w:tplc="78FE4422" w:tentative="1">
      <w:start w:val="1"/>
      <w:numFmt w:val="bullet"/>
      <w:lvlText w:val="•"/>
      <w:lvlJc w:val="left"/>
      <w:pPr>
        <w:tabs>
          <w:tab w:val="num" w:pos="2880"/>
        </w:tabs>
        <w:ind w:left="2880" w:hanging="360"/>
      </w:pPr>
      <w:rPr>
        <w:rFonts w:ascii="Times New Roman" w:hAnsi="Times New Roman" w:hint="default"/>
      </w:rPr>
    </w:lvl>
    <w:lvl w:ilvl="4" w:tplc="31026136" w:tentative="1">
      <w:start w:val="1"/>
      <w:numFmt w:val="bullet"/>
      <w:lvlText w:val="•"/>
      <w:lvlJc w:val="left"/>
      <w:pPr>
        <w:tabs>
          <w:tab w:val="num" w:pos="3600"/>
        </w:tabs>
        <w:ind w:left="3600" w:hanging="360"/>
      </w:pPr>
      <w:rPr>
        <w:rFonts w:ascii="Times New Roman" w:hAnsi="Times New Roman" w:hint="default"/>
      </w:rPr>
    </w:lvl>
    <w:lvl w:ilvl="5" w:tplc="A8B0F258" w:tentative="1">
      <w:start w:val="1"/>
      <w:numFmt w:val="bullet"/>
      <w:lvlText w:val="•"/>
      <w:lvlJc w:val="left"/>
      <w:pPr>
        <w:tabs>
          <w:tab w:val="num" w:pos="4320"/>
        </w:tabs>
        <w:ind w:left="4320" w:hanging="360"/>
      </w:pPr>
      <w:rPr>
        <w:rFonts w:ascii="Times New Roman" w:hAnsi="Times New Roman" w:hint="default"/>
      </w:rPr>
    </w:lvl>
    <w:lvl w:ilvl="6" w:tplc="E39C73AE" w:tentative="1">
      <w:start w:val="1"/>
      <w:numFmt w:val="bullet"/>
      <w:lvlText w:val="•"/>
      <w:lvlJc w:val="left"/>
      <w:pPr>
        <w:tabs>
          <w:tab w:val="num" w:pos="5040"/>
        </w:tabs>
        <w:ind w:left="5040" w:hanging="360"/>
      </w:pPr>
      <w:rPr>
        <w:rFonts w:ascii="Times New Roman" w:hAnsi="Times New Roman" w:hint="default"/>
      </w:rPr>
    </w:lvl>
    <w:lvl w:ilvl="7" w:tplc="4BAEA696" w:tentative="1">
      <w:start w:val="1"/>
      <w:numFmt w:val="bullet"/>
      <w:lvlText w:val="•"/>
      <w:lvlJc w:val="left"/>
      <w:pPr>
        <w:tabs>
          <w:tab w:val="num" w:pos="5760"/>
        </w:tabs>
        <w:ind w:left="5760" w:hanging="360"/>
      </w:pPr>
      <w:rPr>
        <w:rFonts w:ascii="Times New Roman" w:hAnsi="Times New Roman" w:hint="default"/>
      </w:rPr>
    </w:lvl>
    <w:lvl w:ilvl="8" w:tplc="78D4CD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0716552">
    <w:abstractNumId w:val="1"/>
  </w:num>
  <w:num w:numId="2" w16cid:durableId="5905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A7"/>
    <w:rsid w:val="00004746"/>
    <w:rsid w:val="00011AFF"/>
    <w:rsid w:val="00064EEF"/>
    <w:rsid w:val="000B2AC6"/>
    <w:rsid w:val="000B440E"/>
    <w:rsid w:val="001E4AA8"/>
    <w:rsid w:val="00211E91"/>
    <w:rsid w:val="003036B8"/>
    <w:rsid w:val="003117A7"/>
    <w:rsid w:val="00322FC0"/>
    <w:rsid w:val="00330F50"/>
    <w:rsid w:val="00370BA5"/>
    <w:rsid w:val="00395C43"/>
    <w:rsid w:val="003D5E96"/>
    <w:rsid w:val="004D5CB2"/>
    <w:rsid w:val="005E4B56"/>
    <w:rsid w:val="006B286A"/>
    <w:rsid w:val="00711123"/>
    <w:rsid w:val="007375A0"/>
    <w:rsid w:val="007B2222"/>
    <w:rsid w:val="00A0189F"/>
    <w:rsid w:val="00AB406A"/>
    <w:rsid w:val="00AD190C"/>
    <w:rsid w:val="00BA3EAE"/>
    <w:rsid w:val="00C22FAD"/>
    <w:rsid w:val="00C447A1"/>
    <w:rsid w:val="00C46A68"/>
    <w:rsid w:val="00D34AA4"/>
    <w:rsid w:val="00DA66F9"/>
    <w:rsid w:val="00F16B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docId w15:val="{F3FDF17B-C983-437E-9BFB-92086DD2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2324">
      <w:bodyDiv w:val="1"/>
      <w:marLeft w:val="0"/>
      <w:marRight w:val="0"/>
      <w:marTop w:val="0"/>
      <w:marBottom w:val="0"/>
      <w:divBdr>
        <w:top w:val="none" w:sz="0" w:space="0" w:color="auto"/>
        <w:left w:val="none" w:sz="0" w:space="0" w:color="auto"/>
        <w:bottom w:val="none" w:sz="0" w:space="0" w:color="auto"/>
        <w:right w:val="none" w:sz="0" w:space="0" w:color="auto"/>
      </w:divBdr>
    </w:div>
    <w:div w:id="756828694">
      <w:bodyDiv w:val="1"/>
      <w:marLeft w:val="0"/>
      <w:marRight w:val="0"/>
      <w:marTop w:val="0"/>
      <w:marBottom w:val="0"/>
      <w:divBdr>
        <w:top w:val="none" w:sz="0" w:space="0" w:color="auto"/>
        <w:left w:val="none" w:sz="0" w:space="0" w:color="auto"/>
        <w:bottom w:val="none" w:sz="0" w:space="0" w:color="auto"/>
        <w:right w:val="none" w:sz="0" w:space="0" w:color="auto"/>
      </w:divBdr>
    </w:div>
    <w:div w:id="903638978">
      <w:bodyDiv w:val="1"/>
      <w:marLeft w:val="0"/>
      <w:marRight w:val="0"/>
      <w:marTop w:val="0"/>
      <w:marBottom w:val="0"/>
      <w:divBdr>
        <w:top w:val="none" w:sz="0" w:space="0" w:color="auto"/>
        <w:left w:val="none" w:sz="0" w:space="0" w:color="auto"/>
        <w:bottom w:val="none" w:sz="0" w:space="0" w:color="auto"/>
        <w:right w:val="none" w:sz="0" w:space="0" w:color="auto"/>
      </w:divBdr>
    </w:div>
    <w:div w:id="1056664074">
      <w:bodyDiv w:val="1"/>
      <w:marLeft w:val="0"/>
      <w:marRight w:val="0"/>
      <w:marTop w:val="0"/>
      <w:marBottom w:val="0"/>
      <w:divBdr>
        <w:top w:val="none" w:sz="0" w:space="0" w:color="auto"/>
        <w:left w:val="none" w:sz="0" w:space="0" w:color="auto"/>
        <w:bottom w:val="none" w:sz="0" w:space="0" w:color="auto"/>
        <w:right w:val="none" w:sz="0" w:space="0" w:color="auto"/>
      </w:divBdr>
    </w:div>
    <w:div w:id="1242760972">
      <w:bodyDiv w:val="1"/>
      <w:marLeft w:val="0"/>
      <w:marRight w:val="0"/>
      <w:marTop w:val="0"/>
      <w:marBottom w:val="0"/>
      <w:divBdr>
        <w:top w:val="none" w:sz="0" w:space="0" w:color="auto"/>
        <w:left w:val="none" w:sz="0" w:space="0" w:color="auto"/>
        <w:bottom w:val="none" w:sz="0" w:space="0" w:color="auto"/>
        <w:right w:val="none" w:sz="0" w:space="0" w:color="auto"/>
      </w:divBdr>
    </w:div>
    <w:div w:id="1297683497">
      <w:bodyDiv w:val="1"/>
      <w:marLeft w:val="0"/>
      <w:marRight w:val="0"/>
      <w:marTop w:val="0"/>
      <w:marBottom w:val="0"/>
      <w:divBdr>
        <w:top w:val="none" w:sz="0" w:space="0" w:color="auto"/>
        <w:left w:val="none" w:sz="0" w:space="0" w:color="auto"/>
        <w:bottom w:val="none" w:sz="0" w:space="0" w:color="auto"/>
        <w:right w:val="none" w:sz="0" w:space="0" w:color="auto"/>
      </w:divBdr>
    </w:div>
    <w:div w:id="1363823915">
      <w:bodyDiv w:val="1"/>
      <w:marLeft w:val="0"/>
      <w:marRight w:val="0"/>
      <w:marTop w:val="0"/>
      <w:marBottom w:val="0"/>
      <w:divBdr>
        <w:top w:val="none" w:sz="0" w:space="0" w:color="auto"/>
        <w:left w:val="none" w:sz="0" w:space="0" w:color="auto"/>
        <w:bottom w:val="none" w:sz="0" w:space="0" w:color="auto"/>
        <w:right w:val="none" w:sz="0" w:space="0" w:color="auto"/>
      </w:divBdr>
      <w:divsChild>
        <w:div w:id="832137475">
          <w:marLeft w:val="547"/>
          <w:marRight w:val="0"/>
          <w:marTop w:val="0"/>
          <w:marBottom w:val="0"/>
          <w:divBdr>
            <w:top w:val="none" w:sz="0" w:space="0" w:color="auto"/>
            <w:left w:val="none" w:sz="0" w:space="0" w:color="auto"/>
            <w:bottom w:val="none" w:sz="0" w:space="0" w:color="auto"/>
            <w:right w:val="none" w:sz="0" w:space="0" w:color="auto"/>
          </w:divBdr>
        </w:div>
        <w:div w:id="796603986">
          <w:marLeft w:val="547"/>
          <w:marRight w:val="0"/>
          <w:marTop w:val="0"/>
          <w:marBottom w:val="0"/>
          <w:divBdr>
            <w:top w:val="none" w:sz="0" w:space="0" w:color="auto"/>
            <w:left w:val="none" w:sz="0" w:space="0" w:color="auto"/>
            <w:bottom w:val="none" w:sz="0" w:space="0" w:color="auto"/>
            <w:right w:val="none" w:sz="0" w:space="0" w:color="auto"/>
          </w:divBdr>
        </w:div>
        <w:div w:id="2026782080">
          <w:marLeft w:val="547"/>
          <w:marRight w:val="0"/>
          <w:marTop w:val="0"/>
          <w:marBottom w:val="0"/>
          <w:divBdr>
            <w:top w:val="none" w:sz="0" w:space="0" w:color="auto"/>
            <w:left w:val="none" w:sz="0" w:space="0" w:color="auto"/>
            <w:bottom w:val="none" w:sz="0" w:space="0" w:color="auto"/>
            <w:right w:val="none" w:sz="0" w:space="0" w:color="auto"/>
          </w:divBdr>
        </w:div>
        <w:div w:id="1094983911">
          <w:marLeft w:val="547"/>
          <w:marRight w:val="0"/>
          <w:marTop w:val="0"/>
          <w:marBottom w:val="0"/>
          <w:divBdr>
            <w:top w:val="none" w:sz="0" w:space="0" w:color="auto"/>
            <w:left w:val="none" w:sz="0" w:space="0" w:color="auto"/>
            <w:bottom w:val="none" w:sz="0" w:space="0" w:color="auto"/>
            <w:right w:val="none" w:sz="0" w:space="0" w:color="auto"/>
          </w:divBdr>
        </w:div>
        <w:div w:id="1177814189">
          <w:marLeft w:val="547"/>
          <w:marRight w:val="0"/>
          <w:marTop w:val="0"/>
          <w:marBottom w:val="0"/>
          <w:divBdr>
            <w:top w:val="none" w:sz="0" w:space="0" w:color="auto"/>
            <w:left w:val="none" w:sz="0" w:space="0" w:color="auto"/>
            <w:bottom w:val="none" w:sz="0" w:space="0" w:color="auto"/>
            <w:right w:val="none" w:sz="0" w:space="0" w:color="auto"/>
          </w:divBdr>
        </w:div>
        <w:div w:id="1703021346">
          <w:marLeft w:val="547"/>
          <w:marRight w:val="0"/>
          <w:marTop w:val="0"/>
          <w:marBottom w:val="0"/>
          <w:divBdr>
            <w:top w:val="none" w:sz="0" w:space="0" w:color="auto"/>
            <w:left w:val="none" w:sz="0" w:space="0" w:color="auto"/>
            <w:bottom w:val="none" w:sz="0" w:space="0" w:color="auto"/>
            <w:right w:val="none" w:sz="0" w:space="0" w:color="auto"/>
          </w:divBdr>
        </w:div>
        <w:div w:id="94635114">
          <w:marLeft w:val="547"/>
          <w:marRight w:val="0"/>
          <w:marTop w:val="0"/>
          <w:marBottom w:val="0"/>
          <w:divBdr>
            <w:top w:val="none" w:sz="0" w:space="0" w:color="auto"/>
            <w:left w:val="none" w:sz="0" w:space="0" w:color="auto"/>
            <w:bottom w:val="none" w:sz="0" w:space="0" w:color="auto"/>
            <w:right w:val="none" w:sz="0" w:space="0" w:color="auto"/>
          </w:divBdr>
        </w:div>
        <w:div w:id="1779712143">
          <w:marLeft w:val="547"/>
          <w:marRight w:val="0"/>
          <w:marTop w:val="0"/>
          <w:marBottom w:val="0"/>
          <w:divBdr>
            <w:top w:val="none" w:sz="0" w:space="0" w:color="auto"/>
            <w:left w:val="none" w:sz="0" w:space="0" w:color="auto"/>
            <w:bottom w:val="none" w:sz="0" w:space="0" w:color="auto"/>
            <w:right w:val="none" w:sz="0" w:space="0" w:color="auto"/>
          </w:divBdr>
        </w:div>
      </w:divsChild>
    </w:div>
    <w:div w:id="1575823995">
      <w:bodyDiv w:val="1"/>
      <w:marLeft w:val="0"/>
      <w:marRight w:val="0"/>
      <w:marTop w:val="0"/>
      <w:marBottom w:val="0"/>
      <w:divBdr>
        <w:top w:val="none" w:sz="0" w:space="0" w:color="auto"/>
        <w:left w:val="none" w:sz="0" w:space="0" w:color="auto"/>
        <w:bottom w:val="none" w:sz="0" w:space="0" w:color="auto"/>
        <w:right w:val="none" w:sz="0" w:space="0" w:color="auto"/>
      </w:divBdr>
    </w:div>
    <w:div w:id="1822228963">
      <w:bodyDiv w:val="1"/>
      <w:marLeft w:val="0"/>
      <w:marRight w:val="0"/>
      <w:marTop w:val="0"/>
      <w:marBottom w:val="0"/>
      <w:divBdr>
        <w:top w:val="none" w:sz="0" w:space="0" w:color="auto"/>
        <w:left w:val="none" w:sz="0" w:space="0" w:color="auto"/>
        <w:bottom w:val="none" w:sz="0" w:space="0" w:color="auto"/>
        <w:right w:val="none" w:sz="0" w:space="0" w:color="auto"/>
      </w:divBdr>
    </w:div>
    <w:div w:id="1836452242">
      <w:bodyDiv w:val="1"/>
      <w:marLeft w:val="0"/>
      <w:marRight w:val="0"/>
      <w:marTop w:val="0"/>
      <w:marBottom w:val="0"/>
      <w:divBdr>
        <w:top w:val="none" w:sz="0" w:space="0" w:color="auto"/>
        <w:left w:val="none" w:sz="0" w:space="0" w:color="auto"/>
        <w:bottom w:val="none" w:sz="0" w:space="0" w:color="auto"/>
        <w:right w:val="none" w:sz="0" w:space="0" w:color="auto"/>
      </w:divBdr>
    </w:div>
    <w:div w:id="1858999480">
      <w:bodyDiv w:val="1"/>
      <w:marLeft w:val="0"/>
      <w:marRight w:val="0"/>
      <w:marTop w:val="0"/>
      <w:marBottom w:val="0"/>
      <w:divBdr>
        <w:top w:val="none" w:sz="0" w:space="0" w:color="auto"/>
        <w:left w:val="none" w:sz="0" w:space="0" w:color="auto"/>
        <w:bottom w:val="none" w:sz="0" w:space="0" w:color="auto"/>
        <w:right w:val="none" w:sz="0" w:space="0" w:color="auto"/>
      </w:divBdr>
    </w:div>
    <w:div w:id="19642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2914</Characters>
  <Application>Microsoft Office Word</Application>
  <DocSecurity>0</DocSecurity>
  <Lines>24</Lines>
  <Paragraphs>6</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2025-09-07T18:25:00Z</dcterms:created>
  <dcterms:modified xsi:type="dcterms:W3CDTF">2025-09-07T18:25:00Z</dcterms:modified>
</cp:coreProperties>
</file>