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A4C54" w14:textId="77777777" w:rsidR="006A3DD6" w:rsidRPr="00AB0741" w:rsidRDefault="006A3DD6" w:rsidP="006A3DD6">
      <w:pPr>
        <w:pStyle w:val="Prrafodelista"/>
        <w:numPr>
          <w:ilvl w:val="0"/>
          <w:numId w:val="1"/>
        </w:numPr>
        <w:rPr>
          <w:b/>
          <w:bCs/>
          <w:sz w:val="20"/>
          <w:szCs w:val="20"/>
        </w:rPr>
      </w:pPr>
      <w:r w:rsidRPr="006A3DD6">
        <w:rPr>
          <w:b/>
          <w:bCs/>
          <w:sz w:val="20"/>
          <w:szCs w:val="20"/>
        </w:rPr>
        <w:t>The cause of the defeat (Joshua 7:1-5, 10-13)</w:t>
      </w:r>
    </w:p>
    <w:p w14:paraId="4F105FCD" w14:textId="1A66A44C" w:rsidR="00DA0292" w:rsidRPr="00AB0741" w:rsidRDefault="00DA0292" w:rsidP="00DA0292">
      <w:pPr>
        <w:pStyle w:val="Prrafodelista"/>
        <w:numPr>
          <w:ilvl w:val="1"/>
          <w:numId w:val="1"/>
        </w:numPr>
        <w:rPr>
          <w:sz w:val="20"/>
          <w:szCs w:val="20"/>
        </w:rPr>
      </w:pPr>
      <w:r w:rsidRPr="00AB0741">
        <w:rPr>
          <w:sz w:val="20"/>
          <w:szCs w:val="20"/>
        </w:rPr>
        <w:t>After the favorable report from the spies sent to Jericho, Joshua consulted God and received from Him the strategy for taking the city.</w:t>
      </w:r>
    </w:p>
    <w:p w14:paraId="7594A07C" w14:textId="519C4667" w:rsidR="00DA0292" w:rsidRPr="00AB0741" w:rsidRDefault="00DA0292" w:rsidP="00DA0292">
      <w:pPr>
        <w:pStyle w:val="Prrafodelista"/>
        <w:numPr>
          <w:ilvl w:val="1"/>
          <w:numId w:val="1"/>
        </w:numPr>
        <w:rPr>
          <w:sz w:val="20"/>
          <w:szCs w:val="20"/>
        </w:rPr>
      </w:pPr>
      <w:r w:rsidRPr="00AB0741">
        <w:rPr>
          <w:sz w:val="20"/>
          <w:szCs w:val="20"/>
        </w:rPr>
        <w:t>If, after receiving the report from the spies sent to Ai, Joshua had done the same, the deaths of 36 people would have been avoided (Joshua 7:1-5).</w:t>
      </w:r>
    </w:p>
    <w:p w14:paraId="4CEF49BB" w14:textId="6A36A7ED" w:rsidR="00DA0292" w:rsidRPr="00AB0741" w:rsidRDefault="00DA0292" w:rsidP="00DA0292">
      <w:pPr>
        <w:pStyle w:val="Prrafodelista"/>
        <w:numPr>
          <w:ilvl w:val="1"/>
          <w:numId w:val="1"/>
        </w:numPr>
        <w:rPr>
          <w:sz w:val="20"/>
          <w:szCs w:val="20"/>
        </w:rPr>
      </w:pPr>
      <w:r w:rsidRPr="00AB0741">
        <w:rPr>
          <w:sz w:val="20"/>
          <w:szCs w:val="20"/>
        </w:rPr>
        <w:t>But what was the real reason for the defeat, or what would have been the reason for God to tell Joshua not to attack Ai (Josh. 7:11)?</w:t>
      </w:r>
    </w:p>
    <w:p w14:paraId="668B0725" w14:textId="53391105" w:rsidR="00DA0292" w:rsidRPr="00AB0741" w:rsidRDefault="002A2B1A" w:rsidP="002A2B1A">
      <w:pPr>
        <w:pStyle w:val="Prrafodelista"/>
        <w:numPr>
          <w:ilvl w:val="1"/>
          <w:numId w:val="1"/>
        </w:numPr>
        <w:rPr>
          <w:sz w:val="20"/>
          <w:szCs w:val="20"/>
        </w:rPr>
      </w:pPr>
      <w:r w:rsidRPr="002A2B1A">
        <w:rPr>
          <w:sz w:val="20"/>
          <w:szCs w:val="20"/>
        </w:rPr>
        <w:t>God had seen that “Israel has sinned.” Nowhere in the Bible is sin described with such nuances: “they have violated… they have taken… they have stolen… they have lied… they have put them with their own possessions.”</w:t>
      </w:r>
    </w:p>
    <w:p w14:paraId="6B4935C7" w14:textId="2DC17168" w:rsidR="00DA0292" w:rsidRPr="006A3DD6" w:rsidRDefault="00DA0292" w:rsidP="00DA0292">
      <w:pPr>
        <w:pStyle w:val="Prrafodelista"/>
        <w:numPr>
          <w:ilvl w:val="1"/>
          <w:numId w:val="1"/>
        </w:numPr>
        <w:rPr>
          <w:sz w:val="20"/>
          <w:szCs w:val="20"/>
        </w:rPr>
      </w:pPr>
      <w:r w:rsidRPr="00AB0741">
        <w:rPr>
          <w:sz w:val="20"/>
          <w:szCs w:val="20"/>
        </w:rPr>
        <w:t>Note the plural. The sin was committed by one man, but God held the entire people responsible. They had broken the covenant; sin had to be rooted out so it could be restored.</w:t>
      </w:r>
    </w:p>
    <w:p w14:paraId="6E3EE7F0" w14:textId="77777777" w:rsidR="006A3DD6" w:rsidRPr="00AB0741" w:rsidRDefault="006A3DD6" w:rsidP="006A3DD6">
      <w:pPr>
        <w:pStyle w:val="Prrafodelista"/>
        <w:numPr>
          <w:ilvl w:val="0"/>
          <w:numId w:val="1"/>
        </w:numPr>
        <w:rPr>
          <w:b/>
          <w:bCs/>
          <w:sz w:val="20"/>
          <w:szCs w:val="20"/>
        </w:rPr>
      </w:pPr>
      <w:r w:rsidRPr="006A3DD6">
        <w:rPr>
          <w:b/>
          <w:bCs/>
          <w:sz w:val="20"/>
          <w:szCs w:val="20"/>
        </w:rPr>
        <w:t>Dismayed and afflicted (Joshua 7:6-9)</w:t>
      </w:r>
    </w:p>
    <w:p w14:paraId="6B0EB104" w14:textId="0670840B" w:rsidR="00C93000" w:rsidRPr="00AB0741" w:rsidRDefault="00C93000" w:rsidP="00C93000">
      <w:pPr>
        <w:pStyle w:val="Prrafodelista"/>
        <w:numPr>
          <w:ilvl w:val="1"/>
          <w:numId w:val="1"/>
        </w:numPr>
        <w:rPr>
          <w:sz w:val="20"/>
          <w:szCs w:val="20"/>
        </w:rPr>
      </w:pPr>
      <w:r w:rsidRPr="00AB0741">
        <w:rPr>
          <w:sz w:val="20"/>
          <w:szCs w:val="20"/>
        </w:rPr>
        <w:t>Joshua and the elders were dismayed by the defeat at Ai, and they showed clear signs of mourning (Josh. 7:6).</w:t>
      </w:r>
    </w:p>
    <w:p w14:paraId="01ED2F6E" w14:textId="05293A5A" w:rsidR="00C93000" w:rsidRPr="00AB0741" w:rsidRDefault="00C93000" w:rsidP="00DD027C">
      <w:pPr>
        <w:pStyle w:val="Prrafodelista"/>
        <w:numPr>
          <w:ilvl w:val="1"/>
          <w:numId w:val="1"/>
        </w:numPr>
        <w:rPr>
          <w:sz w:val="20"/>
          <w:szCs w:val="20"/>
        </w:rPr>
      </w:pPr>
      <w:r w:rsidRPr="00AB0741">
        <w:rPr>
          <w:sz w:val="20"/>
          <w:szCs w:val="20"/>
        </w:rPr>
        <w:t xml:space="preserve">Joshua then reacts with a tantrum similar to Israel’s repeated reaction during their 40 years of wandering: “Why did you bring us across…? </w:t>
      </w:r>
      <w:r w:rsidR="00DD027C" w:rsidRPr="00DD027C">
        <w:rPr>
          <w:sz w:val="20"/>
          <w:szCs w:val="20"/>
        </w:rPr>
        <w:t>If only we had been content to stay</w:t>
      </w:r>
      <w:r w:rsidR="00DD027C" w:rsidRPr="00DD027C">
        <w:rPr>
          <w:sz w:val="20"/>
          <w:szCs w:val="20"/>
        </w:rPr>
        <w:t xml:space="preserve"> </w:t>
      </w:r>
      <w:r w:rsidRPr="00AB0741">
        <w:rPr>
          <w:sz w:val="20"/>
          <w:szCs w:val="20"/>
        </w:rPr>
        <w:t>…!” (Josh. 7:7).</w:t>
      </w:r>
    </w:p>
    <w:p w14:paraId="56904C04" w14:textId="5B60AD4B" w:rsidR="00C93000" w:rsidRPr="00AB0741" w:rsidRDefault="00C93000" w:rsidP="00C93000">
      <w:pPr>
        <w:pStyle w:val="Prrafodelista"/>
        <w:numPr>
          <w:ilvl w:val="1"/>
          <w:numId w:val="1"/>
        </w:numPr>
        <w:rPr>
          <w:sz w:val="20"/>
          <w:szCs w:val="20"/>
        </w:rPr>
      </w:pPr>
      <w:r w:rsidRPr="00AB0741">
        <w:rPr>
          <w:sz w:val="20"/>
          <w:szCs w:val="20"/>
        </w:rPr>
        <w:t>However, Joshua's spirit was not the same as that of the Israelites in the desert. His complaint was not motivated by disappointment, but by fear that God's name would be dishonored among the Gentiles (Josh. 7:8-9).</w:t>
      </w:r>
    </w:p>
    <w:p w14:paraId="27FD37A5" w14:textId="734E0F84" w:rsidR="00C93000" w:rsidRPr="006A3DD6" w:rsidRDefault="00C93000" w:rsidP="00C93000">
      <w:pPr>
        <w:pStyle w:val="Prrafodelista"/>
        <w:numPr>
          <w:ilvl w:val="1"/>
          <w:numId w:val="1"/>
        </w:numPr>
        <w:rPr>
          <w:sz w:val="20"/>
          <w:szCs w:val="20"/>
        </w:rPr>
      </w:pPr>
      <w:r w:rsidRPr="00AB0741">
        <w:rPr>
          <w:sz w:val="20"/>
          <w:szCs w:val="20"/>
        </w:rPr>
        <w:t>He clearly saw that God's character would be interpreted by unbelievers based on how His people acted. Today we continue to be God's testimony in the world. What a great responsibility!</w:t>
      </w:r>
    </w:p>
    <w:p w14:paraId="7E54CF94" w14:textId="062CEDDB" w:rsidR="006A3DD6" w:rsidRPr="00AB0741" w:rsidRDefault="00D94647" w:rsidP="00D94647">
      <w:pPr>
        <w:pStyle w:val="Prrafodelista"/>
        <w:numPr>
          <w:ilvl w:val="0"/>
          <w:numId w:val="1"/>
        </w:numPr>
        <w:rPr>
          <w:b/>
          <w:bCs/>
          <w:sz w:val="20"/>
          <w:szCs w:val="20"/>
        </w:rPr>
      </w:pPr>
      <w:r w:rsidRPr="00D94647">
        <w:rPr>
          <w:b/>
          <w:bCs/>
          <w:sz w:val="20"/>
          <w:szCs w:val="20"/>
        </w:rPr>
        <w:t>Discovering the transgressor</w:t>
      </w:r>
      <w:r w:rsidR="006A3DD6" w:rsidRPr="006A3DD6">
        <w:rPr>
          <w:b/>
          <w:bCs/>
          <w:sz w:val="20"/>
          <w:szCs w:val="20"/>
        </w:rPr>
        <w:t xml:space="preserve"> (Joshua 7:14-19)</w:t>
      </w:r>
    </w:p>
    <w:p w14:paraId="53FF1901" w14:textId="6B0DB34B" w:rsidR="00E62BA4" w:rsidRPr="00AB0741" w:rsidRDefault="00E62BA4" w:rsidP="00E62BA4">
      <w:pPr>
        <w:pStyle w:val="Prrafodelista"/>
        <w:numPr>
          <w:ilvl w:val="1"/>
          <w:numId w:val="1"/>
        </w:numPr>
        <w:rPr>
          <w:sz w:val="20"/>
          <w:szCs w:val="20"/>
        </w:rPr>
      </w:pPr>
      <w:r w:rsidRPr="00AB0741">
        <w:rPr>
          <w:sz w:val="20"/>
          <w:szCs w:val="20"/>
        </w:rPr>
        <w:t>To remove corporate sin (the guilt of the entire people), the sinner had to be eliminated (Josh. 7:15). Eliminated? Wouldn't he be forgiven if he repented? Of course he would! But Achan showed no sign of sincere repentance (and he had plenty of opportunities to do so).</w:t>
      </w:r>
    </w:p>
    <w:p w14:paraId="6F60A6E5" w14:textId="60599FAD" w:rsidR="00E62BA4" w:rsidRPr="00E62BA4" w:rsidRDefault="00E62BA4" w:rsidP="00431F8F">
      <w:pPr>
        <w:pStyle w:val="Prrafodelista"/>
        <w:numPr>
          <w:ilvl w:val="2"/>
          <w:numId w:val="1"/>
        </w:numPr>
        <w:rPr>
          <w:sz w:val="20"/>
          <w:szCs w:val="20"/>
        </w:rPr>
      </w:pPr>
      <w:r w:rsidRPr="00E62BA4">
        <w:rPr>
          <w:sz w:val="20"/>
          <w:szCs w:val="20"/>
        </w:rPr>
        <w:t xml:space="preserve">The investigation was announced and postponed until the next day (Josh. 7:14-15). </w:t>
      </w:r>
      <w:r w:rsidR="00431F8F" w:rsidRPr="00431F8F">
        <w:rPr>
          <w:i/>
          <w:iCs/>
          <w:sz w:val="20"/>
          <w:szCs w:val="20"/>
          <w:u w:val="single"/>
        </w:rPr>
        <w:t>Achan fell silent</w:t>
      </w:r>
      <w:r w:rsidRPr="00AB0741">
        <w:rPr>
          <w:sz w:val="20"/>
          <w:szCs w:val="20"/>
        </w:rPr>
        <w:t>.</w:t>
      </w:r>
    </w:p>
    <w:p w14:paraId="06CC77E9" w14:textId="61992A09" w:rsidR="00E62BA4" w:rsidRPr="00E62BA4" w:rsidRDefault="00E62BA4" w:rsidP="00431F8F">
      <w:pPr>
        <w:pStyle w:val="Prrafodelista"/>
        <w:numPr>
          <w:ilvl w:val="2"/>
          <w:numId w:val="1"/>
        </w:numPr>
        <w:rPr>
          <w:sz w:val="20"/>
          <w:szCs w:val="20"/>
        </w:rPr>
      </w:pPr>
      <w:r w:rsidRPr="00E62BA4">
        <w:rPr>
          <w:sz w:val="20"/>
          <w:szCs w:val="20"/>
        </w:rPr>
        <w:t xml:space="preserve">The tribe of Judah was taken (Josh. 7:16). </w:t>
      </w:r>
      <w:r w:rsidR="00431F8F" w:rsidRPr="00431F8F">
        <w:rPr>
          <w:i/>
          <w:iCs/>
          <w:sz w:val="20"/>
          <w:szCs w:val="20"/>
          <w:u w:val="single"/>
        </w:rPr>
        <w:t>Achan fell silent</w:t>
      </w:r>
      <w:r w:rsidRPr="00AB0741">
        <w:rPr>
          <w:sz w:val="20"/>
          <w:szCs w:val="20"/>
        </w:rPr>
        <w:t>.</w:t>
      </w:r>
    </w:p>
    <w:p w14:paraId="2881CF91" w14:textId="39A6DCA7" w:rsidR="00E62BA4" w:rsidRPr="00E62BA4" w:rsidRDefault="00E62BA4" w:rsidP="00431F8F">
      <w:pPr>
        <w:pStyle w:val="Prrafodelista"/>
        <w:numPr>
          <w:ilvl w:val="2"/>
          <w:numId w:val="1"/>
        </w:numPr>
        <w:rPr>
          <w:sz w:val="20"/>
          <w:szCs w:val="20"/>
        </w:rPr>
      </w:pPr>
      <w:r w:rsidRPr="00E62BA4">
        <w:rPr>
          <w:sz w:val="20"/>
          <w:szCs w:val="20"/>
        </w:rPr>
        <w:t xml:space="preserve">The family of Zerah was taken (Josh. 7:17a). </w:t>
      </w:r>
      <w:r w:rsidR="00431F8F" w:rsidRPr="00431F8F">
        <w:rPr>
          <w:i/>
          <w:iCs/>
          <w:sz w:val="20"/>
          <w:szCs w:val="20"/>
          <w:u w:val="single"/>
        </w:rPr>
        <w:t>Achan fell silent</w:t>
      </w:r>
      <w:r w:rsidRPr="00AB0741">
        <w:rPr>
          <w:sz w:val="20"/>
          <w:szCs w:val="20"/>
        </w:rPr>
        <w:t>.</w:t>
      </w:r>
    </w:p>
    <w:p w14:paraId="75617A2D" w14:textId="5AFF522D" w:rsidR="00E62BA4" w:rsidRPr="00E62BA4" w:rsidRDefault="00E62BA4" w:rsidP="00431F8F">
      <w:pPr>
        <w:pStyle w:val="Prrafodelista"/>
        <w:numPr>
          <w:ilvl w:val="2"/>
          <w:numId w:val="1"/>
        </w:numPr>
        <w:rPr>
          <w:sz w:val="20"/>
          <w:szCs w:val="20"/>
        </w:rPr>
      </w:pPr>
      <w:r w:rsidRPr="00E62BA4">
        <w:rPr>
          <w:sz w:val="20"/>
          <w:szCs w:val="20"/>
        </w:rPr>
        <w:t xml:space="preserve">The leader Zabdi was taken (Josh. 7:17b). </w:t>
      </w:r>
      <w:r w:rsidR="00431F8F" w:rsidRPr="00431F8F">
        <w:rPr>
          <w:i/>
          <w:iCs/>
          <w:sz w:val="20"/>
          <w:szCs w:val="20"/>
          <w:u w:val="single"/>
        </w:rPr>
        <w:t>Achan fell silent</w:t>
      </w:r>
      <w:r w:rsidRPr="00AB0741">
        <w:rPr>
          <w:sz w:val="20"/>
          <w:szCs w:val="20"/>
        </w:rPr>
        <w:t>.</w:t>
      </w:r>
    </w:p>
    <w:p w14:paraId="1970FC41" w14:textId="4C08E493" w:rsidR="00E62BA4" w:rsidRPr="00AB0741" w:rsidRDefault="00E62BA4" w:rsidP="00431F8F">
      <w:pPr>
        <w:pStyle w:val="Prrafodelista"/>
        <w:numPr>
          <w:ilvl w:val="2"/>
          <w:numId w:val="1"/>
        </w:numPr>
        <w:rPr>
          <w:sz w:val="20"/>
          <w:szCs w:val="20"/>
        </w:rPr>
      </w:pPr>
      <w:r w:rsidRPr="00E62BA4">
        <w:rPr>
          <w:sz w:val="20"/>
          <w:szCs w:val="20"/>
        </w:rPr>
        <w:t xml:space="preserve">Achan was taken (Josh. 7:18). </w:t>
      </w:r>
      <w:r w:rsidR="00431F8F" w:rsidRPr="00431F8F">
        <w:rPr>
          <w:i/>
          <w:iCs/>
          <w:sz w:val="20"/>
          <w:szCs w:val="20"/>
          <w:u w:val="single"/>
        </w:rPr>
        <w:t>Achan fell silent</w:t>
      </w:r>
      <w:r w:rsidRPr="00AB0741">
        <w:rPr>
          <w:sz w:val="20"/>
          <w:szCs w:val="20"/>
        </w:rPr>
        <w:t>.</w:t>
      </w:r>
    </w:p>
    <w:p w14:paraId="1ED6C730" w14:textId="606A3902" w:rsidR="00E62BA4" w:rsidRPr="00AB0741" w:rsidRDefault="00E62BA4" w:rsidP="00E62BA4">
      <w:pPr>
        <w:pStyle w:val="Prrafodelista"/>
        <w:numPr>
          <w:ilvl w:val="1"/>
          <w:numId w:val="1"/>
        </w:numPr>
        <w:rPr>
          <w:sz w:val="20"/>
          <w:szCs w:val="20"/>
        </w:rPr>
      </w:pPr>
      <w:r w:rsidRPr="00AB0741">
        <w:rPr>
          <w:sz w:val="20"/>
          <w:szCs w:val="20"/>
        </w:rPr>
        <w:t>Reflecting divine kindness and love, Joshua asked Achan to confess his sin (Josh. 7:19).</w:t>
      </w:r>
    </w:p>
    <w:p w14:paraId="7A46F85C" w14:textId="00958BE4" w:rsidR="00E62BA4" w:rsidRPr="006A3DD6" w:rsidRDefault="00E62BA4" w:rsidP="00E62BA4">
      <w:pPr>
        <w:pStyle w:val="Prrafodelista"/>
        <w:numPr>
          <w:ilvl w:val="1"/>
          <w:numId w:val="1"/>
        </w:numPr>
        <w:rPr>
          <w:sz w:val="20"/>
          <w:szCs w:val="20"/>
        </w:rPr>
      </w:pPr>
      <w:r w:rsidRPr="00AB0741">
        <w:rPr>
          <w:sz w:val="20"/>
          <w:szCs w:val="20"/>
        </w:rPr>
        <w:t>Achan's case was lost. He confessed, but he didn't ask for forgiveness (Josh. 7:20). Yet God mourned over his hardness of heart, demonstrated in every call to repentance.</w:t>
      </w:r>
    </w:p>
    <w:p w14:paraId="16AC6877" w14:textId="77777777" w:rsidR="006A3DD6" w:rsidRPr="00AB0741" w:rsidRDefault="006A3DD6" w:rsidP="006A3DD6">
      <w:pPr>
        <w:pStyle w:val="Prrafodelista"/>
        <w:numPr>
          <w:ilvl w:val="0"/>
          <w:numId w:val="1"/>
        </w:numPr>
        <w:rPr>
          <w:b/>
          <w:bCs/>
          <w:sz w:val="20"/>
          <w:szCs w:val="20"/>
        </w:rPr>
      </w:pPr>
      <w:r w:rsidRPr="006A3DD6">
        <w:rPr>
          <w:b/>
          <w:bCs/>
          <w:sz w:val="20"/>
          <w:szCs w:val="20"/>
        </w:rPr>
        <w:t>Achan's sin (Joshua 7:20-26)</w:t>
      </w:r>
    </w:p>
    <w:p w14:paraId="6226AA9E" w14:textId="07DAB892" w:rsidR="00947905" w:rsidRPr="00AB0741" w:rsidRDefault="00947905" w:rsidP="00947905">
      <w:pPr>
        <w:pStyle w:val="Prrafodelista"/>
        <w:numPr>
          <w:ilvl w:val="1"/>
          <w:numId w:val="1"/>
        </w:numPr>
        <w:rPr>
          <w:sz w:val="20"/>
          <w:szCs w:val="20"/>
        </w:rPr>
      </w:pPr>
      <w:r w:rsidRPr="00AB0741">
        <w:rPr>
          <w:sz w:val="20"/>
          <w:szCs w:val="20"/>
        </w:rPr>
        <w:t>Joshua asked Achan to give glory to God and confess his sin (Josh. 7:19). It was his last chance. If, when he confessed, he had asked for forgiveness… But he didn't, and there was no forgiveness for him (Num. 15:30-31).</w:t>
      </w:r>
    </w:p>
    <w:p w14:paraId="4000E7D2" w14:textId="50D5C16F" w:rsidR="00947905" w:rsidRPr="00AB0741" w:rsidRDefault="00947905" w:rsidP="00947905">
      <w:pPr>
        <w:pStyle w:val="Prrafodelista"/>
        <w:numPr>
          <w:ilvl w:val="1"/>
          <w:numId w:val="1"/>
        </w:numPr>
        <w:rPr>
          <w:sz w:val="20"/>
          <w:szCs w:val="20"/>
        </w:rPr>
      </w:pPr>
      <w:r w:rsidRPr="00AB0741">
        <w:rPr>
          <w:sz w:val="20"/>
          <w:szCs w:val="20"/>
        </w:rPr>
        <w:t>Like Eve, Achan “saw,” “desired,” and “took,” and his sin affected many (Gen. 3:6). Like Ananias and Sapphira, Achan took some of the accursed things dedicated to God and paid for them (Acts 5:1-2).</w:t>
      </w:r>
    </w:p>
    <w:p w14:paraId="1EF8959B" w14:textId="07EA2FE2" w:rsidR="00947905" w:rsidRPr="00AB0741" w:rsidRDefault="00947905" w:rsidP="00947905">
      <w:pPr>
        <w:pStyle w:val="Prrafodelista"/>
        <w:numPr>
          <w:ilvl w:val="1"/>
          <w:numId w:val="1"/>
        </w:numPr>
        <w:rPr>
          <w:sz w:val="20"/>
          <w:szCs w:val="20"/>
        </w:rPr>
      </w:pPr>
      <w:r w:rsidRPr="00AB0741">
        <w:rPr>
          <w:sz w:val="20"/>
          <w:szCs w:val="20"/>
        </w:rPr>
        <w:t>The decisions Achan made in Jericho were diametrically opposed to those of Rahab:</w:t>
      </w:r>
    </w:p>
    <w:tbl>
      <w:tblPr>
        <w:tblStyle w:val="Tablaconcuadrcula5oscura"/>
        <w:tblW w:w="9907" w:type="dxa"/>
        <w:tblLook w:val="0680" w:firstRow="0" w:lastRow="0" w:firstColumn="1" w:lastColumn="0" w:noHBand="1" w:noVBand="1"/>
      </w:tblPr>
      <w:tblGrid>
        <w:gridCol w:w="1343"/>
        <w:gridCol w:w="1760"/>
        <w:gridCol w:w="1559"/>
        <w:gridCol w:w="1559"/>
        <w:gridCol w:w="1843"/>
        <w:gridCol w:w="1843"/>
      </w:tblGrid>
      <w:tr w:rsidR="00A0059A" w:rsidRPr="00AB0741" w14:paraId="55DCEBEF" w14:textId="77777777" w:rsidTr="00A0059A">
        <w:tc>
          <w:tcPr>
            <w:cnfStyle w:val="001000000000" w:firstRow="0" w:lastRow="0" w:firstColumn="1" w:lastColumn="0" w:oddVBand="0" w:evenVBand="0" w:oddHBand="0" w:evenHBand="0" w:firstRowFirstColumn="0" w:firstRowLastColumn="0" w:lastRowFirstColumn="0" w:lastRowLastColumn="0"/>
            <w:tcW w:w="1343" w:type="dxa"/>
            <w:vAlign w:val="center"/>
          </w:tcPr>
          <w:p w14:paraId="6C7EF4D4" w14:textId="5B3C31B3" w:rsidR="00947905" w:rsidRPr="00AB0741" w:rsidRDefault="00947905" w:rsidP="00A0059A">
            <w:pPr>
              <w:pStyle w:val="Prrafodelista"/>
              <w:ind w:left="0"/>
              <w:jc w:val="center"/>
              <w:rPr>
                <w:sz w:val="20"/>
                <w:szCs w:val="20"/>
              </w:rPr>
            </w:pPr>
            <w:r w:rsidRPr="00AB0741">
              <w:rPr>
                <w:sz w:val="20"/>
                <w:szCs w:val="20"/>
              </w:rPr>
              <w:t>RAHAB</w:t>
            </w:r>
          </w:p>
        </w:tc>
        <w:tc>
          <w:tcPr>
            <w:tcW w:w="1760" w:type="dxa"/>
            <w:shd w:val="clear" w:color="auto" w:fill="D9D9D9" w:themeFill="background1" w:themeFillShade="D9"/>
          </w:tcPr>
          <w:p w14:paraId="5D8356EF" w14:textId="4423B2A3" w:rsidR="00947905" w:rsidRPr="00AB0741" w:rsidRDefault="00947905" w:rsidP="00947905">
            <w:pPr>
              <w:pStyle w:val="Prrafodelista"/>
              <w:ind w:left="0"/>
              <w:cnfStyle w:val="000000000000" w:firstRow="0" w:lastRow="0" w:firstColumn="0" w:lastColumn="0" w:oddVBand="0" w:evenVBand="0" w:oddHBand="0" w:evenHBand="0" w:firstRowFirstColumn="0" w:firstRowLastColumn="0" w:lastRowFirstColumn="0" w:lastRowLastColumn="0"/>
              <w:rPr>
                <w:sz w:val="20"/>
                <w:szCs w:val="20"/>
              </w:rPr>
            </w:pPr>
            <w:r w:rsidRPr="00AB0741">
              <w:rPr>
                <w:sz w:val="20"/>
                <w:szCs w:val="20"/>
              </w:rPr>
              <w:t>He hid the spies on the roof</w:t>
            </w:r>
          </w:p>
        </w:tc>
        <w:tc>
          <w:tcPr>
            <w:tcW w:w="1559" w:type="dxa"/>
            <w:shd w:val="clear" w:color="auto" w:fill="D9D9D9" w:themeFill="background1" w:themeFillShade="D9"/>
          </w:tcPr>
          <w:p w14:paraId="12AAFAA6" w14:textId="52C16CBB" w:rsidR="00947905" w:rsidRPr="00AB0741" w:rsidRDefault="00947905" w:rsidP="00947905">
            <w:pPr>
              <w:pStyle w:val="Prrafodelista"/>
              <w:ind w:left="0"/>
              <w:cnfStyle w:val="000000000000" w:firstRow="0" w:lastRow="0" w:firstColumn="0" w:lastColumn="0" w:oddVBand="0" w:evenVBand="0" w:oddHBand="0" w:evenHBand="0" w:firstRowFirstColumn="0" w:firstRowLastColumn="0" w:lastRowFirstColumn="0" w:lastRowLastColumn="0"/>
              <w:rPr>
                <w:sz w:val="20"/>
                <w:szCs w:val="20"/>
              </w:rPr>
            </w:pPr>
            <w:r w:rsidRPr="00AB0741">
              <w:rPr>
                <w:sz w:val="20"/>
                <w:szCs w:val="20"/>
              </w:rPr>
              <w:t>He acted kindly toward Israel</w:t>
            </w:r>
          </w:p>
        </w:tc>
        <w:tc>
          <w:tcPr>
            <w:tcW w:w="1559" w:type="dxa"/>
            <w:shd w:val="clear" w:color="auto" w:fill="D9D9D9" w:themeFill="background1" w:themeFillShade="D9"/>
          </w:tcPr>
          <w:p w14:paraId="445E7464" w14:textId="657A4C3E" w:rsidR="00947905" w:rsidRPr="00AB0741" w:rsidRDefault="00947905" w:rsidP="00947905">
            <w:pPr>
              <w:pStyle w:val="Prrafodelista"/>
              <w:ind w:left="0"/>
              <w:cnfStyle w:val="000000000000" w:firstRow="0" w:lastRow="0" w:firstColumn="0" w:lastColumn="0" w:oddVBand="0" w:evenVBand="0" w:oddHBand="0" w:evenHBand="0" w:firstRowFirstColumn="0" w:firstRowLastColumn="0" w:lastRowFirstColumn="0" w:lastRowLastColumn="0"/>
              <w:rPr>
                <w:sz w:val="20"/>
                <w:szCs w:val="20"/>
              </w:rPr>
            </w:pPr>
            <w:r w:rsidRPr="00AB0741">
              <w:rPr>
                <w:sz w:val="20"/>
                <w:szCs w:val="20"/>
              </w:rPr>
              <w:t>He favored victory because of his faith</w:t>
            </w:r>
          </w:p>
        </w:tc>
        <w:tc>
          <w:tcPr>
            <w:tcW w:w="1843" w:type="dxa"/>
            <w:shd w:val="clear" w:color="auto" w:fill="D9D9D9" w:themeFill="background1" w:themeFillShade="D9"/>
          </w:tcPr>
          <w:p w14:paraId="76A4021B" w14:textId="32068226" w:rsidR="00947905" w:rsidRPr="00AB0741" w:rsidRDefault="00947905" w:rsidP="00947905">
            <w:pPr>
              <w:pStyle w:val="Prrafodelista"/>
              <w:ind w:left="0"/>
              <w:cnfStyle w:val="000000000000" w:firstRow="0" w:lastRow="0" w:firstColumn="0" w:lastColumn="0" w:oddVBand="0" w:evenVBand="0" w:oddHBand="0" w:evenHBand="0" w:firstRowFirstColumn="0" w:firstRowLastColumn="0" w:lastRowFirstColumn="0" w:lastRowLastColumn="0"/>
              <w:rPr>
                <w:sz w:val="20"/>
                <w:szCs w:val="20"/>
              </w:rPr>
            </w:pPr>
            <w:r w:rsidRPr="00AB0741">
              <w:rPr>
                <w:sz w:val="20"/>
                <w:szCs w:val="20"/>
              </w:rPr>
              <w:t>He made a covenant with Israel</w:t>
            </w:r>
          </w:p>
        </w:tc>
        <w:tc>
          <w:tcPr>
            <w:tcW w:w="1843" w:type="dxa"/>
            <w:shd w:val="clear" w:color="auto" w:fill="D9D9D9" w:themeFill="background1" w:themeFillShade="D9"/>
          </w:tcPr>
          <w:p w14:paraId="0CF1C796" w14:textId="6433DB92" w:rsidR="00947905" w:rsidRPr="00AB0741" w:rsidRDefault="00947905" w:rsidP="00947905">
            <w:pPr>
              <w:pStyle w:val="Prrafodelista"/>
              <w:ind w:left="0"/>
              <w:cnfStyle w:val="000000000000" w:firstRow="0" w:lastRow="0" w:firstColumn="0" w:lastColumn="0" w:oddVBand="0" w:evenVBand="0" w:oddHBand="0" w:evenHBand="0" w:firstRowFirstColumn="0" w:firstRowLastColumn="0" w:lastRowFirstColumn="0" w:lastRowLastColumn="0"/>
              <w:rPr>
                <w:sz w:val="20"/>
                <w:szCs w:val="20"/>
              </w:rPr>
            </w:pPr>
            <w:r w:rsidRPr="00AB0741">
              <w:rPr>
                <w:sz w:val="20"/>
                <w:szCs w:val="20"/>
              </w:rPr>
              <w:t>He freed his life and that of his family</w:t>
            </w:r>
          </w:p>
        </w:tc>
      </w:tr>
      <w:tr w:rsidR="00A0059A" w:rsidRPr="00AB0741" w14:paraId="18C0A833" w14:textId="77777777" w:rsidTr="00A0059A">
        <w:tc>
          <w:tcPr>
            <w:cnfStyle w:val="001000000000" w:firstRow="0" w:lastRow="0" w:firstColumn="1" w:lastColumn="0" w:oddVBand="0" w:evenVBand="0" w:oddHBand="0" w:evenHBand="0" w:firstRowFirstColumn="0" w:firstRowLastColumn="0" w:lastRowFirstColumn="0" w:lastRowLastColumn="0"/>
            <w:tcW w:w="1343" w:type="dxa"/>
            <w:vAlign w:val="center"/>
          </w:tcPr>
          <w:p w14:paraId="175405EB" w14:textId="6F8E9ADA" w:rsidR="00947905" w:rsidRPr="00AB0741" w:rsidRDefault="00947905" w:rsidP="00A0059A">
            <w:pPr>
              <w:pStyle w:val="Prrafodelista"/>
              <w:ind w:left="0"/>
              <w:jc w:val="center"/>
              <w:rPr>
                <w:sz w:val="20"/>
                <w:szCs w:val="20"/>
              </w:rPr>
            </w:pPr>
            <w:r w:rsidRPr="00AB0741">
              <w:rPr>
                <w:sz w:val="20"/>
                <w:szCs w:val="20"/>
              </w:rPr>
              <w:t>ACAN</w:t>
            </w:r>
          </w:p>
        </w:tc>
        <w:tc>
          <w:tcPr>
            <w:tcW w:w="1760" w:type="dxa"/>
            <w:shd w:val="clear" w:color="auto" w:fill="D9D9D9" w:themeFill="background1" w:themeFillShade="D9"/>
          </w:tcPr>
          <w:p w14:paraId="0D73D6E6" w14:textId="74D88AF9" w:rsidR="00947905" w:rsidRPr="00AB0741" w:rsidRDefault="00947905" w:rsidP="00947905">
            <w:pPr>
              <w:pStyle w:val="Prrafodelista"/>
              <w:ind w:left="0"/>
              <w:cnfStyle w:val="000000000000" w:firstRow="0" w:lastRow="0" w:firstColumn="0" w:lastColumn="0" w:oddVBand="0" w:evenVBand="0" w:oddHBand="0" w:evenHBand="0" w:firstRowFirstColumn="0" w:firstRowLastColumn="0" w:lastRowFirstColumn="0" w:lastRowLastColumn="0"/>
              <w:rPr>
                <w:sz w:val="20"/>
                <w:szCs w:val="20"/>
              </w:rPr>
            </w:pPr>
            <w:r w:rsidRPr="00AB0741">
              <w:rPr>
                <w:sz w:val="20"/>
                <w:szCs w:val="20"/>
              </w:rPr>
              <w:t>He hid the loot in the ground</w:t>
            </w:r>
          </w:p>
        </w:tc>
        <w:tc>
          <w:tcPr>
            <w:tcW w:w="1559" w:type="dxa"/>
            <w:shd w:val="clear" w:color="auto" w:fill="D9D9D9" w:themeFill="background1" w:themeFillShade="D9"/>
          </w:tcPr>
          <w:p w14:paraId="3007F6D2" w14:textId="45AB6F1F" w:rsidR="00947905" w:rsidRPr="00AB0741" w:rsidRDefault="00947905" w:rsidP="00947905">
            <w:pPr>
              <w:pStyle w:val="Prrafodelista"/>
              <w:ind w:left="0"/>
              <w:cnfStyle w:val="000000000000" w:firstRow="0" w:lastRow="0" w:firstColumn="0" w:lastColumn="0" w:oddVBand="0" w:evenVBand="0" w:oddHBand="0" w:evenHBand="0" w:firstRowFirstColumn="0" w:firstRowLastColumn="0" w:lastRowFirstColumn="0" w:lastRowLastColumn="0"/>
              <w:rPr>
                <w:sz w:val="20"/>
                <w:szCs w:val="20"/>
              </w:rPr>
            </w:pPr>
            <w:r w:rsidRPr="00AB0741">
              <w:rPr>
                <w:sz w:val="20"/>
                <w:szCs w:val="20"/>
              </w:rPr>
              <w:t>It brought trouble to Israel</w:t>
            </w:r>
          </w:p>
        </w:tc>
        <w:tc>
          <w:tcPr>
            <w:tcW w:w="1559" w:type="dxa"/>
            <w:shd w:val="clear" w:color="auto" w:fill="D9D9D9" w:themeFill="background1" w:themeFillShade="D9"/>
          </w:tcPr>
          <w:p w14:paraId="3C9491C8" w14:textId="6435120D" w:rsidR="00947905" w:rsidRPr="00AB0741" w:rsidRDefault="00947905" w:rsidP="00947905">
            <w:pPr>
              <w:pStyle w:val="Prrafodelista"/>
              <w:ind w:left="0"/>
              <w:cnfStyle w:val="000000000000" w:firstRow="0" w:lastRow="0" w:firstColumn="0" w:lastColumn="0" w:oddVBand="0" w:evenVBand="0" w:oddHBand="0" w:evenHBand="0" w:firstRowFirstColumn="0" w:firstRowLastColumn="0" w:lastRowFirstColumn="0" w:lastRowLastColumn="0"/>
              <w:rPr>
                <w:sz w:val="20"/>
                <w:szCs w:val="20"/>
              </w:rPr>
            </w:pPr>
            <w:r w:rsidRPr="00AB0741">
              <w:rPr>
                <w:sz w:val="20"/>
                <w:szCs w:val="20"/>
              </w:rPr>
              <w:t>He caused defeat by his works</w:t>
            </w:r>
          </w:p>
        </w:tc>
        <w:tc>
          <w:tcPr>
            <w:tcW w:w="1843" w:type="dxa"/>
            <w:shd w:val="clear" w:color="auto" w:fill="D9D9D9" w:themeFill="background1" w:themeFillShade="D9"/>
          </w:tcPr>
          <w:p w14:paraId="2AA9880A" w14:textId="6BDC9D32" w:rsidR="00947905" w:rsidRPr="00AB0741" w:rsidRDefault="00947905" w:rsidP="00947905">
            <w:pPr>
              <w:pStyle w:val="Prrafodelista"/>
              <w:ind w:left="0"/>
              <w:cnfStyle w:val="000000000000" w:firstRow="0" w:lastRow="0" w:firstColumn="0" w:lastColumn="0" w:oddVBand="0" w:evenVBand="0" w:oddHBand="0" w:evenHBand="0" w:firstRowFirstColumn="0" w:firstRowLastColumn="0" w:lastRowFirstColumn="0" w:lastRowLastColumn="0"/>
              <w:rPr>
                <w:sz w:val="20"/>
                <w:szCs w:val="20"/>
              </w:rPr>
            </w:pPr>
            <w:r w:rsidRPr="00AB0741">
              <w:rPr>
                <w:sz w:val="20"/>
                <w:szCs w:val="20"/>
              </w:rPr>
              <w:t>He broke the covenant of Israel</w:t>
            </w:r>
          </w:p>
        </w:tc>
        <w:tc>
          <w:tcPr>
            <w:tcW w:w="1843" w:type="dxa"/>
            <w:shd w:val="clear" w:color="auto" w:fill="D9D9D9" w:themeFill="background1" w:themeFillShade="D9"/>
          </w:tcPr>
          <w:p w14:paraId="44D4AE11" w14:textId="092BA751" w:rsidR="00947905" w:rsidRPr="00AB0741" w:rsidRDefault="00947905" w:rsidP="00947905">
            <w:pPr>
              <w:pStyle w:val="Prrafodelista"/>
              <w:ind w:left="0"/>
              <w:cnfStyle w:val="000000000000" w:firstRow="0" w:lastRow="0" w:firstColumn="0" w:lastColumn="0" w:oddVBand="0" w:evenVBand="0" w:oddHBand="0" w:evenHBand="0" w:firstRowFirstColumn="0" w:firstRowLastColumn="0" w:lastRowFirstColumn="0" w:lastRowLastColumn="0"/>
              <w:rPr>
                <w:sz w:val="20"/>
                <w:szCs w:val="20"/>
              </w:rPr>
            </w:pPr>
            <w:r w:rsidRPr="00AB0741">
              <w:rPr>
                <w:sz w:val="20"/>
                <w:szCs w:val="20"/>
              </w:rPr>
              <w:t>He died with his family</w:t>
            </w:r>
          </w:p>
        </w:tc>
      </w:tr>
    </w:tbl>
    <w:p w14:paraId="6C66B959" w14:textId="30336AD1" w:rsidR="00395C43" w:rsidRPr="00AB0741" w:rsidRDefault="006A3DD6" w:rsidP="006A3DD6">
      <w:pPr>
        <w:pStyle w:val="Prrafodelista"/>
        <w:numPr>
          <w:ilvl w:val="0"/>
          <w:numId w:val="1"/>
        </w:numPr>
        <w:rPr>
          <w:b/>
          <w:bCs/>
          <w:sz w:val="20"/>
          <w:szCs w:val="20"/>
        </w:rPr>
      </w:pPr>
      <w:r w:rsidRPr="00AB0741">
        <w:rPr>
          <w:b/>
          <w:bCs/>
          <w:sz w:val="20"/>
          <w:szCs w:val="20"/>
        </w:rPr>
        <w:t>Victorious Again (Joshua 8:1-29)</w:t>
      </w:r>
    </w:p>
    <w:p w14:paraId="1CA521D0" w14:textId="512A7C1C" w:rsidR="00947905" w:rsidRPr="00AB0741" w:rsidRDefault="00DC6977" w:rsidP="00DC6977">
      <w:pPr>
        <w:pStyle w:val="Prrafodelista"/>
        <w:numPr>
          <w:ilvl w:val="1"/>
          <w:numId w:val="1"/>
        </w:numPr>
        <w:rPr>
          <w:sz w:val="20"/>
          <w:szCs w:val="20"/>
        </w:rPr>
      </w:pPr>
      <w:r w:rsidRPr="00AB0741">
        <w:rPr>
          <w:sz w:val="20"/>
          <w:szCs w:val="20"/>
        </w:rPr>
        <w:t>As in Jericho, God provided Joshua with the strategy to gain victory over Ai (Josh. 8:1-2).</w:t>
      </w:r>
    </w:p>
    <w:p w14:paraId="3F05ADB9" w14:textId="1BEF341E" w:rsidR="00DC6977" w:rsidRPr="00AB0741" w:rsidRDefault="00DC6977" w:rsidP="00DC6977">
      <w:pPr>
        <w:pStyle w:val="Prrafodelista"/>
        <w:numPr>
          <w:ilvl w:val="1"/>
          <w:numId w:val="1"/>
        </w:numPr>
        <w:rPr>
          <w:sz w:val="20"/>
          <w:szCs w:val="20"/>
        </w:rPr>
      </w:pPr>
      <w:r w:rsidRPr="00AB0741">
        <w:rPr>
          <w:sz w:val="20"/>
          <w:szCs w:val="20"/>
        </w:rPr>
        <w:t>During the night, an ambush was set up behind the city. At dawn, the army approached Ai and pretended to flee before them again.</w:t>
      </w:r>
    </w:p>
    <w:p w14:paraId="66ACF39A" w14:textId="315D11C3" w:rsidR="00DC6977" w:rsidRPr="00AB0741" w:rsidRDefault="00DC6977" w:rsidP="00DC6977">
      <w:pPr>
        <w:pStyle w:val="Prrafodelista"/>
        <w:numPr>
          <w:ilvl w:val="1"/>
          <w:numId w:val="1"/>
        </w:numPr>
        <w:rPr>
          <w:sz w:val="20"/>
          <w:szCs w:val="20"/>
        </w:rPr>
      </w:pPr>
      <w:r w:rsidRPr="00AB0741">
        <w:rPr>
          <w:sz w:val="20"/>
          <w:szCs w:val="20"/>
        </w:rPr>
        <w:t xml:space="preserve">As Moses raised his staff until he had victory over the Amalekites, at God's command, Joshua raised his </w:t>
      </w:r>
      <w:r w:rsidR="00481EC8">
        <w:rPr>
          <w:sz w:val="20"/>
          <w:szCs w:val="20"/>
        </w:rPr>
        <w:t>“</w:t>
      </w:r>
      <w:r w:rsidR="00246AB5" w:rsidRPr="00246AB5">
        <w:rPr>
          <w:sz w:val="20"/>
          <w:szCs w:val="20"/>
        </w:rPr>
        <w:t>weapon</w:t>
      </w:r>
      <w:r w:rsidR="00481EC8">
        <w:rPr>
          <w:sz w:val="20"/>
          <w:szCs w:val="20"/>
        </w:rPr>
        <w:t>”</w:t>
      </w:r>
      <w:r w:rsidRPr="00AB0741">
        <w:rPr>
          <w:sz w:val="20"/>
          <w:szCs w:val="20"/>
        </w:rPr>
        <w:t xml:space="preserve"> (probably a sickle sword used by the Egyptians) and kept it raised until he had complete victory (Josh. 8:18-22, 26).</w:t>
      </w:r>
    </w:p>
    <w:p w14:paraId="55DFFC0A" w14:textId="691F6547" w:rsidR="00DC6977" w:rsidRPr="00AB0741" w:rsidRDefault="00DC6977" w:rsidP="00DC6977">
      <w:pPr>
        <w:pStyle w:val="Prrafodelista"/>
        <w:numPr>
          <w:ilvl w:val="1"/>
          <w:numId w:val="1"/>
        </w:numPr>
        <w:rPr>
          <w:sz w:val="20"/>
          <w:szCs w:val="20"/>
        </w:rPr>
      </w:pPr>
      <w:r w:rsidRPr="00AB0741">
        <w:rPr>
          <w:sz w:val="20"/>
          <w:szCs w:val="20"/>
        </w:rPr>
        <w:t>God was once again giving victory to his people. The Valley of Achor, where Achan and his family were executed, opened the door to victory, a “door of hope” (Hosea 2:15).</w:t>
      </w:r>
    </w:p>
    <w:p w14:paraId="508850F7" w14:textId="7236385B" w:rsidR="00DC6977" w:rsidRPr="00AB0741" w:rsidRDefault="00DC6977" w:rsidP="00DC6977">
      <w:pPr>
        <w:pStyle w:val="Prrafodelista"/>
        <w:numPr>
          <w:ilvl w:val="1"/>
          <w:numId w:val="1"/>
        </w:numPr>
        <w:rPr>
          <w:sz w:val="20"/>
          <w:szCs w:val="20"/>
        </w:rPr>
      </w:pPr>
      <w:r w:rsidRPr="00AB0741">
        <w:rPr>
          <w:sz w:val="20"/>
          <w:szCs w:val="20"/>
        </w:rPr>
        <w:t>When we accept divine forgiveness by faith, God buries our sin in Achor, and opens the door to hope.</w:t>
      </w:r>
    </w:p>
    <w:sectPr w:rsidR="00DC6977" w:rsidRPr="00AB0741"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4E2E"/>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685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DD6"/>
    <w:rsid w:val="00004746"/>
    <w:rsid w:val="000B2AC6"/>
    <w:rsid w:val="000B440E"/>
    <w:rsid w:val="001E4AA8"/>
    <w:rsid w:val="00246AB5"/>
    <w:rsid w:val="002A2B1A"/>
    <w:rsid w:val="003036B8"/>
    <w:rsid w:val="00395C43"/>
    <w:rsid w:val="003D5E96"/>
    <w:rsid w:val="00431F8F"/>
    <w:rsid w:val="00481EC8"/>
    <w:rsid w:val="004D5CB2"/>
    <w:rsid w:val="004F1FC2"/>
    <w:rsid w:val="006A3DD6"/>
    <w:rsid w:val="006B286A"/>
    <w:rsid w:val="00711123"/>
    <w:rsid w:val="007E0CCE"/>
    <w:rsid w:val="00947905"/>
    <w:rsid w:val="00A0059A"/>
    <w:rsid w:val="00AB0741"/>
    <w:rsid w:val="00AB406A"/>
    <w:rsid w:val="00BA3EAE"/>
    <w:rsid w:val="00C22FAD"/>
    <w:rsid w:val="00C46A68"/>
    <w:rsid w:val="00C93000"/>
    <w:rsid w:val="00D94647"/>
    <w:rsid w:val="00DA0292"/>
    <w:rsid w:val="00DC6977"/>
    <w:rsid w:val="00DD027C"/>
    <w:rsid w:val="00E62BA4"/>
    <w:rsid w:val="00FA623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319A"/>
  <w15:chartTrackingRefBased/>
  <w15:docId w15:val="{62300926-617E-4C25-AED1-347FEAF5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6A3D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A3D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A3D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A3D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A3D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A3D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A3D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A3D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A3D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6A3DD6"/>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6A3DD6"/>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6A3DD6"/>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6A3DD6"/>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6A3DD6"/>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6A3DD6"/>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6A3DD6"/>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6A3DD6"/>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6A3DD6"/>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6A3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A3DD6"/>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6A3D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A3DD6"/>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6A3DD6"/>
    <w:pPr>
      <w:spacing w:before="160"/>
      <w:jc w:val="center"/>
    </w:pPr>
    <w:rPr>
      <w:i/>
      <w:iCs/>
      <w:color w:val="404040" w:themeColor="text1" w:themeTint="BF"/>
    </w:rPr>
  </w:style>
  <w:style w:type="character" w:customStyle="1" w:styleId="CitaCar">
    <w:name w:val="Cita Car"/>
    <w:basedOn w:val="Fuentedeprrafopredeter"/>
    <w:link w:val="Cita"/>
    <w:uiPriority w:val="29"/>
    <w:rsid w:val="006A3DD6"/>
    <w:rPr>
      <w:i/>
      <w:iCs/>
      <w:color w:val="404040" w:themeColor="text1" w:themeTint="BF"/>
      <w:kern w:val="0"/>
      <w:sz w:val="24"/>
      <w14:ligatures w14:val="none"/>
    </w:rPr>
  </w:style>
  <w:style w:type="paragraph" w:styleId="Prrafodelista">
    <w:name w:val="List Paragraph"/>
    <w:basedOn w:val="Normal"/>
    <w:uiPriority w:val="34"/>
    <w:qFormat/>
    <w:rsid w:val="006A3DD6"/>
    <w:pPr>
      <w:ind w:left="720"/>
      <w:contextualSpacing/>
    </w:pPr>
  </w:style>
  <w:style w:type="character" w:styleId="nfasisintenso">
    <w:name w:val="Intense Emphasis"/>
    <w:basedOn w:val="Fuentedeprrafopredeter"/>
    <w:uiPriority w:val="21"/>
    <w:qFormat/>
    <w:rsid w:val="006A3DD6"/>
    <w:rPr>
      <w:i/>
      <w:iCs/>
      <w:color w:val="0F4761" w:themeColor="accent1" w:themeShade="BF"/>
    </w:rPr>
  </w:style>
  <w:style w:type="paragraph" w:styleId="Citadestacada">
    <w:name w:val="Intense Quote"/>
    <w:basedOn w:val="Normal"/>
    <w:next w:val="Normal"/>
    <w:link w:val="CitadestacadaCar"/>
    <w:uiPriority w:val="30"/>
    <w:qFormat/>
    <w:rsid w:val="006A3D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A3DD6"/>
    <w:rPr>
      <w:i/>
      <w:iCs/>
      <w:color w:val="0F4761" w:themeColor="accent1" w:themeShade="BF"/>
      <w:kern w:val="0"/>
      <w:sz w:val="24"/>
      <w14:ligatures w14:val="none"/>
    </w:rPr>
  </w:style>
  <w:style w:type="character" w:styleId="Referenciaintensa">
    <w:name w:val="Intense Reference"/>
    <w:basedOn w:val="Fuentedeprrafopredeter"/>
    <w:uiPriority w:val="32"/>
    <w:qFormat/>
    <w:rsid w:val="006A3DD6"/>
    <w:rPr>
      <w:b/>
      <w:bCs/>
      <w:smallCaps/>
      <w:color w:val="0F4761" w:themeColor="accent1" w:themeShade="BF"/>
      <w:spacing w:val="5"/>
    </w:rPr>
  </w:style>
  <w:style w:type="table" w:styleId="Tablaconcuadrcula">
    <w:name w:val="Table Grid"/>
    <w:basedOn w:val="Tablanormal"/>
    <w:uiPriority w:val="39"/>
    <w:rsid w:val="00947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3">
    <w:name w:val="Grid Table 3"/>
    <w:basedOn w:val="Tablanormal"/>
    <w:uiPriority w:val="48"/>
    <w:rsid w:val="00A0059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5oscura">
    <w:name w:val="Grid Table 5 Dark"/>
    <w:basedOn w:val="Tablanormal"/>
    <w:uiPriority w:val="50"/>
    <w:rsid w:val="00A005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634</Words>
  <Characters>3492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7</cp:revision>
  <cp:lastPrinted>2025-10-15T06:14:00Z</cp:lastPrinted>
  <dcterms:created xsi:type="dcterms:W3CDTF">2025-10-15T05:42:00Z</dcterms:created>
  <dcterms:modified xsi:type="dcterms:W3CDTF">2025-10-15T06:22:00Z</dcterms:modified>
</cp:coreProperties>
</file>