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2031E364" w:rsidR="001E38FE" w:rsidRDefault="001E38FE" w:rsidP="000A3A14"/>
    <w:p w14:paraId="55B18BB6" w14:textId="645FB29E" w:rsidR="00811467" w:rsidRDefault="00811467" w:rsidP="000A3A14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</w:rPr>
        <w:t>Lección 3: Unidad en Cristo</w:t>
      </w:r>
    </w:p>
    <w:p w14:paraId="34FEE2B5" w14:textId="77777777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problema de los grupos cerrados en la iglesia</w:t>
      </w:r>
    </w:p>
    <w:p w14:paraId="314C134B" w14:textId="77777777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t>1 Corintios 1:10 ¿Qué apelación hace Pablo al comienzo de su carta a los cristianos en Corinto?</w:t>
      </w:r>
    </w:p>
    <w:p w14:paraId="4E8D0068" w14:textId="3E30BE8D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t>¿Por qué Pablo hizo este llamamiento a la unidad y la armonía entre los creyentes?</w:t>
      </w:r>
      <w:r w:rsidR="00AB5B1E">
        <w:br/>
      </w:r>
      <w:r w:rsidRPr="0038521C">
        <w:t>1 Corintios 1:12-13</w:t>
      </w:r>
    </w:p>
    <w:p w14:paraId="12557FA8" w14:textId="77777777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t>¿Por qué es tan fácil que se formen grupos en las iglesias, lo que resulta en divisiones y disputas?</w:t>
      </w:r>
    </w:p>
    <w:p w14:paraId="750F1CC1" w14:textId="77777777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t>¿Por qué las divisiones y disputas son tan debilitantes y dañinas cuando los cristianos buscan compartir las buenas nuevas sobre Jesús con otros? Juan 13:35, Juan 17:21-23</w:t>
      </w:r>
    </w:p>
    <w:p w14:paraId="5FCF1850" w14:textId="533DEDE8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t xml:space="preserve">¿Cuál es la diferencia entre un grupo </w:t>
      </w:r>
      <w:r w:rsidR="00AB5B1E">
        <w:t>cerrado</w:t>
      </w:r>
      <w:r w:rsidRPr="0038521C">
        <w:t xml:space="preserve"> y un grupo pequeño sano?</w:t>
      </w:r>
    </w:p>
    <w:p w14:paraId="26E4AD2D" w14:textId="77777777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Perfectamente unidos</w:t>
      </w:r>
    </w:p>
    <w:p w14:paraId="2DD45158" w14:textId="77777777" w:rsidR="0038521C" w:rsidRPr="0038521C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r w:rsidRPr="0038521C">
        <w:t>1 Corintios 1:10 ¿Cómo es posible que seres humanos imperfectos estén perfectamente unidos? 1 Corintios 1:4-9, Colosenses 3:12-14, Romanos 5:5</w:t>
      </w:r>
    </w:p>
    <w:p w14:paraId="45416713" w14:textId="453D9B3B" w:rsidR="0038521C" w:rsidRPr="0038521C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r w:rsidRPr="0038521C">
        <w:t xml:space="preserve">¿Qué significa tener </w:t>
      </w:r>
      <w:r w:rsidR="00AB5B1E">
        <w:t>“</w:t>
      </w:r>
      <w:r w:rsidRPr="0038521C">
        <w:t>la misma mente</w:t>
      </w:r>
      <w:r w:rsidR="00AB5B1E">
        <w:t>”</w:t>
      </w:r>
      <w:r w:rsidRPr="0038521C">
        <w:t>? Filipenses 2:1-8</w:t>
      </w:r>
    </w:p>
    <w:p w14:paraId="791C1007" w14:textId="77777777" w:rsidR="0038521C" w:rsidRPr="0038521C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r w:rsidRPr="0038521C">
        <w:t>¿Cómo es posible tener una diversidad de opiniones y aun así pensar igual?</w:t>
      </w:r>
    </w:p>
    <w:p w14:paraId="449FCB5D" w14:textId="77777777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Crecimiento en madurez espiritual</w:t>
      </w:r>
    </w:p>
    <w:p w14:paraId="41497B23" w14:textId="77777777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t>1 Corintios 3:1-2 ¿Cómo describe Pablo la madurez espiritual de los cristianos en Corinto?</w:t>
      </w:r>
    </w:p>
    <w:p w14:paraId="3B05CB13" w14:textId="77777777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t>¿Cómo se manifestó su inmadurez espiritual? 1 Corintios 3:3-4</w:t>
      </w:r>
    </w:p>
    <w:p w14:paraId="684C7E2D" w14:textId="49874DB2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t>¿Qué indicios s</w:t>
      </w:r>
      <w:r w:rsidR="00AB5B1E">
        <w:t>e</w:t>
      </w:r>
      <w:r w:rsidRPr="0038521C">
        <w:t xml:space="preserve"> </w:t>
      </w:r>
      <w:r w:rsidR="00AB5B1E">
        <w:t xml:space="preserve">pueden tener </w:t>
      </w:r>
      <w:r w:rsidRPr="0038521C">
        <w:t>de que los cristianos están creciendo en su madurez espiritual?</w:t>
      </w:r>
      <w:r w:rsidR="00AB5B1E">
        <w:t xml:space="preserve"> </w:t>
      </w:r>
      <w:r w:rsidRPr="0038521C">
        <w:t>1 Corintios 2:12-16</w:t>
      </w:r>
    </w:p>
    <w:p w14:paraId="5991823A" w14:textId="77777777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t>¿Quién te ha ayudado a madurar espiritualmente?</w:t>
      </w:r>
    </w:p>
    <w:p w14:paraId="3E3DCAE7" w14:textId="77777777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Guiando como siervos de Cristo</w:t>
      </w:r>
    </w:p>
    <w:p w14:paraId="639DE5F8" w14:textId="7777777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1 Corintios 4:1-2</w:t>
      </w:r>
    </w:p>
    <w:p w14:paraId="3B8C4412" w14:textId="59E9EC26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¿Qué enseñanza de Jesús nos recuerda la necesidad de seguir Su ejemplo de liderazgo</w:t>
      </w:r>
      <w:r w:rsidR="00AB5B1E">
        <w:t xml:space="preserve"> a través del </w:t>
      </w:r>
      <w:r w:rsidRPr="0038521C">
        <w:t>servicio? Marcos 10:42-45</w:t>
      </w:r>
    </w:p>
    <w:p w14:paraId="0F1C2C60" w14:textId="74D4C9EE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 xml:space="preserve">¿Qué significa ser </w:t>
      </w:r>
      <w:r w:rsidR="00AB5B1E">
        <w:t>“administradores</w:t>
      </w:r>
      <w:r w:rsidRPr="0038521C">
        <w:t xml:space="preserve"> de los misterios de </w:t>
      </w:r>
      <w:r w:rsidR="00AB5B1E">
        <w:t>Dios”</w:t>
      </w:r>
      <w:r w:rsidRPr="0038521C">
        <w:t>?</w:t>
      </w:r>
    </w:p>
    <w:p w14:paraId="46DF1D71" w14:textId="7777777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¿Es el sufrimiento una experiencia inevitable para los siervos de Cristo? 1 Corintios 4:9-13, Juan 15:18-21, Mateo 5:11-12</w:t>
      </w:r>
    </w:p>
    <w:p w14:paraId="78794539" w14:textId="7777777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¿Qué opinas de la invitación de Pablo en 1 Corintios 4:16? (véase también 1 Corintios 11:1)</w:t>
      </w:r>
    </w:p>
    <w:p w14:paraId="5F619F5B" w14:textId="7777777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Todos tenemos un círculo de influencia. ¿Quién te está tomando como ejemplo?</w:t>
      </w:r>
    </w:p>
    <w:p w14:paraId="3F2B4571" w14:textId="7777777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¿Por qué siempre es mejor mantener la mirada fija en Jesús en lugar de centrarnos en los líderes humanos, por muy talentosos o carismáticos que sean?</w:t>
      </w:r>
    </w:p>
    <w:p w14:paraId="255A1DCD" w14:textId="69EF663B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¿Cómo podemos estar seguros de que seremos ejemplos fieles y fieles administradores en nuestro círculo de influencia?</w:t>
      </w:r>
    </w:p>
    <w:sectPr w:rsidR="0038521C" w:rsidRPr="0038521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2"/>
  </w:num>
  <w:num w:numId="2" w16cid:durableId="449053080">
    <w:abstractNumId w:val="5"/>
  </w:num>
  <w:num w:numId="3" w16cid:durableId="1277520828">
    <w:abstractNumId w:val="6"/>
  </w:num>
  <w:num w:numId="4" w16cid:durableId="2143957928">
    <w:abstractNumId w:val="10"/>
  </w:num>
  <w:num w:numId="5" w16cid:durableId="16077932">
    <w:abstractNumId w:val="0"/>
  </w:num>
  <w:num w:numId="6" w16cid:durableId="1705597323">
    <w:abstractNumId w:val="9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8"/>
  </w:num>
  <w:num w:numId="10" w16cid:durableId="1433622395">
    <w:abstractNumId w:val="7"/>
  </w:num>
  <w:num w:numId="11" w16cid:durableId="522743272">
    <w:abstractNumId w:val="4"/>
  </w:num>
  <w:num w:numId="12" w16cid:durableId="343559195">
    <w:abstractNumId w:val="13"/>
  </w:num>
  <w:num w:numId="13" w16cid:durableId="1560169229">
    <w:abstractNumId w:val="14"/>
  </w:num>
  <w:num w:numId="14" w16cid:durableId="919557492">
    <w:abstractNumId w:val="3"/>
  </w:num>
  <w:num w:numId="15" w16cid:durableId="195965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E38FE"/>
    <w:rsid w:val="0024373D"/>
    <w:rsid w:val="002F15B6"/>
    <w:rsid w:val="0038521C"/>
    <w:rsid w:val="003E0D59"/>
    <w:rsid w:val="00484D18"/>
    <w:rsid w:val="00555C58"/>
    <w:rsid w:val="006D0E40"/>
    <w:rsid w:val="00810FAF"/>
    <w:rsid w:val="00811467"/>
    <w:rsid w:val="00843B3E"/>
    <w:rsid w:val="00AB5B1E"/>
    <w:rsid w:val="00AE3F44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B5B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2026-06-18T06:27:00Z</cp:lastPrinted>
  <dcterms:created xsi:type="dcterms:W3CDTF">2026-06-18T06:19:00Z</dcterms:created>
  <dcterms:modified xsi:type="dcterms:W3CDTF">2026-06-18T06:32:00Z</dcterms:modified>
</cp:coreProperties>
</file>