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23C1" w14:textId="55074086" w:rsidR="0057531E" w:rsidRPr="00FF4812" w:rsidRDefault="0057531E" w:rsidP="0057531E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57531E">
        <w:rPr>
          <w:b/>
          <w:bCs/>
          <w:sz w:val="26"/>
          <w:szCs w:val="26"/>
        </w:rPr>
        <w:t>La parte de Abraham. Génesis 15.</w:t>
      </w:r>
    </w:p>
    <w:p w14:paraId="27C5CBC7" w14:textId="77777777" w:rsidR="00B63927" w:rsidRPr="00B63927" w:rsidRDefault="00B63927" w:rsidP="00B63927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B63927">
        <w:rPr>
          <w:sz w:val="26"/>
          <w:szCs w:val="26"/>
        </w:rPr>
        <w:t>Cuando Abram se encuentra nuevamente con Dios, le manifiesta sus dudas sobre la simiente prometida (Gn. 15:2). Dios le asegura que un hijo suyo le heredará. Y Abram cree (Rom. 4:20-22).</w:t>
      </w:r>
    </w:p>
    <w:p w14:paraId="12432921" w14:textId="46E686C8" w:rsidR="00B63927" w:rsidRPr="00FF4812" w:rsidRDefault="00B63927" w:rsidP="00B63927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FF4812">
        <w:rPr>
          <w:sz w:val="26"/>
          <w:szCs w:val="26"/>
        </w:rPr>
        <w:t>A continuación, se confirma el pacto (Gn. 15:9-18):</w:t>
      </w:r>
    </w:p>
    <w:p w14:paraId="14CD6F1D" w14:textId="2A0CACB5" w:rsidR="00B63927" w:rsidRPr="00FF4812" w:rsidRDefault="00B63927" w:rsidP="00B63927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63927">
        <w:rPr>
          <w:sz w:val="26"/>
          <w:szCs w:val="26"/>
        </w:rPr>
        <w:t>Se sacrifican animales (v. 9-10)</w:t>
      </w:r>
      <w:r w:rsidRPr="00FF4812">
        <w:rPr>
          <w:sz w:val="26"/>
          <w:szCs w:val="26"/>
        </w:rPr>
        <w:t xml:space="preserve"> =&gt; Cristo muere por nuestros pecados.</w:t>
      </w:r>
    </w:p>
    <w:p w14:paraId="434A7093" w14:textId="093A9660" w:rsidR="00B63927" w:rsidRPr="00FF4812" w:rsidRDefault="00B63927" w:rsidP="00B63927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63927">
        <w:rPr>
          <w:sz w:val="26"/>
          <w:szCs w:val="26"/>
        </w:rPr>
        <w:t>Las aves acechan (v.11)</w:t>
      </w:r>
      <w:r w:rsidRPr="00FF4812">
        <w:rPr>
          <w:sz w:val="26"/>
          <w:szCs w:val="26"/>
        </w:rPr>
        <w:t xml:space="preserve"> =&gt; Israel esclavizado (v. 13).</w:t>
      </w:r>
    </w:p>
    <w:p w14:paraId="27A7A031" w14:textId="721E074B" w:rsidR="00B63927" w:rsidRPr="00FF4812" w:rsidRDefault="006B7A71" w:rsidP="006B7A71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6B7A71">
        <w:rPr>
          <w:sz w:val="26"/>
          <w:szCs w:val="26"/>
        </w:rPr>
        <w:t>Una antorcha de fuego (v. 17)</w:t>
      </w:r>
      <w:r w:rsidRPr="00FF4812">
        <w:rPr>
          <w:sz w:val="26"/>
          <w:szCs w:val="26"/>
        </w:rPr>
        <w:t xml:space="preserve"> =&gt; Dios se compromete a cumplir sus promesas.</w:t>
      </w:r>
    </w:p>
    <w:p w14:paraId="050AC202" w14:textId="7C791794" w:rsidR="006B7A71" w:rsidRPr="0057531E" w:rsidRDefault="006B7A71" w:rsidP="006B7A71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6B7A71">
        <w:rPr>
          <w:sz w:val="26"/>
          <w:szCs w:val="26"/>
        </w:rPr>
        <w:t>Se dan los límites de la tierra prometida (v. 18)</w:t>
      </w:r>
      <w:r w:rsidRPr="00FF4812">
        <w:rPr>
          <w:sz w:val="26"/>
          <w:szCs w:val="26"/>
        </w:rPr>
        <w:t xml:space="preserve"> =&gt; Regreso al Edén.</w:t>
      </w:r>
    </w:p>
    <w:p w14:paraId="2C5C637A" w14:textId="728A9A6C" w:rsidR="0057531E" w:rsidRPr="00FF4812" w:rsidRDefault="0057531E" w:rsidP="0057531E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57531E">
        <w:rPr>
          <w:b/>
          <w:bCs/>
          <w:sz w:val="26"/>
          <w:szCs w:val="26"/>
        </w:rPr>
        <w:t>La contribución de Sara. Génesis 16.</w:t>
      </w:r>
    </w:p>
    <w:p w14:paraId="42D513F1" w14:textId="77777777" w:rsidR="00CD6A1C" w:rsidRPr="00CD6A1C" w:rsidRDefault="00CD6A1C" w:rsidP="00CD6A1C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CD6A1C">
        <w:rPr>
          <w:sz w:val="26"/>
          <w:szCs w:val="26"/>
        </w:rPr>
        <w:t>Tras 10 años de espera, Sarai pierde la esperanza de ser ella la madre de la simiente, y propone una solución: una madre de alquiler. La razón gana a la fe, ¿o no?</w:t>
      </w:r>
    </w:p>
    <w:p w14:paraId="4A53191F" w14:textId="2CE5B55D" w:rsidR="00CD6A1C" w:rsidRPr="00FF4812" w:rsidRDefault="00CD6A1C" w:rsidP="00CD6A1C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FF4812">
        <w:rPr>
          <w:sz w:val="26"/>
          <w:szCs w:val="26"/>
        </w:rPr>
        <w:t>Al igual que Eva, Sarai duda, y actúa contra la voluntad divina. Al igual que Adán, Abram oye la voz de su esposa, y comparte su error.</w:t>
      </w:r>
    </w:p>
    <w:p w14:paraId="036B810A" w14:textId="778FF334" w:rsidR="00CD6A1C" w:rsidRPr="0057531E" w:rsidRDefault="00CD6A1C" w:rsidP="00CD6A1C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FF4812">
        <w:rPr>
          <w:sz w:val="26"/>
          <w:szCs w:val="26"/>
        </w:rPr>
        <w:t>Pero Dios muestra su amor incluso en las decisiones incorrectas, prometiéndole protección y vida a Agar e Ismael (Gn. 16:10-12).</w:t>
      </w:r>
    </w:p>
    <w:p w14:paraId="6F611A48" w14:textId="6871FDB6" w:rsidR="0057531E" w:rsidRPr="00FF4812" w:rsidRDefault="0057531E" w:rsidP="0057531E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57531E">
        <w:rPr>
          <w:b/>
          <w:bCs/>
          <w:sz w:val="26"/>
          <w:szCs w:val="26"/>
        </w:rPr>
        <w:t>La señal del pacto. Génesis 17.</w:t>
      </w:r>
    </w:p>
    <w:p w14:paraId="781F17A4" w14:textId="7D88FFAF" w:rsidR="00CD6A1C" w:rsidRPr="00FF4812" w:rsidRDefault="00CC67A6" w:rsidP="00CC67A6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FF4812">
        <w:rPr>
          <w:sz w:val="26"/>
          <w:szCs w:val="26"/>
        </w:rPr>
        <w:t>Moisés, Jeremías y Pablo vieron en esta señal [la circuncisión] algo más que un mero acto físico (Dt. 10:</w:t>
      </w:r>
      <w:r w:rsidR="004C59A5">
        <w:rPr>
          <w:sz w:val="26"/>
          <w:szCs w:val="26"/>
        </w:rPr>
        <w:t>1</w:t>
      </w:r>
      <w:r w:rsidRPr="00FF4812">
        <w:rPr>
          <w:sz w:val="26"/>
          <w:szCs w:val="26"/>
        </w:rPr>
        <w:t>6; 30:6; Jer. 4:4; Rom. 2:28-29).</w:t>
      </w:r>
    </w:p>
    <w:p w14:paraId="406002CC" w14:textId="77777777" w:rsidR="00CC67A6" w:rsidRPr="00CC67A6" w:rsidRDefault="00CC67A6" w:rsidP="00CC67A6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CC67A6">
        <w:rPr>
          <w:sz w:val="26"/>
          <w:szCs w:val="26"/>
        </w:rPr>
        <w:t>El pacto va más allá de la descendencia física de Abraham, se refiere a la obra de la simiente mesiánica, el sacrificio de Jesús que garantiza la vida eterna a los que lo aceptan por fe.</w:t>
      </w:r>
    </w:p>
    <w:p w14:paraId="2F562C19" w14:textId="54F01077" w:rsidR="00CC67A6" w:rsidRPr="00FF4812" w:rsidRDefault="00CC67A6" w:rsidP="00CC67A6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FF4812">
        <w:rPr>
          <w:sz w:val="26"/>
          <w:szCs w:val="26"/>
        </w:rPr>
        <w:t>Esta promesa se refleja en el cambio de nombres:</w:t>
      </w:r>
    </w:p>
    <w:p w14:paraId="18B49447" w14:textId="040BD1C3" w:rsidR="00CC67A6" w:rsidRPr="00FF4812" w:rsidRDefault="00CC67A6" w:rsidP="00CC67A6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CC67A6">
        <w:rPr>
          <w:sz w:val="26"/>
          <w:szCs w:val="26"/>
        </w:rPr>
        <w:t>Abram</w:t>
      </w:r>
      <w:r w:rsidRPr="00FF4812">
        <w:rPr>
          <w:sz w:val="26"/>
          <w:szCs w:val="26"/>
        </w:rPr>
        <w:t xml:space="preserve"> </w:t>
      </w:r>
      <w:r w:rsidRPr="00CC67A6">
        <w:rPr>
          <w:sz w:val="26"/>
          <w:szCs w:val="26"/>
        </w:rPr>
        <w:t>[“padre exaltado”]</w:t>
      </w:r>
      <w:r w:rsidRPr="00FF4812">
        <w:rPr>
          <w:sz w:val="26"/>
          <w:szCs w:val="26"/>
        </w:rPr>
        <w:t xml:space="preserve"> =&gt; </w:t>
      </w:r>
      <w:r w:rsidRPr="00CC67A6">
        <w:rPr>
          <w:sz w:val="26"/>
          <w:szCs w:val="26"/>
        </w:rPr>
        <w:t>Abraham</w:t>
      </w:r>
      <w:r w:rsidRPr="00FF4812">
        <w:rPr>
          <w:sz w:val="26"/>
          <w:szCs w:val="26"/>
        </w:rPr>
        <w:t xml:space="preserve"> [“padre de muchos”].</w:t>
      </w:r>
    </w:p>
    <w:p w14:paraId="547AE24E" w14:textId="75B2A459" w:rsidR="00CC67A6" w:rsidRPr="0057531E" w:rsidRDefault="00CC67A6" w:rsidP="00CC67A6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CC67A6">
        <w:rPr>
          <w:sz w:val="26"/>
          <w:szCs w:val="26"/>
        </w:rPr>
        <w:t>Sarai</w:t>
      </w:r>
      <w:r w:rsidRPr="00FF4812">
        <w:rPr>
          <w:sz w:val="26"/>
          <w:szCs w:val="26"/>
        </w:rPr>
        <w:t xml:space="preserve"> </w:t>
      </w:r>
      <w:r w:rsidRPr="00CC67A6">
        <w:rPr>
          <w:sz w:val="26"/>
          <w:szCs w:val="26"/>
        </w:rPr>
        <w:t>[“mi princesa”]</w:t>
      </w:r>
      <w:r w:rsidRPr="00FF4812">
        <w:rPr>
          <w:sz w:val="26"/>
          <w:szCs w:val="26"/>
        </w:rPr>
        <w:t xml:space="preserve"> =&gt; </w:t>
      </w:r>
      <w:r w:rsidRPr="00CC67A6">
        <w:rPr>
          <w:sz w:val="26"/>
          <w:szCs w:val="26"/>
        </w:rPr>
        <w:t>Sara</w:t>
      </w:r>
      <w:r w:rsidRPr="00FF4812">
        <w:rPr>
          <w:sz w:val="26"/>
          <w:szCs w:val="26"/>
        </w:rPr>
        <w:t xml:space="preserve"> [“princesa” de todos].</w:t>
      </w:r>
    </w:p>
    <w:p w14:paraId="7B3A29A0" w14:textId="357CE550" w:rsidR="0057531E" w:rsidRPr="00FF4812" w:rsidRDefault="0057531E" w:rsidP="0057531E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57531E">
        <w:rPr>
          <w:b/>
          <w:bCs/>
          <w:sz w:val="26"/>
          <w:szCs w:val="26"/>
        </w:rPr>
        <w:t>La confirmación de la promesa. Génesis 18:1-15.</w:t>
      </w:r>
    </w:p>
    <w:p w14:paraId="1375F7CC" w14:textId="4A8377E2" w:rsidR="0023481D" w:rsidRPr="00FF4812" w:rsidRDefault="0023481D" w:rsidP="0023481D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FF4812">
        <w:rPr>
          <w:sz w:val="26"/>
          <w:szCs w:val="26"/>
        </w:rPr>
        <w:t>Ante la idea de tener un hijo de Sara, Abraham se desconcertó. ¡90 años son muchos años para que una mujer pueda tener hijos! Abraham ríe (Gn. 17:17).</w:t>
      </w:r>
    </w:p>
    <w:p w14:paraId="309AE9A7" w14:textId="6F81A487" w:rsidR="0023481D" w:rsidRPr="00FF4812" w:rsidRDefault="0023481D" w:rsidP="0023481D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FF4812">
        <w:rPr>
          <w:sz w:val="26"/>
          <w:szCs w:val="26"/>
        </w:rPr>
        <w:t>Dios decide hablar personalmente el tema con ellos. Para ello, toma forma humana y, acompañado de dos ángeles, se presenta ante Abraham (Gn. 18:1-2).</w:t>
      </w:r>
    </w:p>
    <w:p w14:paraId="5B91BEAF" w14:textId="00B3DA2B" w:rsidR="0023481D" w:rsidRPr="00FF4812" w:rsidRDefault="0023481D" w:rsidP="0023481D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FF4812">
        <w:rPr>
          <w:sz w:val="26"/>
          <w:szCs w:val="26"/>
        </w:rPr>
        <w:t>Abraham, dándonos un ejemplo de hospitalidad, corre a atender las necesidades de los caminantes (Heb. 13:2).</w:t>
      </w:r>
    </w:p>
    <w:p w14:paraId="2C080E1E" w14:textId="77777777" w:rsidR="0023481D" w:rsidRPr="0023481D" w:rsidRDefault="0023481D" w:rsidP="0023481D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23481D">
        <w:rPr>
          <w:sz w:val="26"/>
          <w:szCs w:val="26"/>
        </w:rPr>
        <w:t>Durante la conversación, Sara oye la promesa directamente de Dios. Sara también ríe (Gn. 18:12).</w:t>
      </w:r>
    </w:p>
    <w:p w14:paraId="0EC55261" w14:textId="4C125A35" w:rsidR="0023481D" w:rsidRPr="0057531E" w:rsidRDefault="0023481D" w:rsidP="0023481D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FF4812">
        <w:rPr>
          <w:sz w:val="26"/>
          <w:szCs w:val="26"/>
        </w:rPr>
        <w:t>Ante la seguridad de la respuesta divina, Sara cree (Heb. 11:11). Finalmente, Dios también ríe con el hijo de fe (Isaac significa “él ríe”).</w:t>
      </w:r>
    </w:p>
    <w:p w14:paraId="25A1D807" w14:textId="7BEB1ED6" w:rsidR="00395C43" w:rsidRPr="00FF4812" w:rsidRDefault="0057531E" w:rsidP="0057531E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FF4812">
        <w:rPr>
          <w:b/>
          <w:bCs/>
          <w:sz w:val="26"/>
          <w:szCs w:val="26"/>
        </w:rPr>
        <w:t>La intercesión de Abraham. Génesis 18:16-19:29.</w:t>
      </w:r>
    </w:p>
    <w:p w14:paraId="060AF361" w14:textId="373583C4" w:rsidR="0023481D" w:rsidRPr="00FF4812" w:rsidRDefault="006E2385" w:rsidP="006E2385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6E2385">
        <w:rPr>
          <w:sz w:val="26"/>
          <w:szCs w:val="26"/>
        </w:rPr>
        <w:t>Mientras los ángeles van a Sodoma, Dios se queda hablando con Abraham (Gn. 18:22). Abraham intercede por Sodoma, regateando por la cantidad mínima de justos necesaria para que Dios perdone la ciudad (Gn. 18:23-32).</w:t>
      </w:r>
      <w:r w:rsidRPr="00FF4812">
        <w:rPr>
          <w:sz w:val="26"/>
          <w:szCs w:val="26"/>
        </w:rPr>
        <w:t xml:space="preserve"> Diez es un número que indica un mínimo.</w:t>
      </w:r>
    </w:p>
    <w:p w14:paraId="4AB2CC69" w14:textId="1B0CBFA3" w:rsidR="006E2385" w:rsidRPr="006E2385" w:rsidRDefault="006E2385" w:rsidP="006E2385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6E2385">
        <w:rPr>
          <w:sz w:val="26"/>
          <w:szCs w:val="26"/>
        </w:rPr>
        <w:t>Solo 4 fueron salvados (y solo 3 sobrevivieron). No se encontraron ni siquiera la mitad de los diez justos.</w:t>
      </w:r>
    </w:p>
    <w:p w14:paraId="6AADCC1E" w14:textId="4858B641" w:rsidR="006E2385" w:rsidRPr="00FF4812" w:rsidRDefault="006E2385" w:rsidP="006E2385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FF4812">
        <w:rPr>
          <w:sz w:val="26"/>
          <w:szCs w:val="26"/>
        </w:rPr>
        <w:t>La destrucción de Sodoma es un símbolo de la destrucción final de los impíos (Judas 7).</w:t>
      </w:r>
    </w:p>
    <w:sectPr w:rsidR="006E2385" w:rsidRPr="00FF4812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AF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1688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F7"/>
    <w:rsid w:val="001E4AA8"/>
    <w:rsid w:val="0023481D"/>
    <w:rsid w:val="003036B8"/>
    <w:rsid w:val="00306EF7"/>
    <w:rsid w:val="00395C43"/>
    <w:rsid w:val="004C59A5"/>
    <w:rsid w:val="004D5CB2"/>
    <w:rsid w:val="0057531E"/>
    <w:rsid w:val="006B7A71"/>
    <w:rsid w:val="006E2385"/>
    <w:rsid w:val="00B63927"/>
    <w:rsid w:val="00BA3EAE"/>
    <w:rsid w:val="00CC67A6"/>
    <w:rsid w:val="00CD6A1C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6D39"/>
  <w15:chartTrackingRefBased/>
  <w15:docId w15:val="{1440C148-B2DF-493F-8DBF-3EFF656F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30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8</cp:revision>
  <dcterms:created xsi:type="dcterms:W3CDTF">2022-04-25T18:14:00Z</dcterms:created>
  <dcterms:modified xsi:type="dcterms:W3CDTF">2022-05-02T19:11:00Z</dcterms:modified>
</cp:coreProperties>
</file>