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CCC0" w14:textId="77777777" w:rsidR="009D1C99" w:rsidRPr="005A64F7" w:rsidRDefault="009D1C99" w:rsidP="009D1C99">
      <w:pPr>
        <w:pStyle w:val="Prrafodelista"/>
        <w:numPr>
          <w:ilvl w:val="0"/>
          <w:numId w:val="1"/>
        </w:numPr>
        <w:rPr>
          <w:b/>
          <w:bCs/>
          <w:szCs w:val="24"/>
        </w:rPr>
      </w:pPr>
      <w:r w:rsidRPr="009D1C99">
        <w:rPr>
          <w:b/>
          <w:bCs/>
          <w:szCs w:val="24"/>
        </w:rPr>
        <w:t>LA IRA CÍCLICA</w:t>
      </w:r>
    </w:p>
    <w:p w14:paraId="7A253B5B" w14:textId="1302BF6D" w:rsidR="005A64F7" w:rsidRDefault="005A64F7" w:rsidP="005A64F7">
      <w:pPr>
        <w:pStyle w:val="Prrafodelista"/>
        <w:numPr>
          <w:ilvl w:val="1"/>
          <w:numId w:val="1"/>
        </w:numPr>
        <w:rPr>
          <w:szCs w:val="24"/>
        </w:rPr>
      </w:pPr>
      <w:r w:rsidRPr="005A64F7">
        <w:rPr>
          <w:szCs w:val="24"/>
        </w:rPr>
        <w:t>La manifestación de la ira divina responde a un ciclo de interacción con Su pueblo:</w:t>
      </w:r>
    </w:p>
    <w:p w14:paraId="5F358702" w14:textId="443B5074" w:rsidR="005A64F7" w:rsidRDefault="005A64F7" w:rsidP="005A64F7">
      <w:pPr>
        <w:pStyle w:val="Prrafodelista"/>
        <w:numPr>
          <w:ilvl w:val="1"/>
          <w:numId w:val="1"/>
        </w:numPr>
        <w:rPr>
          <w:szCs w:val="24"/>
        </w:rPr>
      </w:pPr>
      <w:r>
        <w:rPr>
          <w:noProof/>
          <w:szCs w:val="24"/>
          <w14:ligatures w14:val="standardContextual"/>
        </w:rPr>
        <w:drawing>
          <wp:anchor distT="0" distB="0" distL="114300" distR="114300" simplePos="0" relativeHeight="251658240" behindDoc="0" locked="0" layoutInCell="1" allowOverlap="1" wp14:anchorId="05CCB537" wp14:editId="34C3A125">
            <wp:simplePos x="0" y="0"/>
            <wp:positionH relativeFrom="column">
              <wp:posOffset>3158067</wp:posOffset>
            </wp:positionH>
            <wp:positionV relativeFrom="paragraph">
              <wp:posOffset>59267</wp:posOffset>
            </wp:positionV>
            <wp:extent cx="3860800" cy="3013710"/>
            <wp:effectExtent l="38100" t="38100" r="44450" b="53340"/>
            <wp:wrapSquare wrapText="bothSides"/>
            <wp:docPr id="731276795"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V relativeFrom="margin">
              <wp14:pctHeight>0</wp14:pctHeight>
            </wp14:sizeRelV>
          </wp:anchor>
        </w:drawing>
      </w:r>
      <w:r w:rsidRPr="005A64F7">
        <w:rPr>
          <w:szCs w:val="24"/>
        </w:rPr>
        <w:t>La ira de Dios se manifiesta ante situaciones de graves pecados, con el fin de frenar el pecado.</w:t>
      </w:r>
    </w:p>
    <w:p w14:paraId="46CAF2D8" w14:textId="6E4C808F" w:rsidR="005A64F7" w:rsidRDefault="005A64F7" w:rsidP="005A64F7">
      <w:pPr>
        <w:pStyle w:val="Prrafodelista"/>
        <w:numPr>
          <w:ilvl w:val="1"/>
          <w:numId w:val="1"/>
        </w:numPr>
        <w:rPr>
          <w:szCs w:val="24"/>
        </w:rPr>
      </w:pPr>
      <w:r w:rsidRPr="005A64F7">
        <w:rPr>
          <w:szCs w:val="24"/>
        </w:rPr>
        <w:t>En el salmo 78, Asaf incluye varios ejemplos de este ciclo:</w:t>
      </w:r>
    </w:p>
    <w:p w14:paraId="0E978A9B" w14:textId="4993B0CF" w:rsidR="005A64F7" w:rsidRPr="005A64F7" w:rsidRDefault="005A64F7" w:rsidP="005A64F7">
      <w:pPr>
        <w:pStyle w:val="Prrafodelista"/>
        <w:numPr>
          <w:ilvl w:val="2"/>
          <w:numId w:val="1"/>
        </w:numPr>
        <w:rPr>
          <w:szCs w:val="24"/>
        </w:rPr>
      </w:pPr>
      <w:r w:rsidRPr="005A64F7">
        <w:rPr>
          <w:szCs w:val="24"/>
        </w:rPr>
        <w:t xml:space="preserve">Dios divide el mar y saca agua de la roca </w:t>
      </w:r>
      <w:r w:rsidRPr="005A64F7">
        <w:rPr>
          <w:szCs w:val="24"/>
        </w:rPr>
        <w:sym w:font="Wingdings" w:char="F0E8"/>
      </w:r>
      <w:r w:rsidRPr="005A64F7">
        <w:rPr>
          <w:szCs w:val="24"/>
        </w:rPr>
        <w:t xml:space="preserve"> el pueblo pide carne </w:t>
      </w:r>
      <w:r w:rsidRPr="005A64F7">
        <w:rPr>
          <w:szCs w:val="24"/>
        </w:rPr>
        <w:sym w:font="Wingdings" w:char="F0E8"/>
      </w:r>
      <w:r w:rsidRPr="005A64F7">
        <w:rPr>
          <w:szCs w:val="24"/>
        </w:rPr>
        <w:t xml:space="preserve"> Dios se aíra (v. 13, 16-18, 21-22)</w:t>
      </w:r>
    </w:p>
    <w:p w14:paraId="66AD133B" w14:textId="49F7FFE8" w:rsidR="005A64F7" w:rsidRPr="005A64F7" w:rsidRDefault="005A64F7" w:rsidP="005A64F7">
      <w:pPr>
        <w:pStyle w:val="Prrafodelista"/>
        <w:numPr>
          <w:ilvl w:val="2"/>
          <w:numId w:val="1"/>
        </w:numPr>
        <w:rPr>
          <w:szCs w:val="24"/>
        </w:rPr>
      </w:pPr>
      <w:r w:rsidRPr="005A64F7">
        <w:rPr>
          <w:szCs w:val="24"/>
        </w:rPr>
        <w:t xml:space="preserve">Si los hacía morir, buscaban a Dios </w:t>
      </w:r>
      <w:r w:rsidRPr="005A64F7">
        <w:rPr>
          <w:szCs w:val="24"/>
        </w:rPr>
        <w:sym w:font="Wingdings" w:char="F0E8"/>
      </w:r>
      <w:r w:rsidRPr="005A64F7">
        <w:rPr>
          <w:szCs w:val="24"/>
        </w:rPr>
        <w:t xml:space="preserve"> pero volvían a rebelarse (v. 34, 38, 41)</w:t>
      </w:r>
    </w:p>
    <w:p w14:paraId="18C79DBF" w14:textId="64BD05DA" w:rsidR="005A64F7" w:rsidRPr="005A64F7" w:rsidRDefault="005A64F7" w:rsidP="005A64F7">
      <w:pPr>
        <w:pStyle w:val="Prrafodelista"/>
        <w:numPr>
          <w:ilvl w:val="2"/>
          <w:numId w:val="1"/>
        </w:numPr>
        <w:rPr>
          <w:szCs w:val="24"/>
        </w:rPr>
      </w:pPr>
      <w:r w:rsidRPr="005A64F7">
        <w:rPr>
          <w:szCs w:val="24"/>
        </w:rPr>
        <w:t xml:space="preserve">Dios les entregó Canaán </w:t>
      </w:r>
      <w:r w:rsidRPr="005A64F7">
        <w:rPr>
          <w:szCs w:val="24"/>
        </w:rPr>
        <w:sym w:font="Wingdings" w:char="F0E8"/>
      </w:r>
      <w:r w:rsidRPr="005A64F7">
        <w:rPr>
          <w:szCs w:val="24"/>
        </w:rPr>
        <w:t xml:space="preserve"> el pueblo se hizo ídolos </w:t>
      </w:r>
      <w:r w:rsidRPr="005A64F7">
        <w:rPr>
          <w:szCs w:val="24"/>
        </w:rPr>
        <w:sym w:font="Wingdings" w:char="F0E8"/>
      </w:r>
      <w:r w:rsidRPr="005A64F7">
        <w:rPr>
          <w:szCs w:val="24"/>
        </w:rPr>
        <w:t xml:space="preserve"> Dios se aíra (v. 54-55, 58-59)</w:t>
      </w:r>
    </w:p>
    <w:p w14:paraId="39B2FF2E" w14:textId="5846967F" w:rsidR="005A64F7" w:rsidRDefault="005A64F7" w:rsidP="005A64F7">
      <w:pPr>
        <w:pStyle w:val="Prrafodelista"/>
        <w:numPr>
          <w:ilvl w:val="2"/>
          <w:numId w:val="1"/>
        </w:numPr>
        <w:rPr>
          <w:szCs w:val="24"/>
        </w:rPr>
      </w:pPr>
      <w:r w:rsidRPr="005A64F7">
        <w:rPr>
          <w:szCs w:val="24"/>
        </w:rPr>
        <w:t xml:space="preserve">Silo fue destruido </w:t>
      </w:r>
      <w:r w:rsidRPr="005A64F7">
        <w:rPr>
          <w:szCs w:val="24"/>
        </w:rPr>
        <w:sym w:font="Wingdings" w:char="F0E8"/>
      </w:r>
      <w:r w:rsidRPr="005A64F7">
        <w:rPr>
          <w:szCs w:val="24"/>
        </w:rPr>
        <w:t xml:space="preserve"> el pueblo clamó </w:t>
      </w:r>
      <w:r w:rsidRPr="005A64F7">
        <w:rPr>
          <w:szCs w:val="24"/>
        </w:rPr>
        <w:sym w:font="Wingdings" w:char="F0E8"/>
      </w:r>
      <w:r w:rsidRPr="005A64F7">
        <w:rPr>
          <w:szCs w:val="24"/>
        </w:rPr>
        <w:t xml:space="preserve"> Dios libertó y envió a David</w:t>
      </w:r>
      <w:r>
        <w:rPr>
          <w:szCs w:val="24"/>
        </w:rPr>
        <w:t xml:space="preserve"> </w:t>
      </w:r>
      <w:r w:rsidRPr="005A64F7">
        <w:rPr>
          <w:szCs w:val="24"/>
        </w:rPr>
        <w:t>(v. 60-61, 65-66, 70-72)</w:t>
      </w:r>
    </w:p>
    <w:p w14:paraId="0A8A06A3" w14:textId="63613019" w:rsidR="005A64F7" w:rsidRPr="009D1C99" w:rsidRDefault="00577283" w:rsidP="00577283">
      <w:pPr>
        <w:pStyle w:val="Prrafodelista"/>
        <w:numPr>
          <w:ilvl w:val="1"/>
          <w:numId w:val="1"/>
        </w:numPr>
        <w:rPr>
          <w:szCs w:val="24"/>
        </w:rPr>
      </w:pPr>
      <w:r w:rsidRPr="00577283">
        <w:rPr>
          <w:szCs w:val="24"/>
        </w:rPr>
        <w:t>La ira divina es la respuesta apropiada del amor contra el mal, porque el mal siempre hiere a alguien a quien Dios ama.</w:t>
      </w:r>
    </w:p>
    <w:p w14:paraId="342D9016" w14:textId="77777777" w:rsidR="009D1C99" w:rsidRPr="00B9170A" w:rsidRDefault="009D1C99" w:rsidP="009D1C99">
      <w:pPr>
        <w:pStyle w:val="Prrafodelista"/>
        <w:numPr>
          <w:ilvl w:val="0"/>
          <w:numId w:val="1"/>
        </w:numPr>
        <w:rPr>
          <w:b/>
          <w:bCs/>
          <w:szCs w:val="24"/>
        </w:rPr>
      </w:pPr>
      <w:r w:rsidRPr="009D1C99">
        <w:rPr>
          <w:b/>
          <w:bCs/>
          <w:szCs w:val="24"/>
        </w:rPr>
        <w:t>LA IRA LENTA</w:t>
      </w:r>
    </w:p>
    <w:p w14:paraId="098751F5" w14:textId="11A31AC7" w:rsidR="00B9170A" w:rsidRDefault="00B9170A" w:rsidP="00B9170A">
      <w:pPr>
        <w:pStyle w:val="Prrafodelista"/>
        <w:numPr>
          <w:ilvl w:val="1"/>
          <w:numId w:val="1"/>
        </w:numPr>
        <w:rPr>
          <w:szCs w:val="24"/>
        </w:rPr>
      </w:pPr>
      <w:r w:rsidRPr="00B9170A">
        <w:rPr>
          <w:szCs w:val="24"/>
        </w:rPr>
        <w:t>La historia de Jonás muestra claramente cómo entendemos la ira divina: queremos que Dios abrase inmediatamente a los que nos hacen mal (sin darnos cuenta de que nosotros también hacemos mal a otros).</w:t>
      </w:r>
    </w:p>
    <w:p w14:paraId="4A18A096" w14:textId="33457B69" w:rsidR="00B9170A" w:rsidRDefault="00B9170A" w:rsidP="00B9170A">
      <w:pPr>
        <w:pStyle w:val="Prrafodelista"/>
        <w:numPr>
          <w:ilvl w:val="1"/>
          <w:numId w:val="1"/>
        </w:numPr>
        <w:rPr>
          <w:szCs w:val="24"/>
        </w:rPr>
      </w:pPr>
      <w:r w:rsidRPr="00B9170A">
        <w:rPr>
          <w:szCs w:val="24"/>
        </w:rPr>
        <w:t>Pero la ira de Dios no es así. En primer lugar, no viene sin aviso. Porque Dios busca el arrepentimiento, no la destrucción.</w:t>
      </w:r>
    </w:p>
    <w:p w14:paraId="12B4816E" w14:textId="12E661EB" w:rsidR="00B9170A" w:rsidRDefault="00B9170A" w:rsidP="00B9170A">
      <w:pPr>
        <w:pStyle w:val="Prrafodelista"/>
        <w:numPr>
          <w:ilvl w:val="1"/>
          <w:numId w:val="1"/>
        </w:numPr>
        <w:rPr>
          <w:szCs w:val="24"/>
        </w:rPr>
      </w:pPr>
      <w:r w:rsidRPr="00B9170A">
        <w:rPr>
          <w:szCs w:val="24"/>
        </w:rPr>
        <w:t>Por otro lado, la ira de Dios –como Jonás mismo reconoce– es lenta (Jonás 4:2). Literalmente, Dios es “largo de nariz”. Esta expresión hebrea implica que Dios respira honda y profundamente muchas veces antes de llegar a enojarse.</w:t>
      </w:r>
    </w:p>
    <w:p w14:paraId="153D86D7" w14:textId="7C2F84FC" w:rsidR="00B9170A" w:rsidRPr="009D1C99" w:rsidRDefault="00B9170A" w:rsidP="00B9170A">
      <w:pPr>
        <w:pStyle w:val="Prrafodelista"/>
        <w:numPr>
          <w:ilvl w:val="1"/>
          <w:numId w:val="1"/>
        </w:numPr>
        <w:rPr>
          <w:szCs w:val="24"/>
        </w:rPr>
      </w:pPr>
      <w:r w:rsidRPr="00B9170A">
        <w:rPr>
          <w:szCs w:val="24"/>
        </w:rPr>
        <w:t>Dios nos ama y nos concede su gracia. Pero no puede tolerar ni justificar el pecado. Dios está airado con el pecado, pero ama al pecador. Solo manifestará ira contra el pecador cuando ésta sea la única posibilidad de llevarlo al arrepentimiento, o cuando el pecador haya rechazado completamente el llamado del Espíritu Santo.</w:t>
      </w:r>
    </w:p>
    <w:p w14:paraId="5EAFD44B" w14:textId="1F1BB6FF" w:rsidR="009D1C99" w:rsidRPr="002924D9" w:rsidRDefault="009D1C99" w:rsidP="009D1C99">
      <w:pPr>
        <w:pStyle w:val="Prrafodelista"/>
        <w:numPr>
          <w:ilvl w:val="0"/>
          <w:numId w:val="1"/>
        </w:numPr>
        <w:rPr>
          <w:b/>
          <w:bCs/>
          <w:szCs w:val="24"/>
        </w:rPr>
      </w:pPr>
      <w:r w:rsidRPr="009D1C99">
        <w:rPr>
          <w:b/>
          <w:bCs/>
          <w:szCs w:val="24"/>
        </w:rPr>
        <w:t>LA IRA JUSTA</w:t>
      </w:r>
    </w:p>
    <w:p w14:paraId="063C3252" w14:textId="2EFDCB1C" w:rsidR="00B9170A" w:rsidRDefault="002924D9" w:rsidP="002924D9">
      <w:pPr>
        <w:pStyle w:val="Prrafodelista"/>
        <w:numPr>
          <w:ilvl w:val="1"/>
          <w:numId w:val="1"/>
        </w:numPr>
        <w:rPr>
          <w:szCs w:val="24"/>
        </w:rPr>
      </w:pPr>
      <w:r w:rsidRPr="002924D9">
        <w:rPr>
          <w:szCs w:val="24"/>
        </w:rPr>
        <w:t>¿Cuándo es justificable la ira? ¿Es correcto actuar contra otra persona llevado por la ira o la indignación?</w:t>
      </w:r>
    </w:p>
    <w:p w14:paraId="033DBF0D" w14:textId="5BA16BE2" w:rsidR="002924D9" w:rsidRPr="00474F08" w:rsidRDefault="002924D9" w:rsidP="002924D9">
      <w:pPr>
        <w:pStyle w:val="Prrafodelista"/>
        <w:numPr>
          <w:ilvl w:val="1"/>
          <w:numId w:val="1"/>
        </w:numPr>
        <w:rPr>
          <w:szCs w:val="24"/>
        </w:rPr>
      </w:pPr>
      <w:r w:rsidRPr="00474F08">
        <w:rPr>
          <w:szCs w:val="24"/>
        </w:rPr>
        <w:t>A nivel humano, nos airamos cuando vemos una injusticia, y esa ira nos lleva a actuar para evitarla.</w:t>
      </w:r>
      <w:r w:rsidR="00474F08">
        <w:rPr>
          <w:szCs w:val="24"/>
        </w:rPr>
        <w:t xml:space="preserve"> </w:t>
      </w:r>
      <w:r w:rsidRPr="00474F08">
        <w:rPr>
          <w:szCs w:val="24"/>
        </w:rPr>
        <w:t>Piensa, por ejemplo, en una persona que está sufriendo una agresión física. Nos enojamos contra el agresor, y actuamos para detener el ataque.</w:t>
      </w:r>
    </w:p>
    <w:p w14:paraId="0967BE27" w14:textId="3D493886" w:rsidR="002924D9" w:rsidRDefault="002924D9" w:rsidP="002924D9">
      <w:pPr>
        <w:pStyle w:val="Prrafodelista"/>
        <w:numPr>
          <w:ilvl w:val="1"/>
          <w:numId w:val="1"/>
        </w:numPr>
        <w:rPr>
          <w:szCs w:val="24"/>
        </w:rPr>
      </w:pPr>
      <w:r w:rsidRPr="002924D9">
        <w:rPr>
          <w:szCs w:val="24"/>
        </w:rPr>
        <w:t>Indignado ante la profanación del Templo, Jesús se airó y tomó un látigo, expulsó a vendedores y animales, y volcó las mesas de los cambistas (</w:t>
      </w:r>
      <w:proofErr w:type="spellStart"/>
      <w:r w:rsidRPr="002924D9">
        <w:rPr>
          <w:szCs w:val="24"/>
        </w:rPr>
        <w:t>Jn</w:t>
      </w:r>
      <w:proofErr w:type="spellEnd"/>
      <w:r w:rsidRPr="002924D9">
        <w:rPr>
          <w:szCs w:val="24"/>
        </w:rPr>
        <w:t>. 2:15). ¿Jesús airado? ¿Dónde quedó su amor?</w:t>
      </w:r>
    </w:p>
    <w:p w14:paraId="3D2B912D" w14:textId="6CC21EC3" w:rsidR="002924D9" w:rsidRDefault="002924D9" w:rsidP="002924D9">
      <w:pPr>
        <w:pStyle w:val="Prrafodelista"/>
        <w:numPr>
          <w:ilvl w:val="1"/>
          <w:numId w:val="1"/>
        </w:numPr>
        <w:rPr>
          <w:szCs w:val="24"/>
        </w:rPr>
      </w:pPr>
      <w:r w:rsidRPr="002924D9">
        <w:rPr>
          <w:szCs w:val="24"/>
        </w:rPr>
        <w:t>Su amor por Dios lo llevó a airarse con los que le deshonraban. Su amor por los niños le hizo enojarse contra sus discípulos (Mr. 10:13-14). Su amor por una persona enferma, y su tristeza por la dureza de corazón de los presentes, llenó a Jesús de ira (Mr. 3:1-5).</w:t>
      </w:r>
    </w:p>
    <w:p w14:paraId="2E7B4A8A" w14:textId="74EAF706" w:rsidR="002924D9" w:rsidRDefault="002924D9" w:rsidP="002924D9">
      <w:pPr>
        <w:pStyle w:val="Prrafodelista"/>
        <w:numPr>
          <w:ilvl w:val="1"/>
          <w:numId w:val="1"/>
        </w:numPr>
        <w:rPr>
          <w:szCs w:val="24"/>
        </w:rPr>
      </w:pPr>
      <w:r w:rsidRPr="002924D9">
        <w:rPr>
          <w:szCs w:val="24"/>
        </w:rPr>
        <w:t>La ira de Cristo es la justa ira del amor, la misma atribuida a Dios en el Antiguo Testamento.</w:t>
      </w:r>
    </w:p>
    <w:p w14:paraId="22BBD20A" w14:textId="77777777" w:rsidR="003E01F0" w:rsidRPr="003E01F0" w:rsidRDefault="003E01F0" w:rsidP="003E01F0">
      <w:pPr>
        <w:rPr>
          <w:szCs w:val="24"/>
        </w:rPr>
      </w:pPr>
    </w:p>
    <w:p w14:paraId="5C780DE2" w14:textId="77777777" w:rsidR="009D1C99" w:rsidRPr="003E01F0" w:rsidRDefault="009D1C99" w:rsidP="009D1C99">
      <w:pPr>
        <w:pStyle w:val="Prrafodelista"/>
        <w:numPr>
          <w:ilvl w:val="0"/>
          <w:numId w:val="1"/>
        </w:numPr>
        <w:rPr>
          <w:b/>
          <w:bCs/>
          <w:szCs w:val="24"/>
        </w:rPr>
      </w:pPr>
      <w:r w:rsidRPr="009D1C99">
        <w:rPr>
          <w:b/>
          <w:bCs/>
          <w:szCs w:val="24"/>
        </w:rPr>
        <w:lastRenderedPageBreak/>
        <w:t>LA IRA IRREMEDIABLE</w:t>
      </w:r>
    </w:p>
    <w:p w14:paraId="6C489F2D" w14:textId="0E9CC3B6" w:rsidR="003E01F0" w:rsidRDefault="008863C9" w:rsidP="008863C9">
      <w:pPr>
        <w:pStyle w:val="Prrafodelista"/>
        <w:numPr>
          <w:ilvl w:val="1"/>
          <w:numId w:val="1"/>
        </w:numPr>
        <w:rPr>
          <w:szCs w:val="24"/>
        </w:rPr>
      </w:pPr>
      <w:r w:rsidRPr="008863C9">
        <w:rPr>
          <w:szCs w:val="24"/>
        </w:rPr>
        <w:t>La justa ira de Dios es siempre contra aquellos que hacen daño a los seres a quienes Él ama. Si no existiera el mal, Dios no se enfadaría.</w:t>
      </w:r>
    </w:p>
    <w:p w14:paraId="52EC7E62" w14:textId="6796E710" w:rsidR="008863C9" w:rsidRDefault="008863C9" w:rsidP="008863C9">
      <w:pPr>
        <w:pStyle w:val="Prrafodelista"/>
        <w:numPr>
          <w:ilvl w:val="1"/>
          <w:numId w:val="1"/>
        </w:numPr>
        <w:rPr>
          <w:szCs w:val="24"/>
        </w:rPr>
      </w:pPr>
      <w:r w:rsidRPr="008863C9">
        <w:rPr>
          <w:szCs w:val="24"/>
        </w:rPr>
        <w:t>En la historia de Israel, la ira de Dios se fue manifestando cíclicamente, siempre esperando que el pueblo se arrepintiese y volviese a Él.</w:t>
      </w:r>
    </w:p>
    <w:p w14:paraId="3CB1F7EC" w14:textId="7235CEB4" w:rsidR="008863C9" w:rsidRDefault="008863C9" w:rsidP="008863C9">
      <w:pPr>
        <w:pStyle w:val="Prrafodelista"/>
        <w:numPr>
          <w:ilvl w:val="1"/>
          <w:numId w:val="1"/>
        </w:numPr>
        <w:rPr>
          <w:szCs w:val="24"/>
        </w:rPr>
      </w:pPr>
      <w:r w:rsidRPr="008863C9">
        <w:rPr>
          <w:szCs w:val="24"/>
        </w:rPr>
        <w:t>En todas estas ocasiones, Dios “entregó” a su pueblo, es decir, retiró su protección y se produjo lo inevitable (Jue. 2:13-14; Sal. 106:41-42).</w:t>
      </w:r>
    </w:p>
    <w:p w14:paraId="62D016B0" w14:textId="50192C52" w:rsidR="008863C9" w:rsidRDefault="008863C9" w:rsidP="008863C9">
      <w:pPr>
        <w:pStyle w:val="Prrafodelista"/>
        <w:numPr>
          <w:ilvl w:val="1"/>
          <w:numId w:val="1"/>
        </w:numPr>
        <w:rPr>
          <w:szCs w:val="24"/>
        </w:rPr>
      </w:pPr>
      <w:r w:rsidRPr="008863C9">
        <w:rPr>
          <w:szCs w:val="24"/>
        </w:rPr>
        <w:t>Pero cada vez la apostaría era mayor, hasta que “no hubo ya remedio”, y Jerusalén quedó destruida (2Cr. 36:16).</w:t>
      </w:r>
    </w:p>
    <w:p w14:paraId="6A7F1931" w14:textId="39551A28" w:rsidR="008863C9" w:rsidRPr="009D1C99" w:rsidRDefault="008863C9" w:rsidP="008863C9">
      <w:pPr>
        <w:pStyle w:val="Prrafodelista"/>
        <w:numPr>
          <w:ilvl w:val="1"/>
          <w:numId w:val="1"/>
        </w:numPr>
        <w:rPr>
          <w:szCs w:val="24"/>
        </w:rPr>
      </w:pPr>
      <w:r w:rsidRPr="008863C9">
        <w:rPr>
          <w:szCs w:val="24"/>
        </w:rPr>
        <w:t>Finalmente, la ira de Dios destruirá a los pecadores no arrepentidos (Sal. 21:9). No juguemos con la ira de Dios, pues llegará el momento en que se manifestará irremediablemente.</w:t>
      </w:r>
    </w:p>
    <w:p w14:paraId="77D814BA" w14:textId="5B9B8349" w:rsidR="00395C43" w:rsidRPr="008863C9" w:rsidRDefault="009D1C99" w:rsidP="009D1C99">
      <w:pPr>
        <w:pStyle w:val="Prrafodelista"/>
        <w:numPr>
          <w:ilvl w:val="0"/>
          <w:numId w:val="1"/>
        </w:numPr>
        <w:rPr>
          <w:b/>
          <w:bCs/>
          <w:szCs w:val="24"/>
        </w:rPr>
      </w:pPr>
      <w:r w:rsidRPr="008863C9">
        <w:rPr>
          <w:b/>
          <w:bCs/>
          <w:szCs w:val="24"/>
        </w:rPr>
        <w:t>LA IRA COMPASIVA</w:t>
      </w:r>
    </w:p>
    <w:p w14:paraId="7B3F36A4" w14:textId="1D957D19" w:rsidR="008863C9" w:rsidRDefault="005A24FE" w:rsidP="005A24FE">
      <w:pPr>
        <w:pStyle w:val="Prrafodelista"/>
        <w:numPr>
          <w:ilvl w:val="1"/>
          <w:numId w:val="1"/>
        </w:numPr>
        <w:rPr>
          <w:szCs w:val="24"/>
        </w:rPr>
      </w:pPr>
      <w:r w:rsidRPr="005A24FE">
        <w:rPr>
          <w:szCs w:val="24"/>
        </w:rPr>
        <w:t>La ira de Dios es terrible, y terrible su venganza</w:t>
      </w:r>
      <w:r>
        <w:rPr>
          <w:szCs w:val="24"/>
        </w:rPr>
        <w:t xml:space="preserve"> </w:t>
      </w:r>
      <w:r w:rsidRPr="005A24FE">
        <w:rPr>
          <w:szCs w:val="24"/>
        </w:rPr>
        <w:t>(</w:t>
      </w:r>
      <w:proofErr w:type="spellStart"/>
      <w:r w:rsidRPr="005A24FE">
        <w:rPr>
          <w:szCs w:val="24"/>
        </w:rPr>
        <w:t>Heb</w:t>
      </w:r>
      <w:proofErr w:type="spellEnd"/>
      <w:r w:rsidRPr="005A24FE">
        <w:rPr>
          <w:szCs w:val="24"/>
        </w:rPr>
        <w:t>. 10:30-31). Pero no es inmoral ni contraria al amor. En realidad, Dios expresa su ira contra el mal a causa del amor.</w:t>
      </w:r>
    </w:p>
    <w:p w14:paraId="77C23E04" w14:textId="2E41ACC0" w:rsidR="005A24FE" w:rsidRDefault="005A24FE" w:rsidP="005A24FE">
      <w:pPr>
        <w:pStyle w:val="Prrafodelista"/>
        <w:numPr>
          <w:ilvl w:val="1"/>
          <w:numId w:val="1"/>
        </w:numPr>
        <w:rPr>
          <w:szCs w:val="24"/>
        </w:rPr>
      </w:pPr>
      <w:r w:rsidRPr="005A24FE">
        <w:rPr>
          <w:szCs w:val="24"/>
        </w:rPr>
        <w:t>Por esta razón, la expresión más amorosa de Dios se manifestará en su ira. Es por compasión –hacia los pecadores y hacia los justos– que erradicará del universo todo vestigio del mal (Ap. 20:7-9). En ese momento, desaparecerá también la ira y la cólera, porque la injusticia y la maldad ya no existirán más.</w:t>
      </w:r>
    </w:p>
    <w:p w14:paraId="0265929F" w14:textId="08405F05" w:rsidR="005A24FE" w:rsidRDefault="005A24FE" w:rsidP="005A24FE">
      <w:pPr>
        <w:pStyle w:val="Prrafodelista"/>
        <w:numPr>
          <w:ilvl w:val="1"/>
          <w:numId w:val="1"/>
        </w:numPr>
        <w:rPr>
          <w:szCs w:val="24"/>
        </w:rPr>
      </w:pPr>
      <w:r w:rsidRPr="005A24FE">
        <w:rPr>
          <w:szCs w:val="24"/>
        </w:rPr>
        <w:t>Mientras ese momento llega, y aunque es correcto que, en ocasiones, manifestemos nuestra ira para evitar “in situ” un acto violento o pecaminoso, la Biblia nos impide vengarnos del daño recibido.</w:t>
      </w:r>
    </w:p>
    <w:p w14:paraId="56CFE237" w14:textId="4FDBAC7F" w:rsidR="005A24FE" w:rsidRPr="009D1C99" w:rsidRDefault="005A24FE" w:rsidP="005A24FE">
      <w:pPr>
        <w:pStyle w:val="Prrafodelista"/>
        <w:numPr>
          <w:ilvl w:val="1"/>
          <w:numId w:val="1"/>
        </w:numPr>
        <w:rPr>
          <w:szCs w:val="24"/>
        </w:rPr>
      </w:pPr>
      <w:r w:rsidRPr="005A24FE">
        <w:rPr>
          <w:szCs w:val="24"/>
        </w:rPr>
        <w:t>Debemos dejar a Dios la venganza. La venganza de Dios siempre es justa, pero nuestra venganza nunca es proporcional al daño recibido. En lugar de vengarnos, se nos anima a hacer bien al que nos hace mal (Ro. 12:17-21).</w:t>
      </w:r>
    </w:p>
    <w:sectPr w:rsidR="005A24FE" w:rsidRPr="009D1C9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51F"/>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736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99"/>
    <w:rsid w:val="00004746"/>
    <w:rsid w:val="000B440E"/>
    <w:rsid w:val="001E4AA8"/>
    <w:rsid w:val="002924D9"/>
    <w:rsid w:val="003036B8"/>
    <w:rsid w:val="00395C43"/>
    <w:rsid w:val="003D5E96"/>
    <w:rsid w:val="003E01F0"/>
    <w:rsid w:val="00474F08"/>
    <w:rsid w:val="004D5CB2"/>
    <w:rsid w:val="00577283"/>
    <w:rsid w:val="005A24FE"/>
    <w:rsid w:val="005A64F7"/>
    <w:rsid w:val="006B286A"/>
    <w:rsid w:val="008863C9"/>
    <w:rsid w:val="009D1C99"/>
    <w:rsid w:val="00AB406A"/>
    <w:rsid w:val="00B9170A"/>
    <w:rsid w:val="00BA3EAE"/>
    <w:rsid w:val="00C22FAD"/>
    <w:rsid w:val="00C46A68"/>
    <w:rsid w:val="00FD2D2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99E7"/>
  <w15:chartTrackingRefBased/>
  <w15:docId w15:val="{5C9244E2-F55B-4C2B-B90B-80D0DB4E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9D1C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1C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1C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1C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1C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1C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1C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1C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1C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9D1C9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9D1C9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9D1C9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9D1C9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D1C9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D1C9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D1C9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D1C9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D1C9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9D1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1C9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9D1C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1C9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D1C99"/>
    <w:pPr>
      <w:spacing w:before="160"/>
      <w:jc w:val="center"/>
    </w:pPr>
    <w:rPr>
      <w:i/>
      <w:iCs/>
      <w:color w:val="404040" w:themeColor="text1" w:themeTint="BF"/>
    </w:rPr>
  </w:style>
  <w:style w:type="character" w:customStyle="1" w:styleId="CitaCar">
    <w:name w:val="Cita Car"/>
    <w:basedOn w:val="Fuentedeprrafopredeter"/>
    <w:link w:val="Cita"/>
    <w:uiPriority w:val="29"/>
    <w:rsid w:val="009D1C99"/>
    <w:rPr>
      <w:i/>
      <w:iCs/>
      <w:color w:val="404040" w:themeColor="text1" w:themeTint="BF"/>
      <w:kern w:val="0"/>
      <w:sz w:val="24"/>
      <w14:ligatures w14:val="none"/>
    </w:rPr>
  </w:style>
  <w:style w:type="paragraph" w:styleId="Prrafodelista">
    <w:name w:val="List Paragraph"/>
    <w:basedOn w:val="Normal"/>
    <w:uiPriority w:val="34"/>
    <w:qFormat/>
    <w:rsid w:val="009D1C99"/>
    <w:pPr>
      <w:ind w:left="720"/>
      <w:contextualSpacing/>
    </w:pPr>
  </w:style>
  <w:style w:type="character" w:styleId="nfasisintenso">
    <w:name w:val="Intense Emphasis"/>
    <w:basedOn w:val="Fuentedeprrafopredeter"/>
    <w:uiPriority w:val="21"/>
    <w:qFormat/>
    <w:rsid w:val="009D1C99"/>
    <w:rPr>
      <w:i/>
      <w:iCs/>
      <w:color w:val="0F4761" w:themeColor="accent1" w:themeShade="BF"/>
    </w:rPr>
  </w:style>
  <w:style w:type="paragraph" w:styleId="Citadestacada">
    <w:name w:val="Intense Quote"/>
    <w:basedOn w:val="Normal"/>
    <w:next w:val="Normal"/>
    <w:link w:val="CitadestacadaCar"/>
    <w:uiPriority w:val="30"/>
    <w:qFormat/>
    <w:rsid w:val="009D1C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1C99"/>
    <w:rPr>
      <w:i/>
      <w:iCs/>
      <w:color w:val="0F4761" w:themeColor="accent1" w:themeShade="BF"/>
      <w:kern w:val="0"/>
      <w:sz w:val="24"/>
      <w14:ligatures w14:val="none"/>
    </w:rPr>
  </w:style>
  <w:style w:type="character" w:styleId="Referenciaintensa">
    <w:name w:val="Intense Reference"/>
    <w:basedOn w:val="Fuentedeprrafopredeter"/>
    <w:uiPriority w:val="32"/>
    <w:qFormat/>
    <w:rsid w:val="009D1C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BFF9FC-8653-4B99-BF56-1589FBD768A2}"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s-ES"/>
        </a:p>
      </dgm:t>
    </dgm:pt>
    <dgm:pt modelId="{063B14F4-A26B-41F7-8864-6C3798FD0C36}">
      <dgm:prSet phldrT="[Texto]" custT="1"/>
      <dgm:spPr/>
      <dgm:t>
        <a:bodyPr/>
        <a:lstStyle/>
        <a:p>
          <a:r>
            <a:rPr lang="es-ES" sz="1100" b="1"/>
            <a:t>El pueblo se rebela contra Dios y hace cosas horribles</a:t>
          </a:r>
        </a:p>
      </dgm:t>
    </dgm:pt>
    <dgm:pt modelId="{F8A23D33-D0DC-4D11-A2E2-E2BF3DFAB327}" type="parTrans" cxnId="{813A4564-55C9-49B0-B666-33093DEBB541}">
      <dgm:prSet/>
      <dgm:spPr/>
      <dgm:t>
        <a:bodyPr/>
        <a:lstStyle/>
        <a:p>
          <a:endParaRPr lang="es-ES" sz="1100" b="1"/>
        </a:p>
      </dgm:t>
    </dgm:pt>
    <dgm:pt modelId="{4FAEE80E-498D-4490-ACFB-2097F0960590}" type="sibTrans" cxnId="{813A4564-55C9-49B0-B666-33093DEBB541}">
      <dgm:prSet/>
      <dgm:spPr/>
      <dgm:t>
        <a:bodyPr/>
        <a:lstStyle/>
        <a:p>
          <a:endParaRPr lang="es-ES" sz="1100" b="1"/>
        </a:p>
      </dgm:t>
    </dgm:pt>
    <dgm:pt modelId="{A3D9D3B9-B2E3-4197-A307-7E9ECA092C3B}">
      <dgm:prSet phldrT="[Texto]" custT="1"/>
      <dgm:spPr/>
      <dgm:t>
        <a:bodyPr/>
        <a:lstStyle/>
        <a:p>
          <a:r>
            <a:rPr lang="es-ES" sz="1100" b="1"/>
            <a:t>El pueblo clama a Dios por liberación</a:t>
          </a:r>
        </a:p>
      </dgm:t>
    </dgm:pt>
    <dgm:pt modelId="{A818ABB9-DB42-458A-930B-137266CCA7EA}" type="parTrans" cxnId="{2DCF473F-A758-4359-A674-BF3499F6FA99}">
      <dgm:prSet/>
      <dgm:spPr/>
      <dgm:t>
        <a:bodyPr/>
        <a:lstStyle/>
        <a:p>
          <a:endParaRPr lang="es-ES" sz="1100" b="1"/>
        </a:p>
      </dgm:t>
    </dgm:pt>
    <dgm:pt modelId="{E8D1D57C-EC8E-4B5A-87A4-83194EECB9DF}" type="sibTrans" cxnId="{2DCF473F-A758-4359-A674-BF3499F6FA99}">
      <dgm:prSet/>
      <dgm:spPr/>
      <dgm:t>
        <a:bodyPr/>
        <a:lstStyle/>
        <a:p>
          <a:endParaRPr lang="es-ES" sz="1100" b="1"/>
        </a:p>
      </dgm:t>
    </dgm:pt>
    <dgm:pt modelId="{61E530AA-5810-41F9-AD81-752355E5B0DB}">
      <dgm:prSet phldrT="[Texto]" custT="1"/>
      <dgm:spPr/>
      <dgm:t>
        <a:bodyPr/>
        <a:lstStyle/>
        <a:p>
          <a:r>
            <a:rPr lang="es-ES" sz="1100" b="1"/>
            <a:t>Dios libera a su pueblo</a:t>
          </a:r>
        </a:p>
      </dgm:t>
    </dgm:pt>
    <dgm:pt modelId="{34FF7835-A2E1-4BCD-A853-50521C9CAF3B}" type="parTrans" cxnId="{16CD5980-C431-4999-A644-D1F46FED12FB}">
      <dgm:prSet/>
      <dgm:spPr/>
      <dgm:t>
        <a:bodyPr/>
        <a:lstStyle/>
        <a:p>
          <a:endParaRPr lang="es-ES" sz="1100" b="1"/>
        </a:p>
      </dgm:t>
    </dgm:pt>
    <dgm:pt modelId="{3CE0A2A3-D932-4AA6-9A7F-5888014C6FB9}" type="sibTrans" cxnId="{16CD5980-C431-4999-A644-D1F46FED12FB}">
      <dgm:prSet/>
      <dgm:spPr/>
      <dgm:t>
        <a:bodyPr/>
        <a:lstStyle/>
        <a:p>
          <a:endParaRPr lang="es-ES" sz="1100" b="1"/>
        </a:p>
      </dgm:t>
    </dgm:pt>
    <dgm:pt modelId="{93F13509-53E7-4CDF-9973-739640D79886}">
      <dgm:prSet custT="1"/>
      <dgm:spPr/>
      <dgm:t>
        <a:bodyPr/>
        <a:lstStyle/>
        <a:p>
          <a:r>
            <a:rPr lang="es-ES" sz="1100" b="1"/>
            <a:t>Dios se aíra y retira su protección</a:t>
          </a:r>
        </a:p>
      </dgm:t>
    </dgm:pt>
    <dgm:pt modelId="{71EF471C-9F97-418A-877A-34C66C07A6CB}" type="parTrans" cxnId="{E3719862-5A2D-4922-B9D9-E16E1BA5E3F0}">
      <dgm:prSet/>
      <dgm:spPr/>
      <dgm:t>
        <a:bodyPr/>
        <a:lstStyle/>
        <a:p>
          <a:endParaRPr lang="es-ES" sz="1100" b="1"/>
        </a:p>
      </dgm:t>
    </dgm:pt>
    <dgm:pt modelId="{4A070A85-FB0F-4537-9417-E1ABA2250373}" type="sibTrans" cxnId="{E3719862-5A2D-4922-B9D9-E16E1BA5E3F0}">
      <dgm:prSet/>
      <dgm:spPr/>
      <dgm:t>
        <a:bodyPr/>
        <a:lstStyle/>
        <a:p>
          <a:endParaRPr lang="es-ES" sz="1100" b="1"/>
        </a:p>
      </dgm:t>
    </dgm:pt>
    <dgm:pt modelId="{982C4E9C-378D-4770-AE7A-3724280BAA4A}">
      <dgm:prSet custT="1"/>
      <dgm:spPr/>
      <dgm:t>
        <a:bodyPr/>
        <a:lstStyle/>
        <a:p>
          <a:r>
            <a:rPr lang="es-ES" sz="1100" b="1"/>
            <a:t>El pueblo es oprimido por sus enemigos</a:t>
          </a:r>
        </a:p>
      </dgm:t>
    </dgm:pt>
    <dgm:pt modelId="{7D057AF7-68E5-4351-BA17-D9EBD7DF01C4}" type="parTrans" cxnId="{63A38EE8-D1B9-453E-95A2-0186B6BBAF84}">
      <dgm:prSet/>
      <dgm:spPr/>
      <dgm:t>
        <a:bodyPr/>
        <a:lstStyle/>
        <a:p>
          <a:endParaRPr lang="es-ES" sz="1100" b="1"/>
        </a:p>
      </dgm:t>
    </dgm:pt>
    <dgm:pt modelId="{367629FE-A38F-44F4-A93E-DEF220190500}" type="sibTrans" cxnId="{63A38EE8-D1B9-453E-95A2-0186B6BBAF84}">
      <dgm:prSet/>
      <dgm:spPr/>
      <dgm:t>
        <a:bodyPr/>
        <a:lstStyle/>
        <a:p>
          <a:endParaRPr lang="es-ES" sz="1100" b="1"/>
        </a:p>
      </dgm:t>
    </dgm:pt>
    <dgm:pt modelId="{1F14A589-6A70-439E-A67C-65A373193F89}">
      <dgm:prSet custT="1"/>
      <dgm:spPr/>
      <dgm:t>
        <a:bodyPr/>
        <a:lstStyle/>
        <a:p>
          <a:r>
            <a:rPr lang="es-ES" sz="1100" b="1"/>
            <a:t>El pueblo sigue a Dios… durante un tiempo</a:t>
          </a:r>
        </a:p>
      </dgm:t>
    </dgm:pt>
    <dgm:pt modelId="{AF3AA48A-BB4D-42AC-BE41-4474C6ACFC47}" type="parTrans" cxnId="{C62373CF-A3F9-47F9-857B-58093C3E81FC}">
      <dgm:prSet/>
      <dgm:spPr/>
      <dgm:t>
        <a:bodyPr/>
        <a:lstStyle/>
        <a:p>
          <a:endParaRPr lang="es-ES" sz="1100" b="1"/>
        </a:p>
      </dgm:t>
    </dgm:pt>
    <dgm:pt modelId="{756BFD4C-D5EA-4624-9590-21F13D71CAFF}" type="sibTrans" cxnId="{C62373CF-A3F9-47F9-857B-58093C3E81FC}">
      <dgm:prSet/>
      <dgm:spPr/>
      <dgm:t>
        <a:bodyPr/>
        <a:lstStyle/>
        <a:p>
          <a:endParaRPr lang="es-ES" sz="1100" b="1"/>
        </a:p>
      </dgm:t>
    </dgm:pt>
    <dgm:pt modelId="{AF89FB55-6198-46EF-B0EB-F00A4C13D594}" type="pres">
      <dgm:prSet presAssocID="{FEBFF9FC-8653-4B99-BF56-1589FBD768A2}" presName="cycle" presStyleCnt="0">
        <dgm:presLayoutVars>
          <dgm:dir/>
          <dgm:resizeHandles val="exact"/>
        </dgm:presLayoutVars>
      </dgm:prSet>
      <dgm:spPr/>
    </dgm:pt>
    <dgm:pt modelId="{A24956B7-3F69-41FE-BFEB-A6CC58D42779}" type="pres">
      <dgm:prSet presAssocID="{063B14F4-A26B-41F7-8864-6C3798FD0C36}" presName="dummy" presStyleCnt="0"/>
      <dgm:spPr/>
    </dgm:pt>
    <dgm:pt modelId="{768F6BD7-BB2A-406E-9677-D5E89356F028}" type="pres">
      <dgm:prSet presAssocID="{063B14F4-A26B-41F7-8864-6C3798FD0C36}" presName="node" presStyleLbl="revTx" presStyleIdx="0" presStyleCnt="6" custScaleX="192689">
        <dgm:presLayoutVars>
          <dgm:bulletEnabled val="1"/>
        </dgm:presLayoutVars>
      </dgm:prSet>
      <dgm:spPr/>
    </dgm:pt>
    <dgm:pt modelId="{147F94AB-10D5-4CB3-8DEF-E8A9B742F8F6}" type="pres">
      <dgm:prSet presAssocID="{4FAEE80E-498D-4490-ACFB-2097F0960590}" presName="sibTrans" presStyleLbl="node1" presStyleIdx="0" presStyleCnt="6"/>
      <dgm:spPr/>
    </dgm:pt>
    <dgm:pt modelId="{67DBCB78-333C-41E2-8773-E7EFB2BA9062}" type="pres">
      <dgm:prSet presAssocID="{93F13509-53E7-4CDF-9973-739640D79886}" presName="dummy" presStyleCnt="0"/>
      <dgm:spPr/>
    </dgm:pt>
    <dgm:pt modelId="{810889B5-2AE6-4640-9A5D-CEB16463E2D1}" type="pres">
      <dgm:prSet presAssocID="{93F13509-53E7-4CDF-9973-739640D79886}" presName="node" presStyleLbl="revTx" presStyleIdx="1" presStyleCnt="6" custScaleX="192689">
        <dgm:presLayoutVars>
          <dgm:bulletEnabled val="1"/>
        </dgm:presLayoutVars>
      </dgm:prSet>
      <dgm:spPr/>
    </dgm:pt>
    <dgm:pt modelId="{0AA4130A-C250-4BDF-B151-E2AF82E47547}" type="pres">
      <dgm:prSet presAssocID="{4A070A85-FB0F-4537-9417-E1ABA2250373}" presName="sibTrans" presStyleLbl="node1" presStyleIdx="1" presStyleCnt="6"/>
      <dgm:spPr/>
    </dgm:pt>
    <dgm:pt modelId="{BD15DE29-13DC-4358-87BE-1F4CD67AF798}" type="pres">
      <dgm:prSet presAssocID="{982C4E9C-378D-4770-AE7A-3724280BAA4A}" presName="dummy" presStyleCnt="0"/>
      <dgm:spPr/>
    </dgm:pt>
    <dgm:pt modelId="{10EE61E7-D1F1-4ABC-8B04-F2F5535F67F0}" type="pres">
      <dgm:prSet presAssocID="{982C4E9C-378D-4770-AE7A-3724280BAA4A}" presName="node" presStyleLbl="revTx" presStyleIdx="2" presStyleCnt="6" custScaleX="192689">
        <dgm:presLayoutVars>
          <dgm:bulletEnabled val="1"/>
        </dgm:presLayoutVars>
      </dgm:prSet>
      <dgm:spPr/>
    </dgm:pt>
    <dgm:pt modelId="{CC9E3B47-DEC7-4837-AA1F-7AAFD8C4E68A}" type="pres">
      <dgm:prSet presAssocID="{367629FE-A38F-44F4-A93E-DEF220190500}" presName="sibTrans" presStyleLbl="node1" presStyleIdx="2" presStyleCnt="6"/>
      <dgm:spPr/>
    </dgm:pt>
    <dgm:pt modelId="{39B6402D-EDC7-4613-96B5-5459C1FC5185}" type="pres">
      <dgm:prSet presAssocID="{A3D9D3B9-B2E3-4197-A307-7E9ECA092C3B}" presName="dummy" presStyleCnt="0"/>
      <dgm:spPr/>
    </dgm:pt>
    <dgm:pt modelId="{F05AE1FD-2C9C-4B84-A569-C90F384F3E8D}" type="pres">
      <dgm:prSet presAssocID="{A3D9D3B9-B2E3-4197-A307-7E9ECA092C3B}" presName="node" presStyleLbl="revTx" presStyleIdx="3" presStyleCnt="6" custScaleX="192689">
        <dgm:presLayoutVars>
          <dgm:bulletEnabled val="1"/>
        </dgm:presLayoutVars>
      </dgm:prSet>
      <dgm:spPr/>
    </dgm:pt>
    <dgm:pt modelId="{F101D148-583E-42FD-9E3A-51468FA0FC6B}" type="pres">
      <dgm:prSet presAssocID="{E8D1D57C-EC8E-4B5A-87A4-83194EECB9DF}" presName="sibTrans" presStyleLbl="node1" presStyleIdx="3" presStyleCnt="6"/>
      <dgm:spPr/>
    </dgm:pt>
    <dgm:pt modelId="{B5C5AC0E-D330-42A4-B910-8FF01E70F029}" type="pres">
      <dgm:prSet presAssocID="{61E530AA-5810-41F9-AD81-752355E5B0DB}" presName="dummy" presStyleCnt="0"/>
      <dgm:spPr/>
    </dgm:pt>
    <dgm:pt modelId="{D3773133-E3AF-4B3B-8C41-471F1B8BA00F}" type="pres">
      <dgm:prSet presAssocID="{61E530AA-5810-41F9-AD81-752355E5B0DB}" presName="node" presStyleLbl="revTx" presStyleIdx="4" presStyleCnt="6" custScaleX="192689">
        <dgm:presLayoutVars>
          <dgm:bulletEnabled val="1"/>
        </dgm:presLayoutVars>
      </dgm:prSet>
      <dgm:spPr/>
    </dgm:pt>
    <dgm:pt modelId="{B44647AA-3BB8-446F-BA90-5148D38A18E4}" type="pres">
      <dgm:prSet presAssocID="{3CE0A2A3-D932-4AA6-9A7F-5888014C6FB9}" presName="sibTrans" presStyleLbl="node1" presStyleIdx="4" presStyleCnt="6"/>
      <dgm:spPr/>
    </dgm:pt>
    <dgm:pt modelId="{EE7F70B1-F7B7-4745-9DB9-C5CC51EF1110}" type="pres">
      <dgm:prSet presAssocID="{1F14A589-6A70-439E-A67C-65A373193F89}" presName="dummy" presStyleCnt="0"/>
      <dgm:spPr/>
    </dgm:pt>
    <dgm:pt modelId="{98BB0417-4B6B-4A93-896E-73C2784F49E6}" type="pres">
      <dgm:prSet presAssocID="{1F14A589-6A70-439E-A67C-65A373193F89}" presName="node" presStyleLbl="revTx" presStyleIdx="5" presStyleCnt="6" custScaleX="192689">
        <dgm:presLayoutVars>
          <dgm:bulletEnabled val="1"/>
        </dgm:presLayoutVars>
      </dgm:prSet>
      <dgm:spPr/>
    </dgm:pt>
    <dgm:pt modelId="{1DA4F070-3923-41CB-9E8E-B852B61EF78C}" type="pres">
      <dgm:prSet presAssocID="{756BFD4C-D5EA-4624-9590-21F13D71CAFF}" presName="sibTrans" presStyleLbl="node1" presStyleIdx="5" presStyleCnt="6"/>
      <dgm:spPr/>
    </dgm:pt>
  </dgm:ptLst>
  <dgm:cxnLst>
    <dgm:cxn modelId="{F2FD7613-FE63-4B3F-822F-54E174162A19}" type="presOf" srcId="{4A070A85-FB0F-4537-9417-E1ABA2250373}" destId="{0AA4130A-C250-4BDF-B151-E2AF82E47547}" srcOrd="0" destOrd="0" presId="urn:microsoft.com/office/officeart/2005/8/layout/cycle1"/>
    <dgm:cxn modelId="{D15EAA3E-42F5-44E1-89E9-0CAD3DC58B19}" type="presOf" srcId="{1F14A589-6A70-439E-A67C-65A373193F89}" destId="{98BB0417-4B6B-4A93-896E-73C2784F49E6}" srcOrd="0" destOrd="0" presId="urn:microsoft.com/office/officeart/2005/8/layout/cycle1"/>
    <dgm:cxn modelId="{2DCF473F-A758-4359-A674-BF3499F6FA99}" srcId="{FEBFF9FC-8653-4B99-BF56-1589FBD768A2}" destId="{A3D9D3B9-B2E3-4197-A307-7E9ECA092C3B}" srcOrd="3" destOrd="0" parTransId="{A818ABB9-DB42-458A-930B-137266CCA7EA}" sibTransId="{E8D1D57C-EC8E-4B5A-87A4-83194EECB9DF}"/>
    <dgm:cxn modelId="{CC77935C-A6BA-40AE-99B6-492A0F8753A0}" type="presOf" srcId="{982C4E9C-378D-4770-AE7A-3724280BAA4A}" destId="{10EE61E7-D1F1-4ABC-8B04-F2F5535F67F0}" srcOrd="0" destOrd="0" presId="urn:microsoft.com/office/officeart/2005/8/layout/cycle1"/>
    <dgm:cxn modelId="{E3719862-5A2D-4922-B9D9-E16E1BA5E3F0}" srcId="{FEBFF9FC-8653-4B99-BF56-1589FBD768A2}" destId="{93F13509-53E7-4CDF-9973-739640D79886}" srcOrd="1" destOrd="0" parTransId="{71EF471C-9F97-418A-877A-34C66C07A6CB}" sibTransId="{4A070A85-FB0F-4537-9417-E1ABA2250373}"/>
    <dgm:cxn modelId="{51B00544-BBE5-4B43-A6A5-89C3ABB8F0F1}" type="presOf" srcId="{61E530AA-5810-41F9-AD81-752355E5B0DB}" destId="{D3773133-E3AF-4B3B-8C41-471F1B8BA00F}" srcOrd="0" destOrd="0" presId="urn:microsoft.com/office/officeart/2005/8/layout/cycle1"/>
    <dgm:cxn modelId="{813A4564-55C9-49B0-B666-33093DEBB541}" srcId="{FEBFF9FC-8653-4B99-BF56-1589FBD768A2}" destId="{063B14F4-A26B-41F7-8864-6C3798FD0C36}" srcOrd="0" destOrd="0" parTransId="{F8A23D33-D0DC-4D11-A2E2-E2BF3DFAB327}" sibTransId="{4FAEE80E-498D-4490-ACFB-2097F0960590}"/>
    <dgm:cxn modelId="{EAE0C449-A096-483F-A1C0-6D7D519D6AA2}" type="presOf" srcId="{756BFD4C-D5EA-4624-9590-21F13D71CAFF}" destId="{1DA4F070-3923-41CB-9E8E-B852B61EF78C}" srcOrd="0" destOrd="0" presId="urn:microsoft.com/office/officeart/2005/8/layout/cycle1"/>
    <dgm:cxn modelId="{4A621971-7E45-4F6A-85FB-B1E2317B58B9}" type="presOf" srcId="{E8D1D57C-EC8E-4B5A-87A4-83194EECB9DF}" destId="{F101D148-583E-42FD-9E3A-51468FA0FC6B}" srcOrd="0" destOrd="0" presId="urn:microsoft.com/office/officeart/2005/8/layout/cycle1"/>
    <dgm:cxn modelId="{72ECB552-5C74-4B88-8B86-FEDC1EDF3ABB}" type="presOf" srcId="{063B14F4-A26B-41F7-8864-6C3798FD0C36}" destId="{768F6BD7-BB2A-406E-9677-D5E89356F028}" srcOrd="0" destOrd="0" presId="urn:microsoft.com/office/officeart/2005/8/layout/cycle1"/>
    <dgm:cxn modelId="{6C451B75-30B6-4364-BA12-0B07E29F6FDC}" type="presOf" srcId="{3CE0A2A3-D932-4AA6-9A7F-5888014C6FB9}" destId="{B44647AA-3BB8-446F-BA90-5148D38A18E4}" srcOrd="0" destOrd="0" presId="urn:microsoft.com/office/officeart/2005/8/layout/cycle1"/>
    <dgm:cxn modelId="{16CD5980-C431-4999-A644-D1F46FED12FB}" srcId="{FEBFF9FC-8653-4B99-BF56-1589FBD768A2}" destId="{61E530AA-5810-41F9-AD81-752355E5B0DB}" srcOrd="4" destOrd="0" parTransId="{34FF7835-A2E1-4BCD-A853-50521C9CAF3B}" sibTransId="{3CE0A2A3-D932-4AA6-9A7F-5888014C6FB9}"/>
    <dgm:cxn modelId="{6032D985-8FCE-4B0B-BFA5-EEDEA8D7305B}" type="presOf" srcId="{93F13509-53E7-4CDF-9973-739640D79886}" destId="{810889B5-2AE6-4640-9A5D-CEB16463E2D1}" srcOrd="0" destOrd="0" presId="urn:microsoft.com/office/officeart/2005/8/layout/cycle1"/>
    <dgm:cxn modelId="{0C8014BA-61B6-4182-AF0B-27ECEE1D1B88}" type="presOf" srcId="{A3D9D3B9-B2E3-4197-A307-7E9ECA092C3B}" destId="{F05AE1FD-2C9C-4B84-A569-C90F384F3E8D}" srcOrd="0" destOrd="0" presId="urn:microsoft.com/office/officeart/2005/8/layout/cycle1"/>
    <dgm:cxn modelId="{AEE66CC2-218A-458E-A8D6-EBD62F11EEB6}" type="presOf" srcId="{4FAEE80E-498D-4490-ACFB-2097F0960590}" destId="{147F94AB-10D5-4CB3-8DEF-E8A9B742F8F6}" srcOrd="0" destOrd="0" presId="urn:microsoft.com/office/officeart/2005/8/layout/cycle1"/>
    <dgm:cxn modelId="{C62373CF-A3F9-47F9-857B-58093C3E81FC}" srcId="{FEBFF9FC-8653-4B99-BF56-1589FBD768A2}" destId="{1F14A589-6A70-439E-A67C-65A373193F89}" srcOrd="5" destOrd="0" parTransId="{AF3AA48A-BB4D-42AC-BE41-4474C6ACFC47}" sibTransId="{756BFD4C-D5EA-4624-9590-21F13D71CAFF}"/>
    <dgm:cxn modelId="{63A38EE8-D1B9-453E-95A2-0186B6BBAF84}" srcId="{FEBFF9FC-8653-4B99-BF56-1589FBD768A2}" destId="{982C4E9C-378D-4770-AE7A-3724280BAA4A}" srcOrd="2" destOrd="0" parTransId="{7D057AF7-68E5-4351-BA17-D9EBD7DF01C4}" sibTransId="{367629FE-A38F-44F4-A93E-DEF220190500}"/>
    <dgm:cxn modelId="{41EDEFE8-4D10-4EC8-8E69-49C3A1E0A2AB}" type="presOf" srcId="{367629FE-A38F-44F4-A93E-DEF220190500}" destId="{CC9E3B47-DEC7-4837-AA1F-7AAFD8C4E68A}" srcOrd="0" destOrd="0" presId="urn:microsoft.com/office/officeart/2005/8/layout/cycle1"/>
    <dgm:cxn modelId="{76BA22F1-4B6C-4BC1-9215-081C452CD180}" type="presOf" srcId="{FEBFF9FC-8653-4B99-BF56-1589FBD768A2}" destId="{AF89FB55-6198-46EF-B0EB-F00A4C13D594}" srcOrd="0" destOrd="0" presId="urn:microsoft.com/office/officeart/2005/8/layout/cycle1"/>
    <dgm:cxn modelId="{90DDF0AE-7290-408C-859A-2FE25E58D541}" type="presParOf" srcId="{AF89FB55-6198-46EF-B0EB-F00A4C13D594}" destId="{A24956B7-3F69-41FE-BFEB-A6CC58D42779}" srcOrd="0" destOrd="0" presId="urn:microsoft.com/office/officeart/2005/8/layout/cycle1"/>
    <dgm:cxn modelId="{948B1E64-8DCF-45F9-A0E6-FE49B0855E1C}" type="presParOf" srcId="{AF89FB55-6198-46EF-B0EB-F00A4C13D594}" destId="{768F6BD7-BB2A-406E-9677-D5E89356F028}" srcOrd="1" destOrd="0" presId="urn:microsoft.com/office/officeart/2005/8/layout/cycle1"/>
    <dgm:cxn modelId="{61E1FB49-8AD4-41E0-88AC-47F734561CDB}" type="presParOf" srcId="{AF89FB55-6198-46EF-B0EB-F00A4C13D594}" destId="{147F94AB-10D5-4CB3-8DEF-E8A9B742F8F6}" srcOrd="2" destOrd="0" presId="urn:microsoft.com/office/officeart/2005/8/layout/cycle1"/>
    <dgm:cxn modelId="{F6332053-A5A4-4A39-B1F0-7AA00B4CB92E}" type="presParOf" srcId="{AF89FB55-6198-46EF-B0EB-F00A4C13D594}" destId="{67DBCB78-333C-41E2-8773-E7EFB2BA9062}" srcOrd="3" destOrd="0" presId="urn:microsoft.com/office/officeart/2005/8/layout/cycle1"/>
    <dgm:cxn modelId="{0E018F5B-3B0A-412D-AF3B-17DFEB335B55}" type="presParOf" srcId="{AF89FB55-6198-46EF-B0EB-F00A4C13D594}" destId="{810889B5-2AE6-4640-9A5D-CEB16463E2D1}" srcOrd="4" destOrd="0" presId="urn:microsoft.com/office/officeart/2005/8/layout/cycle1"/>
    <dgm:cxn modelId="{B8048D94-66FD-4E70-89CD-F24F56EA5431}" type="presParOf" srcId="{AF89FB55-6198-46EF-B0EB-F00A4C13D594}" destId="{0AA4130A-C250-4BDF-B151-E2AF82E47547}" srcOrd="5" destOrd="0" presId="urn:microsoft.com/office/officeart/2005/8/layout/cycle1"/>
    <dgm:cxn modelId="{778038E9-FB8F-4B4B-BE31-50652AC28AA7}" type="presParOf" srcId="{AF89FB55-6198-46EF-B0EB-F00A4C13D594}" destId="{BD15DE29-13DC-4358-87BE-1F4CD67AF798}" srcOrd="6" destOrd="0" presId="urn:microsoft.com/office/officeart/2005/8/layout/cycle1"/>
    <dgm:cxn modelId="{515D22F3-8C7F-4361-85EC-8114268243F0}" type="presParOf" srcId="{AF89FB55-6198-46EF-B0EB-F00A4C13D594}" destId="{10EE61E7-D1F1-4ABC-8B04-F2F5535F67F0}" srcOrd="7" destOrd="0" presId="urn:microsoft.com/office/officeart/2005/8/layout/cycle1"/>
    <dgm:cxn modelId="{5DCD2803-3CC3-474D-A016-08CD69494698}" type="presParOf" srcId="{AF89FB55-6198-46EF-B0EB-F00A4C13D594}" destId="{CC9E3B47-DEC7-4837-AA1F-7AAFD8C4E68A}" srcOrd="8" destOrd="0" presId="urn:microsoft.com/office/officeart/2005/8/layout/cycle1"/>
    <dgm:cxn modelId="{C1FD3AB2-9D2F-4F9E-95A7-1F635CFF2F69}" type="presParOf" srcId="{AF89FB55-6198-46EF-B0EB-F00A4C13D594}" destId="{39B6402D-EDC7-4613-96B5-5459C1FC5185}" srcOrd="9" destOrd="0" presId="urn:microsoft.com/office/officeart/2005/8/layout/cycle1"/>
    <dgm:cxn modelId="{25A2E5C1-D8C4-4332-87A7-5BDF2FF94414}" type="presParOf" srcId="{AF89FB55-6198-46EF-B0EB-F00A4C13D594}" destId="{F05AE1FD-2C9C-4B84-A569-C90F384F3E8D}" srcOrd="10" destOrd="0" presId="urn:microsoft.com/office/officeart/2005/8/layout/cycle1"/>
    <dgm:cxn modelId="{CF6A9929-ADFA-4789-BE40-66CA8AAE4721}" type="presParOf" srcId="{AF89FB55-6198-46EF-B0EB-F00A4C13D594}" destId="{F101D148-583E-42FD-9E3A-51468FA0FC6B}" srcOrd="11" destOrd="0" presId="urn:microsoft.com/office/officeart/2005/8/layout/cycle1"/>
    <dgm:cxn modelId="{4D59AECA-970D-48D7-AEF5-637408D67079}" type="presParOf" srcId="{AF89FB55-6198-46EF-B0EB-F00A4C13D594}" destId="{B5C5AC0E-D330-42A4-B910-8FF01E70F029}" srcOrd="12" destOrd="0" presId="urn:microsoft.com/office/officeart/2005/8/layout/cycle1"/>
    <dgm:cxn modelId="{6CFE2F7D-7414-4DAF-A06D-510DFC04CD19}" type="presParOf" srcId="{AF89FB55-6198-46EF-B0EB-F00A4C13D594}" destId="{D3773133-E3AF-4B3B-8C41-471F1B8BA00F}" srcOrd="13" destOrd="0" presId="urn:microsoft.com/office/officeart/2005/8/layout/cycle1"/>
    <dgm:cxn modelId="{69C90366-D26C-4F4D-8825-E74E15E76875}" type="presParOf" srcId="{AF89FB55-6198-46EF-B0EB-F00A4C13D594}" destId="{B44647AA-3BB8-446F-BA90-5148D38A18E4}" srcOrd="14" destOrd="0" presId="urn:microsoft.com/office/officeart/2005/8/layout/cycle1"/>
    <dgm:cxn modelId="{F79E7811-0073-408F-9996-0EC6BA635001}" type="presParOf" srcId="{AF89FB55-6198-46EF-B0EB-F00A4C13D594}" destId="{EE7F70B1-F7B7-4745-9DB9-C5CC51EF1110}" srcOrd="15" destOrd="0" presId="urn:microsoft.com/office/officeart/2005/8/layout/cycle1"/>
    <dgm:cxn modelId="{C0A737EF-4CB9-4A50-ABDD-0D3A939275FF}" type="presParOf" srcId="{AF89FB55-6198-46EF-B0EB-F00A4C13D594}" destId="{98BB0417-4B6B-4A93-896E-73C2784F49E6}" srcOrd="16" destOrd="0" presId="urn:microsoft.com/office/officeart/2005/8/layout/cycle1"/>
    <dgm:cxn modelId="{B4416D50-A8DA-416A-8D42-0DA1D4692D1F}" type="presParOf" srcId="{AF89FB55-6198-46EF-B0EB-F00A4C13D594}" destId="{1DA4F070-3923-41CB-9E8E-B852B61EF78C}" srcOrd="17" destOrd="0" presId="urn:microsoft.com/office/officeart/2005/8/layout/cycle1"/>
  </dgm:cxnLst>
  <dgm:bg/>
  <dgm:whole>
    <a:ln>
      <a:solidFill>
        <a:schemeClr val="tx1"/>
      </a:solidFill>
    </a:ln>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8F6BD7-BB2A-406E-9677-D5E89356F028}">
      <dsp:nvSpPr>
        <dsp:cNvPr id="0" name=""/>
        <dsp:cNvSpPr/>
      </dsp:nvSpPr>
      <dsp:spPr>
        <a:xfrm>
          <a:off x="2024091" y="7667"/>
          <a:ext cx="1187823" cy="616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b="1" kern="1200"/>
            <a:t>El pueblo se rebela contra Dios y hace cosas horribles</a:t>
          </a:r>
        </a:p>
      </dsp:txBody>
      <dsp:txXfrm>
        <a:off x="2024091" y="7667"/>
        <a:ext cx="1187823" cy="616446"/>
      </dsp:txXfrm>
    </dsp:sp>
    <dsp:sp modelId="{147F94AB-10D5-4CB3-8DEF-E8A9B742F8F6}">
      <dsp:nvSpPr>
        <dsp:cNvPr id="0" name=""/>
        <dsp:cNvSpPr/>
      </dsp:nvSpPr>
      <dsp:spPr>
        <a:xfrm>
          <a:off x="424968" y="1423"/>
          <a:ext cx="3010862" cy="3010862"/>
        </a:xfrm>
        <a:prstGeom prst="circularArrow">
          <a:avLst>
            <a:gd name="adj1" fmla="val 3992"/>
            <a:gd name="adj2" fmla="val 250467"/>
            <a:gd name="adj3" fmla="val 20572435"/>
            <a:gd name="adj4" fmla="val 19203995"/>
            <a:gd name="adj5" fmla="val 465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0889B5-2AE6-4640-9A5D-CEB16463E2D1}">
      <dsp:nvSpPr>
        <dsp:cNvPr id="0" name=""/>
        <dsp:cNvSpPr/>
      </dsp:nvSpPr>
      <dsp:spPr>
        <a:xfrm>
          <a:off x="2711694" y="1198631"/>
          <a:ext cx="1187823" cy="616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b="1" kern="1200"/>
            <a:t>Dios se aíra y retira su protección</a:t>
          </a:r>
        </a:p>
      </dsp:txBody>
      <dsp:txXfrm>
        <a:off x="2711694" y="1198631"/>
        <a:ext cx="1187823" cy="616446"/>
      </dsp:txXfrm>
    </dsp:sp>
    <dsp:sp modelId="{0AA4130A-C250-4BDF-B151-E2AF82E47547}">
      <dsp:nvSpPr>
        <dsp:cNvPr id="0" name=""/>
        <dsp:cNvSpPr/>
      </dsp:nvSpPr>
      <dsp:spPr>
        <a:xfrm>
          <a:off x="424968" y="1423"/>
          <a:ext cx="3010862" cy="3010862"/>
        </a:xfrm>
        <a:prstGeom prst="circularArrow">
          <a:avLst>
            <a:gd name="adj1" fmla="val 3992"/>
            <a:gd name="adj2" fmla="val 250467"/>
            <a:gd name="adj3" fmla="val 2145538"/>
            <a:gd name="adj4" fmla="val 777098"/>
            <a:gd name="adj5" fmla="val 465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EE61E7-D1F1-4ABC-8B04-F2F5535F67F0}">
      <dsp:nvSpPr>
        <dsp:cNvPr id="0" name=""/>
        <dsp:cNvSpPr/>
      </dsp:nvSpPr>
      <dsp:spPr>
        <a:xfrm>
          <a:off x="2024091" y="2389595"/>
          <a:ext cx="1187823" cy="616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b="1" kern="1200"/>
            <a:t>El pueblo es oprimido por sus enemigos</a:t>
          </a:r>
        </a:p>
      </dsp:txBody>
      <dsp:txXfrm>
        <a:off x="2024091" y="2389595"/>
        <a:ext cx="1187823" cy="616446"/>
      </dsp:txXfrm>
    </dsp:sp>
    <dsp:sp modelId="{CC9E3B47-DEC7-4837-AA1F-7AAFD8C4E68A}">
      <dsp:nvSpPr>
        <dsp:cNvPr id="0" name=""/>
        <dsp:cNvSpPr/>
      </dsp:nvSpPr>
      <dsp:spPr>
        <a:xfrm>
          <a:off x="424968" y="1423"/>
          <a:ext cx="3010862" cy="3010862"/>
        </a:xfrm>
        <a:prstGeom prst="circularArrow">
          <a:avLst>
            <a:gd name="adj1" fmla="val 3992"/>
            <a:gd name="adj2" fmla="val 250467"/>
            <a:gd name="adj3" fmla="val 5383925"/>
            <a:gd name="adj4" fmla="val 5165608"/>
            <a:gd name="adj5" fmla="val 465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05AE1FD-2C9C-4B84-A569-C90F384F3E8D}">
      <dsp:nvSpPr>
        <dsp:cNvPr id="0" name=""/>
        <dsp:cNvSpPr/>
      </dsp:nvSpPr>
      <dsp:spPr>
        <a:xfrm>
          <a:off x="648884" y="2389595"/>
          <a:ext cx="1187823" cy="616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b="1" kern="1200"/>
            <a:t>El pueblo clama a Dios por liberación</a:t>
          </a:r>
        </a:p>
      </dsp:txBody>
      <dsp:txXfrm>
        <a:off x="648884" y="2389595"/>
        <a:ext cx="1187823" cy="616446"/>
      </dsp:txXfrm>
    </dsp:sp>
    <dsp:sp modelId="{F101D148-583E-42FD-9E3A-51468FA0FC6B}">
      <dsp:nvSpPr>
        <dsp:cNvPr id="0" name=""/>
        <dsp:cNvSpPr/>
      </dsp:nvSpPr>
      <dsp:spPr>
        <a:xfrm>
          <a:off x="424968" y="1423"/>
          <a:ext cx="3010862" cy="3010862"/>
        </a:xfrm>
        <a:prstGeom prst="circularArrow">
          <a:avLst>
            <a:gd name="adj1" fmla="val 3992"/>
            <a:gd name="adj2" fmla="val 250467"/>
            <a:gd name="adj3" fmla="val 9772435"/>
            <a:gd name="adj4" fmla="val 8403995"/>
            <a:gd name="adj5" fmla="val 465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773133-E3AF-4B3B-8C41-471F1B8BA00F}">
      <dsp:nvSpPr>
        <dsp:cNvPr id="0" name=""/>
        <dsp:cNvSpPr/>
      </dsp:nvSpPr>
      <dsp:spPr>
        <a:xfrm>
          <a:off x="-38718" y="1198631"/>
          <a:ext cx="1187823" cy="616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b="1" kern="1200"/>
            <a:t>Dios libera a su pueblo</a:t>
          </a:r>
        </a:p>
      </dsp:txBody>
      <dsp:txXfrm>
        <a:off x="-38718" y="1198631"/>
        <a:ext cx="1187823" cy="616446"/>
      </dsp:txXfrm>
    </dsp:sp>
    <dsp:sp modelId="{B44647AA-3BB8-446F-BA90-5148D38A18E4}">
      <dsp:nvSpPr>
        <dsp:cNvPr id="0" name=""/>
        <dsp:cNvSpPr/>
      </dsp:nvSpPr>
      <dsp:spPr>
        <a:xfrm>
          <a:off x="424968" y="1423"/>
          <a:ext cx="3010862" cy="3010862"/>
        </a:xfrm>
        <a:prstGeom prst="circularArrow">
          <a:avLst>
            <a:gd name="adj1" fmla="val 3992"/>
            <a:gd name="adj2" fmla="val 250467"/>
            <a:gd name="adj3" fmla="val 12945538"/>
            <a:gd name="adj4" fmla="val 11577098"/>
            <a:gd name="adj5" fmla="val 465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8BB0417-4B6B-4A93-896E-73C2784F49E6}">
      <dsp:nvSpPr>
        <dsp:cNvPr id="0" name=""/>
        <dsp:cNvSpPr/>
      </dsp:nvSpPr>
      <dsp:spPr>
        <a:xfrm>
          <a:off x="648884" y="7667"/>
          <a:ext cx="1187823" cy="6164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ES" sz="1100" b="1" kern="1200"/>
            <a:t>El pueblo sigue a Dios… durante un tiempo</a:t>
          </a:r>
        </a:p>
      </dsp:txBody>
      <dsp:txXfrm>
        <a:off x="648884" y="7667"/>
        <a:ext cx="1187823" cy="616446"/>
      </dsp:txXfrm>
    </dsp:sp>
    <dsp:sp modelId="{1DA4F070-3923-41CB-9E8E-B852B61EF78C}">
      <dsp:nvSpPr>
        <dsp:cNvPr id="0" name=""/>
        <dsp:cNvSpPr/>
      </dsp:nvSpPr>
      <dsp:spPr>
        <a:xfrm>
          <a:off x="424968" y="1423"/>
          <a:ext cx="3010862" cy="3010862"/>
        </a:xfrm>
        <a:prstGeom prst="circularArrow">
          <a:avLst>
            <a:gd name="adj1" fmla="val 3992"/>
            <a:gd name="adj2" fmla="val 250467"/>
            <a:gd name="adj3" fmla="val 16183925"/>
            <a:gd name="adj4" fmla="val 15965608"/>
            <a:gd name="adj5" fmla="val 4658"/>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645</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2025-01-11T17:01:00Z</dcterms:created>
  <dcterms:modified xsi:type="dcterms:W3CDTF">2025-01-11T17:15:00Z</dcterms:modified>
</cp:coreProperties>
</file>