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9770" w14:textId="77777777" w:rsidR="00521C32" w:rsidRPr="00B9474A" w:rsidRDefault="00521C32" w:rsidP="00521C3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521C32">
        <w:rPr>
          <w:b/>
          <w:bCs/>
          <w:sz w:val="22"/>
        </w:rPr>
        <w:t>El aviso (Éxodo 11)</w:t>
      </w:r>
    </w:p>
    <w:p w14:paraId="4F1A8707" w14:textId="3660D53D" w:rsidR="00CA543F" w:rsidRPr="00B9474A" w:rsidRDefault="00CA543F" w:rsidP="00CA543F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Tras los tres días de oscuridad, Faraón se enojó contra Moisés y le prohibió volver a palacio (Éx. 10:28). Pero Moisés no podía obedecer esta orden, pues era la vida misma del primogénito de Faraón la que estaba en juego. En su rol de “dios” para Faraón (Éx. 7:1), debía advertirle de lo que estaba por hacer (Amós 3:7).</w:t>
      </w:r>
    </w:p>
    <w:p w14:paraId="4529252A" w14:textId="0E9D6F60" w:rsidR="00CA543F" w:rsidRPr="00B9474A" w:rsidRDefault="00CA543F" w:rsidP="00CA543F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Ahora fue Moisés el que salió enojado de la presencia de Faraón. Enojado por su terquedad, y por las consecuencias de su decisión. A pesar del respeto que tenían hacia Moisés, muchos egipcios se negaron a escuchar la advertencia (Éx. 11:3).</w:t>
      </w:r>
    </w:p>
    <w:p w14:paraId="144B4F23" w14:textId="00AE9E9E" w:rsidR="00CA543F" w:rsidRPr="00B9474A" w:rsidRDefault="00CA543F" w:rsidP="00CA543F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Llegó el momento del juicio divino (Éx. 12:12):</w:t>
      </w:r>
    </w:p>
    <w:p w14:paraId="6F122D60" w14:textId="67D4723F" w:rsidR="00CA543F" w:rsidRPr="00CA543F" w:rsidRDefault="00CA543F" w:rsidP="00CA543F">
      <w:pPr>
        <w:pStyle w:val="Prrafodelista"/>
        <w:numPr>
          <w:ilvl w:val="2"/>
          <w:numId w:val="1"/>
        </w:numPr>
        <w:rPr>
          <w:sz w:val="22"/>
        </w:rPr>
      </w:pPr>
      <w:r w:rsidRPr="00CA543F">
        <w:rPr>
          <w:sz w:val="22"/>
        </w:rPr>
        <w:t>Para el orgulloso, arrogante y explotador: el castigo, y la obligación de devolver lo extorsionado (Éx. 1</w:t>
      </w:r>
      <w:r w:rsidR="00CC4AB0">
        <w:rPr>
          <w:sz w:val="22"/>
        </w:rPr>
        <w:t>1</w:t>
      </w:r>
      <w:r w:rsidRPr="00CA543F">
        <w:rPr>
          <w:sz w:val="22"/>
        </w:rPr>
        <w:t>:4-5, 2)</w:t>
      </w:r>
    </w:p>
    <w:p w14:paraId="719FA6E3" w14:textId="2763B51C" w:rsidR="00CA543F" w:rsidRPr="00521C32" w:rsidRDefault="00CA543F" w:rsidP="00CA543F">
      <w:pPr>
        <w:pStyle w:val="Prrafodelista"/>
        <w:numPr>
          <w:ilvl w:val="2"/>
          <w:numId w:val="1"/>
        </w:numPr>
        <w:rPr>
          <w:sz w:val="22"/>
        </w:rPr>
      </w:pPr>
      <w:r w:rsidRPr="00B9474A">
        <w:rPr>
          <w:sz w:val="22"/>
        </w:rPr>
        <w:t>Para el obediente a las órdenes de Dios: pasar por alto el castigo, y ser liberado (Éx. 11:7-8)</w:t>
      </w:r>
    </w:p>
    <w:p w14:paraId="26999C2D" w14:textId="77777777" w:rsidR="00521C32" w:rsidRPr="00B9474A" w:rsidRDefault="00521C32" w:rsidP="00521C3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521C32">
        <w:rPr>
          <w:b/>
          <w:bCs/>
          <w:sz w:val="22"/>
        </w:rPr>
        <w:t>La preparación (Éxodo 12:1-16)</w:t>
      </w:r>
    </w:p>
    <w:p w14:paraId="3F984DDB" w14:textId="34071CFC" w:rsidR="00CB6195" w:rsidRPr="00B9474A" w:rsidRDefault="00B02321" w:rsidP="00B02321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Dios explicó minuciosamente qué debían hacer para que el Destructor “pasase” (pesáj, pascua), y no muriesen los primogénitos:</w:t>
      </w:r>
    </w:p>
    <w:p w14:paraId="459A1088" w14:textId="77777777" w:rsidR="00B02321" w:rsidRPr="00B02321" w:rsidRDefault="00B02321" w:rsidP="00B02321">
      <w:pPr>
        <w:pStyle w:val="Prrafodelista"/>
        <w:numPr>
          <w:ilvl w:val="2"/>
          <w:numId w:val="1"/>
        </w:numPr>
        <w:rPr>
          <w:sz w:val="22"/>
        </w:rPr>
      </w:pPr>
      <w:r w:rsidRPr="00B02321">
        <w:rPr>
          <w:sz w:val="22"/>
        </w:rPr>
        <w:t>El día 10 debían apartar un cordero sin defecto por familia, o para varias familias (Éx. 12:3-5).</w:t>
      </w:r>
    </w:p>
    <w:p w14:paraId="39E1F3DA" w14:textId="6657C5D0" w:rsidR="00B02321" w:rsidRPr="00B02321" w:rsidRDefault="00B02321" w:rsidP="00B02321">
      <w:pPr>
        <w:pStyle w:val="Prrafodelista"/>
        <w:numPr>
          <w:ilvl w:val="2"/>
          <w:numId w:val="1"/>
        </w:numPr>
        <w:rPr>
          <w:sz w:val="22"/>
        </w:rPr>
      </w:pPr>
      <w:r w:rsidRPr="00B02321">
        <w:rPr>
          <w:sz w:val="22"/>
        </w:rPr>
        <w:t>El día 14, al atardecer, debían sacrificarlo</w:t>
      </w:r>
      <w:r w:rsidRPr="00B9474A">
        <w:rPr>
          <w:sz w:val="22"/>
        </w:rPr>
        <w:t xml:space="preserve"> </w:t>
      </w:r>
      <w:r w:rsidRPr="00B02321">
        <w:rPr>
          <w:sz w:val="22"/>
        </w:rPr>
        <w:t>(Éx. 12:6)</w:t>
      </w:r>
    </w:p>
    <w:p w14:paraId="2C54BCC0" w14:textId="77777777" w:rsidR="00B02321" w:rsidRPr="00B02321" w:rsidRDefault="00B02321" w:rsidP="00B02321">
      <w:pPr>
        <w:pStyle w:val="Prrafodelista"/>
        <w:numPr>
          <w:ilvl w:val="2"/>
          <w:numId w:val="1"/>
        </w:numPr>
        <w:rPr>
          <w:sz w:val="22"/>
        </w:rPr>
      </w:pPr>
      <w:r w:rsidRPr="00B02321">
        <w:rPr>
          <w:sz w:val="22"/>
        </w:rPr>
        <w:t>Tenían que untar con la sangre los postes y el dintel de la puerta (Éx. 12:7)</w:t>
      </w:r>
    </w:p>
    <w:p w14:paraId="46A6033F" w14:textId="603094DF" w:rsidR="00B02321" w:rsidRPr="00B02321" w:rsidRDefault="00B02321" w:rsidP="00B02321">
      <w:pPr>
        <w:pStyle w:val="Prrafodelista"/>
        <w:numPr>
          <w:ilvl w:val="2"/>
          <w:numId w:val="1"/>
        </w:numPr>
        <w:rPr>
          <w:sz w:val="22"/>
        </w:rPr>
      </w:pPr>
      <w:r w:rsidRPr="00B02321">
        <w:rPr>
          <w:sz w:val="22"/>
        </w:rPr>
        <w:t>Debían comer completamente la carne asada, con panes ácimos y hierbas amargas</w:t>
      </w:r>
      <w:r w:rsidRPr="00B9474A">
        <w:rPr>
          <w:sz w:val="22"/>
        </w:rPr>
        <w:t xml:space="preserve"> </w:t>
      </w:r>
      <w:r w:rsidRPr="00B02321">
        <w:rPr>
          <w:sz w:val="22"/>
        </w:rPr>
        <w:t>(Éx. 12:8-10)</w:t>
      </w:r>
    </w:p>
    <w:p w14:paraId="69D75669" w14:textId="77777777" w:rsidR="00B02321" w:rsidRPr="00B02321" w:rsidRDefault="00B02321" w:rsidP="00B02321">
      <w:pPr>
        <w:pStyle w:val="Prrafodelista"/>
        <w:numPr>
          <w:ilvl w:val="2"/>
          <w:numId w:val="1"/>
        </w:numPr>
        <w:rPr>
          <w:sz w:val="22"/>
        </w:rPr>
      </w:pPr>
      <w:r w:rsidRPr="00B02321">
        <w:rPr>
          <w:sz w:val="22"/>
        </w:rPr>
        <w:t>Mientras la comían apresuradamente, debían estar vestidos y preparados para ponerse en marcha (Éx. 12:11)</w:t>
      </w:r>
    </w:p>
    <w:p w14:paraId="72F6505B" w14:textId="23A5977C" w:rsidR="00B02321" w:rsidRPr="00B9474A" w:rsidRDefault="00B02321" w:rsidP="00B02321">
      <w:pPr>
        <w:pStyle w:val="Prrafodelista"/>
        <w:numPr>
          <w:ilvl w:val="2"/>
          <w:numId w:val="1"/>
        </w:numPr>
        <w:rPr>
          <w:sz w:val="22"/>
        </w:rPr>
      </w:pPr>
      <w:r w:rsidRPr="00B02321">
        <w:rPr>
          <w:sz w:val="22"/>
        </w:rPr>
        <w:t>Al salir de Egipto, debían seguir comiendo panes sin levadura durante siete días</w:t>
      </w:r>
      <w:r w:rsidRPr="00B9474A">
        <w:rPr>
          <w:sz w:val="22"/>
        </w:rPr>
        <w:t xml:space="preserve"> (Éx. 12:15)</w:t>
      </w:r>
    </w:p>
    <w:p w14:paraId="009B5E22" w14:textId="21C6E3ED" w:rsidR="00B02321" w:rsidRPr="00521C32" w:rsidRDefault="00B02321" w:rsidP="00B02321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Dios preparó a Su pueblo para que comprendiesen Su gracia, y le adorasen (Éx. 12:27b).</w:t>
      </w:r>
    </w:p>
    <w:p w14:paraId="6E0920D1" w14:textId="77777777" w:rsidR="00521C32" w:rsidRPr="00B9474A" w:rsidRDefault="00521C32" w:rsidP="00521C3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521C32">
        <w:rPr>
          <w:b/>
          <w:bCs/>
          <w:sz w:val="22"/>
        </w:rPr>
        <w:t>La sangre y la levadura (Éxodo 12:17-23)</w:t>
      </w:r>
    </w:p>
    <w:p w14:paraId="35185D0A" w14:textId="1BE0A205" w:rsidR="00B02321" w:rsidRPr="00B9474A" w:rsidRDefault="005A24DB" w:rsidP="005A24DB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El día 14, dos elementos jugaban un papel crucial en la ceremonia: la sangre y la levadura.</w:t>
      </w:r>
    </w:p>
    <w:p w14:paraId="3EA934DE" w14:textId="208B26DC" w:rsidR="005A24DB" w:rsidRPr="00B9474A" w:rsidRDefault="005A24DB" w:rsidP="005A24DB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Debían eliminar la levadura de sus hogares y hacer panes sin ella (panes ácimos). Como la salida era inminente, no dispondrían de levadura durante sus primeras etapas (Éx. 12:17-20). Esta levadura es símbolo del pecado, y los panes ácimos simbolizan la nueva vida en Cristo Jesús (1Co. 5:6-8; 2Co. 5:17).</w:t>
      </w:r>
    </w:p>
    <w:p w14:paraId="7BA32A4B" w14:textId="5335322A" w:rsidR="005A24DB" w:rsidRPr="00B9474A" w:rsidRDefault="005A24DB" w:rsidP="005A24DB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La sangre era el elemento salvífico. Representaba la sangre de Jesús —que Él derramó en la cruz— para que, en el Juicio, Dios “pase por alto” nuestra condenación (1Jn. 1:7; 2:1-2).</w:t>
      </w:r>
    </w:p>
    <w:p w14:paraId="1CC29D95" w14:textId="31878F7E" w:rsidR="005A24DB" w:rsidRPr="00521C32" w:rsidRDefault="005A24DB" w:rsidP="005A24DB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Por su parte, el hisopo con el que debía ser rociada la sangre (Éx. 12:22), es un símbolo de la purificación del pecado (Sal. 51:7).</w:t>
      </w:r>
    </w:p>
    <w:p w14:paraId="6F3CF426" w14:textId="77777777" w:rsidR="00521C32" w:rsidRPr="00B9474A" w:rsidRDefault="00521C32" w:rsidP="00521C3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521C32">
        <w:rPr>
          <w:b/>
          <w:bCs/>
          <w:sz w:val="22"/>
        </w:rPr>
        <w:t>Recordar y enseñar (Éxodo 12:24-28)</w:t>
      </w:r>
    </w:p>
    <w:p w14:paraId="12181597" w14:textId="48A54F57" w:rsidR="005A24DB" w:rsidRPr="00B9474A" w:rsidRDefault="007935C0" w:rsidP="007935C0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Aún antes de sacarles de Egipto, Dios les enseñó a las familias hebreas a preservar su historia narrándola cada año a sus hijos (Éx. 12:24-27).</w:t>
      </w:r>
    </w:p>
    <w:p w14:paraId="14F3244A" w14:textId="5D5E79E7" w:rsidR="007935C0" w:rsidRPr="00B9474A" w:rsidRDefault="007935C0" w:rsidP="007935C0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La pascua sería, de ahí en adelante, una fiesta familiar. Una ocasión para que los padres transmitiesen a sus hijos el conocimiento de Dios.</w:t>
      </w:r>
    </w:p>
    <w:p w14:paraId="453D7467" w14:textId="42E4CC99" w:rsidR="007935C0" w:rsidRPr="00B9474A" w:rsidRDefault="007935C0" w:rsidP="007935C0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La historia de la liberación debía ser explicada con todo detalle, y en primera persona (Dt. 26:5-9).</w:t>
      </w:r>
    </w:p>
    <w:p w14:paraId="70FC7486" w14:textId="51C07493" w:rsidR="007935C0" w:rsidRPr="00521C32" w:rsidRDefault="007935C0" w:rsidP="007935C0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Esto contiene una enseñanza muy especial para nosotros. Debemos transmitir nuestra fe a nuestros hijos. Debemos hablarles de lo que Dios ha hecho, no solo en la historia, sino también en nuestras propias vidas. Debemos inclinarnos junto a ellos, y adorar (Éx. 12:27).</w:t>
      </w:r>
    </w:p>
    <w:p w14:paraId="65440528" w14:textId="106F4A52" w:rsidR="00395C43" w:rsidRPr="00B9474A" w:rsidRDefault="00521C32" w:rsidP="00521C3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B9474A">
        <w:rPr>
          <w:b/>
          <w:bCs/>
          <w:sz w:val="22"/>
        </w:rPr>
        <w:t>La décima plaga (Éxodo 12:29-30)</w:t>
      </w:r>
    </w:p>
    <w:p w14:paraId="57785612" w14:textId="34383782" w:rsidR="007935C0" w:rsidRPr="00B9474A" w:rsidRDefault="00B9474A" w:rsidP="00B9474A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Faraón había ordenado matar a todos los niños hebreos sin excepción (Éx. 1:22). Dios determinó la muerte condicional sólo de los primogénitos (Éx. 12:29). En toda casa donde no se untó la sangre del cordero hubo, al menos, un muerto (Éx. 12:30).</w:t>
      </w:r>
    </w:p>
    <w:p w14:paraId="4F030E83" w14:textId="2DE485E5" w:rsidR="00B9474A" w:rsidRPr="00B9474A" w:rsidRDefault="00B9474A" w:rsidP="00B9474A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Los juicios de Dios habían caído con toda su fuerza sobre los dioses egipcios, de los cuales Faraón era el representante (Éx. 12:12).</w:t>
      </w:r>
    </w:p>
    <w:p w14:paraId="6E797E6D" w14:textId="6AFDD1A0" w:rsidR="00B9474A" w:rsidRPr="00B9474A" w:rsidRDefault="00B9474A" w:rsidP="00B9474A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Ningún dios egipcio alzó su mano para ayudar, ni Faraón pudo hacer nada para evitar el desastre.</w:t>
      </w:r>
    </w:p>
    <w:p w14:paraId="18D07C46" w14:textId="462DA0BA" w:rsidR="00B9474A" w:rsidRPr="00B9474A" w:rsidRDefault="00B9474A" w:rsidP="00B9474A">
      <w:pPr>
        <w:pStyle w:val="Prrafodelista"/>
        <w:numPr>
          <w:ilvl w:val="1"/>
          <w:numId w:val="1"/>
        </w:numPr>
        <w:rPr>
          <w:sz w:val="22"/>
        </w:rPr>
      </w:pPr>
      <w:r w:rsidRPr="00B9474A">
        <w:rPr>
          <w:sz w:val="22"/>
        </w:rPr>
        <w:t>Al igual que ocurrió con Faraón, nuestro pecado puede afectar negativamente a otros. Pero, como ocurrió con Moisés, nuestra fidelidad y firmeza puede salvar a muchos.</w:t>
      </w:r>
    </w:p>
    <w:sectPr w:rsidR="00B9474A" w:rsidRPr="00B9474A" w:rsidSect="00B94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33A8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641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32"/>
    <w:rsid w:val="00004746"/>
    <w:rsid w:val="000B2AC6"/>
    <w:rsid w:val="000B440E"/>
    <w:rsid w:val="001E4AA8"/>
    <w:rsid w:val="003036B8"/>
    <w:rsid w:val="00306C49"/>
    <w:rsid w:val="00395C43"/>
    <w:rsid w:val="003D5E96"/>
    <w:rsid w:val="004D5CB2"/>
    <w:rsid w:val="00521C32"/>
    <w:rsid w:val="005222C3"/>
    <w:rsid w:val="005A24DB"/>
    <w:rsid w:val="006B286A"/>
    <w:rsid w:val="00711123"/>
    <w:rsid w:val="007935C0"/>
    <w:rsid w:val="00AB406A"/>
    <w:rsid w:val="00B02321"/>
    <w:rsid w:val="00B9474A"/>
    <w:rsid w:val="00BA3EAE"/>
    <w:rsid w:val="00C22FAD"/>
    <w:rsid w:val="00C46A68"/>
    <w:rsid w:val="00CA543F"/>
    <w:rsid w:val="00CB6195"/>
    <w:rsid w:val="00CC4AB0"/>
    <w:rsid w:val="00F0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C640"/>
  <w15:chartTrackingRefBased/>
  <w15:docId w15:val="{9647280B-7580-45BD-A7EB-D1CFCC87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21C3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C3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C3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C3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C3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C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C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C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C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2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C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C3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2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C3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21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C3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21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cp:lastPrinted>2025-07-06T16:41:00Z</cp:lastPrinted>
  <dcterms:created xsi:type="dcterms:W3CDTF">2025-07-06T16:28:00Z</dcterms:created>
  <dcterms:modified xsi:type="dcterms:W3CDTF">2025-07-06T16:49:00Z</dcterms:modified>
</cp:coreProperties>
</file>