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EDF76" w14:textId="77777777" w:rsidR="00BF4974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¿Cómo se comunicaba originalmente Dios con la humanidad?</w:t>
      </w:r>
    </w:p>
    <w:p w14:paraId="1B50B3BC" w14:textId="79F8F059" w:rsidR="00F90CF7" w:rsidRPr="008D5D84" w:rsidRDefault="00F90CF7" w:rsidP="00F90CF7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En el principio, Dios creó el mundo para ser habitado por los seres humanos (Is. 45:18).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Cuando todo estuvo preparado, creó a Adán del polvo de la tierra (Gn. 2:4-7).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El mismo día, creó a Eva de una costilla de Adán (Gn. 2:18, 21-22).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La humanidad ya estaba completa y preparada para habitar el mundo recién creado (Gn. 1:27).</w:t>
      </w:r>
    </w:p>
    <w:p w14:paraId="78605B6E" w14:textId="4591AAA9" w:rsidR="00F90CF7" w:rsidRPr="008D5D84" w:rsidRDefault="00F90CF7" w:rsidP="00F90CF7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Durante este proceso, hubo mucha comunicación entre Dios y Adán:</w:t>
      </w:r>
    </w:p>
    <w:p w14:paraId="17D12806" w14:textId="30B4716C" w:rsidR="00F90CF7" w:rsidRPr="008D5D84" w:rsidRDefault="00F90CF7" w:rsidP="00F90CF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Le dio instrucciones sobre el trabajo que debía realizar en Edén (Gn. 2:15).</w:t>
      </w:r>
    </w:p>
    <w:p w14:paraId="246E9632" w14:textId="0B090100" w:rsidR="00F90CF7" w:rsidRPr="008D5D84" w:rsidRDefault="00F90CF7" w:rsidP="00F90CF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Le indicó sus limitaciones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(Gn. 2:16-17).</w:t>
      </w:r>
    </w:p>
    <w:p w14:paraId="1918A78F" w14:textId="742927B1" w:rsidR="00F90CF7" w:rsidRPr="008D5D84" w:rsidRDefault="00F90CF7" w:rsidP="00F90CF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Le pidió que diese nombre a los animales (Gn. 2:19).</w:t>
      </w:r>
    </w:p>
    <w:p w14:paraId="296D45ED" w14:textId="5B314646" w:rsidR="00F90CF7" w:rsidRPr="008D5D84" w:rsidRDefault="00F90CF7" w:rsidP="00F90CF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Le presentó a Eva, y los unió en matrimonio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(Gn. 2:22-24).</w:t>
      </w:r>
    </w:p>
    <w:p w14:paraId="78DFBF71" w14:textId="7E60AFB6" w:rsidR="00F90CF7" w:rsidRPr="008D5D84" w:rsidRDefault="00F90CF7" w:rsidP="00F90CF7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Dios les indicó a Adán y a Eva cómo debían comportarse y qué alimentación debían tener</w:t>
      </w:r>
      <w:r w:rsidRPr="008D5D84">
        <w:rPr>
          <w:sz w:val="20"/>
          <w:szCs w:val="20"/>
        </w:rPr>
        <w:br/>
        <w:t>(Gn. 1:28-29).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Los creó como seres sociales, con la capacidad de comunicarse, no solo entre ellos, sino con otros seres (como, por ejemplo, los ángeles).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Después creó el séptimo día para poder disfrutar de la compañía de ambos durante todo ese día.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 xml:space="preserve">A partir de ese momento, se encontraba con ellos cada día, al caer la tarde (Gn. 3:8 </w:t>
      </w:r>
      <w:r w:rsidRPr="008D5D84">
        <w:rPr>
          <w:sz w:val="16"/>
          <w:szCs w:val="16"/>
        </w:rPr>
        <w:t>DHHe</w:t>
      </w:r>
      <w:r w:rsidRPr="008D5D84">
        <w:rPr>
          <w:sz w:val="20"/>
          <w:szCs w:val="20"/>
        </w:rPr>
        <w:t>).</w:t>
      </w:r>
    </w:p>
    <w:p w14:paraId="207F6E69" w14:textId="77777777" w:rsidR="00BF4974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¿Cómo dejó la humanidad de comunicarse con Dios?</w:t>
      </w:r>
    </w:p>
    <w:p w14:paraId="5F082D4F" w14:textId="1B8A9596" w:rsidR="00A1503C" w:rsidRPr="008D5D84" w:rsidRDefault="00A1503C" w:rsidP="00A1503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Adán y Eva fueron creados con la capacidad de elegir libremente. Para que pudieran ejercer esa libertad, Dios les dio todo, pero se reservó un árbol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(Gn. 2:16-17).</w:t>
      </w:r>
    </w:p>
    <w:p w14:paraId="7F9DEBE4" w14:textId="21DD6639" w:rsidR="00A1503C" w:rsidRPr="008D5D84" w:rsidRDefault="00A1503C" w:rsidP="00A1503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En ese mismo árbol, el tentador, disfrazado de serpiente y aparentando querer el bienestar de Adán y Eva, les contó una serie de mentiras (que Eva transmitió a Adán): sois inmortales (“no moriréis”); seréis dioses (“seréis como Dios”); Dios os oculta la verdad (“sabe Dios que…”) (Gn. 3:1-5).</w:t>
      </w:r>
    </w:p>
    <w:p w14:paraId="50679659" w14:textId="1AE394F6" w:rsidR="00A1503C" w:rsidRPr="008D5D84" w:rsidRDefault="00A1503C" w:rsidP="00A1503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Fascinada por las maravillas del fruto prohibido, Eva comió de él e incitó a Adán, que también comió (Gn. 3:6).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En ese momento, el manto de gloria que les cubría desapareció; se dieron cuenta de su desnudez; y buscaron soluciones para esconder su error (Gn. 3:7).</w:t>
      </w:r>
    </w:p>
    <w:p w14:paraId="57C9333F" w14:textId="6A62B751" w:rsidR="00A1503C" w:rsidRPr="008D5D84" w:rsidRDefault="00A1503C" w:rsidP="00A1503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La siguiente reacción negativa fue que se sentían tan culpables por su desobediencia que no deseaban comunicarse más con Dios (Gn. 3:8).</w:t>
      </w:r>
    </w:p>
    <w:p w14:paraId="53BB82FE" w14:textId="77777777" w:rsidR="00BF4974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¿Cómo intentó Dios restaurar la comunicación?</w:t>
      </w:r>
    </w:p>
    <w:p w14:paraId="6ED6842F" w14:textId="1DDF295A" w:rsidR="008221FC" w:rsidRPr="008D5D84" w:rsidRDefault="008221FC" w:rsidP="008221F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Sabiendo que Adán y Eva habían pecado, Dios —como acostumbraba— se acercó para hablar con ellos. Por primera vez, en lugar de salir alegremente a recibirle, Dios tuvo que llamarlos para encontrarse con ellos (Gn. 3:8-9).</w:t>
      </w:r>
    </w:p>
    <w:p w14:paraId="7DDD1682" w14:textId="7158A6FC" w:rsidR="008221FC" w:rsidRPr="008D5D84" w:rsidRDefault="008221FC" w:rsidP="008221F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Aunque no querían comunicarse con Dios, Dios sí quiso comunicarse con ellos. No rehuyó la compañía del pecador, sino que lo confrontó con su pecado, buscando su arrepentimiento (Gn. 3:10-11).</w:t>
      </w:r>
    </w:p>
    <w:p w14:paraId="442CB67F" w14:textId="0B28DE1A" w:rsidR="008221FC" w:rsidRPr="008D5D84" w:rsidRDefault="008221FC" w:rsidP="008221F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Siglos después, Dios buscó con su mirada a otro pecador para conseguir su arrepentimiento: Pedro (Lc. 22:61-62).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Al contrario que Pedro, que reconoció su pecado, Adán y Eva comenzaron a justificarse ante Dios y echar la culpa a otros por su transgresión (Gn. 3:12-13).</w:t>
      </w:r>
    </w:p>
    <w:p w14:paraId="70FB6ADF" w14:textId="5AAE0351" w:rsidR="008221FC" w:rsidRPr="008D5D84" w:rsidRDefault="008221FC" w:rsidP="008221F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En la actualidad, los seres humanos seguimos patrones similares. Nos aferramos al pecado e intentamos justificarnos. Aunque el pecado se “pega” a nosotros, Dios sigue queriendo restaurarnos, y nos llama: “venid a mí” (Is. 55:3).</w:t>
      </w:r>
    </w:p>
    <w:p w14:paraId="5B9D23BD" w14:textId="77777777" w:rsidR="00BF4974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¿Por qué no podemos comunicarnos directamente con Dios ahora?</w:t>
      </w:r>
    </w:p>
    <w:p w14:paraId="221DDA51" w14:textId="5EC576C9" w:rsidR="00DF6883" w:rsidRPr="008D5D84" w:rsidRDefault="00DF6883" w:rsidP="00DF688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Dios presentó ante la pareja pecadora las consecuencias de su pecado, entre las cuales se encontraba la imposibilidad de volver a hablar directamente con Dios a partir de su expulsión del Edén (Gn. 3:16-24).</w:t>
      </w:r>
    </w:p>
    <w:p w14:paraId="2DBCB38B" w14:textId="71E22C4E" w:rsidR="00DF6883" w:rsidRPr="008D5D84" w:rsidRDefault="00DF6883" w:rsidP="00DF688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Consecuencias para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Eva</w:t>
      </w:r>
      <w:r w:rsidRPr="008D5D84">
        <w:rPr>
          <w:sz w:val="20"/>
          <w:szCs w:val="20"/>
        </w:rPr>
        <w:t xml:space="preserve">: </w:t>
      </w:r>
      <w:r w:rsidRPr="008D5D84">
        <w:rPr>
          <w:sz w:val="20"/>
          <w:szCs w:val="20"/>
        </w:rPr>
        <w:t>Dolor en el parto</w:t>
      </w:r>
      <w:r w:rsidRPr="008D5D84">
        <w:rPr>
          <w:sz w:val="20"/>
          <w:szCs w:val="20"/>
        </w:rPr>
        <w:t xml:space="preserve"> y p</w:t>
      </w:r>
      <w:r w:rsidRPr="008D5D84">
        <w:rPr>
          <w:sz w:val="20"/>
          <w:szCs w:val="20"/>
        </w:rPr>
        <w:t>érdida de la igualdad con Adán</w:t>
      </w:r>
    </w:p>
    <w:p w14:paraId="637AA7E6" w14:textId="5ABEC37F" w:rsidR="00DF6883" w:rsidRPr="008D5D84" w:rsidRDefault="00DF6883" w:rsidP="00DF688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Consecuencias para Adán</w:t>
      </w:r>
      <w:r w:rsidRPr="008D5D84">
        <w:rPr>
          <w:sz w:val="20"/>
          <w:szCs w:val="20"/>
        </w:rPr>
        <w:t xml:space="preserve">: </w:t>
      </w:r>
      <w:r w:rsidRPr="008D5D84">
        <w:rPr>
          <w:sz w:val="20"/>
          <w:szCs w:val="20"/>
        </w:rPr>
        <w:t>Trabajar con esfuerzo</w:t>
      </w:r>
      <w:r w:rsidRPr="008D5D84">
        <w:rPr>
          <w:sz w:val="20"/>
          <w:szCs w:val="20"/>
        </w:rPr>
        <w:t xml:space="preserve"> y c</w:t>
      </w:r>
      <w:r w:rsidRPr="008D5D84">
        <w:rPr>
          <w:sz w:val="20"/>
          <w:szCs w:val="20"/>
        </w:rPr>
        <w:t>ultivar para poder comer</w:t>
      </w:r>
    </w:p>
    <w:p w14:paraId="58A6E30F" w14:textId="52203B1E" w:rsidR="00DF6883" w:rsidRPr="008D5D84" w:rsidRDefault="00DF6883" w:rsidP="00DF688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Consecuencias para Todos</w:t>
      </w:r>
      <w:r w:rsidRPr="008D5D84">
        <w:rPr>
          <w:sz w:val="20"/>
          <w:szCs w:val="20"/>
        </w:rPr>
        <w:t xml:space="preserve">: </w:t>
      </w:r>
      <w:r w:rsidRPr="008D5D84">
        <w:rPr>
          <w:sz w:val="20"/>
          <w:szCs w:val="20"/>
        </w:rPr>
        <w:t>Muerte</w:t>
      </w:r>
      <w:r w:rsidRPr="008D5D84">
        <w:rPr>
          <w:sz w:val="20"/>
          <w:szCs w:val="20"/>
        </w:rPr>
        <w:t xml:space="preserve"> y s</w:t>
      </w:r>
      <w:r w:rsidRPr="008D5D84">
        <w:rPr>
          <w:sz w:val="20"/>
          <w:szCs w:val="20"/>
        </w:rPr>
        <w:t>eparación de Dios</w:t>
      </w:r>
    </w:p>
    <w:p w14:paraId="2500743B" w14:textId="3670DEDB" w:rsidR="00395C43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¿Cómo podemos comunicarnos con Dios en la actualidad?</w:t>
      </w:r>
    </w:p>
    <w:p w14:paraId="532C23C0" w14:textId="2D7624E2" w:rsidR="00DF6883" w:rsidRPr="008D5D84" w:rsidRDefault="00F473BF" w:rsidP="00F473BF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Para comunicarse hoy con nosotros, Dios ha escrito dos “libros de consulta”: la Creación, y la Biblia (Ro. 1:20; 2Tim. 3:15).</w:t>
      </w:r>
    </w:p>
    <w:p w14:paraId="6A7D5EEF" w14:textId="6313D8DD" w:rsidR="00F473BF" w:rsidRPr="008D5D84" w:rsidRDefault="00F473BF" w:rsidP="00F473BF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Aunque la Creación nos habla del Creador, está gravemente contaminada por el pecado. La Biblia, sin embargo, contiene directrices claras y directas, trasmitidas por los profetas que recibieron mensajes de Dios. En la Biblia encontramos también la más perfecta manifestación de Dios en la vida y ministerio de Jesús (Heb. 1:1-2).</w:t>
      </w:r>
      <w:r w:rsidRPr="008D5D84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>En ella se nos revela quiénes somos, de dónde venimos y hacia dónde vamos. Allí encontramos el propósito de Dios para nuestra vida.</w:t>
      </w:r>
    </w:p>
    <w:p w14:paraId="3B64DD0B" w14:textId="5DA369C4" w:rsidR="00F473BF" w:rsidRDefault="00F473BF" w:rsidP="00F473BF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Además, Dios se comunica con nosotros a través de la oración (Sal. 5:2); los ángeles (Hch. 8:26); los profetas (Joel 2:28); y, especialmente, por el Espíritu Santo (Jn. 14:26).</w:t>
      </w:r>
    </w:p>
    <w:p w14:paraId="496E6543" w14:textId="336179E7" w:rsidR="008D5D84" w:rsidRDefault="008D5D8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AF11BA2" w14:textId="6CAFFB86" w:rsidR="00F473BF" w:rsidRPr="008D5D84" w:rsidRDefault="007523C8" w:rsidP="007523C8">
      <w:p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lastRenderedPageBreak/>
        <w:t>ANEXO: BIOGRAFÍA DE ELENA G. WHITE</w:t>
      </w:r>
    </w:p>
    <w:p w14:paraId="5B47BC79" w14:textId="3083EDBF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Elena Gould y Elizabeth Harmon, las menores de los ocho hijos de Eunice y Robert Harmon, nacieron el 26 de noviembre de 1827 en Gorham, estado de Maine, Estados Unidos.</w:t>
      </w:r>
    </w:p>
    <w:p w14:paraId="3A5AF307" w14:textId="77BF721B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Poco después la familia se trasladó a Portland, una ciudad importante en Maine, para ampliar su negocio de fabricación de sombreros.</w:t>
      </w:r>
    </w:p>
    <w:p w14:paraId="41D6DD52" w14:textId="2A14FDED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A los nueve años, una compañera de colegio de Elena le lanzó una piedra que le causó un grave traumatismo en la cara. La lesión le dejó secuelas que le obligaron a abandonar la escuela, y limitaron su vida social.</w:t>
      </w:r>
    </w:p>
    <w:p w14:paraId="55354F2B" w14:textId="3D38FCD7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La familia aceptó las enseñanzas de Guillermo Miller, y Elena se bautizó en la iglesia metodista en 1842.</w:t>
      </w:r>
    </w:p>
    <w:p w14:paraId="60F4A623" w14:textId="37938439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Pero Elena se sentía perdida, y se creía indigna de la salvación, hasta que el pastor Levi Stockman le ayudó a comprender el verdadero amor de Dios.</w:t>
      </w:r>
    </w:p>
    <w:p w14:paraId="5F4FE82D" w14:textId="15835F59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Desde aquel momento, se enamoró profundamente de Jesús y lo sirvió durante el resto de su vida.</w:t>
      </w:r>
    </w:p>
    <w:sectPr w:rsidR="007523C8" w:rsidRPr="008D5D8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614B8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102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74"/>
    <w:rsid w:val="00004746"/>
    <w:rsid w:val="000B2AC6"/>
    <w:rsid w:val="000B440E"/>
    <w:rsid w:val="001E4AA8"/>
    <w:rsid w:val="003036B8"/>
    <w:rsid w:val="00395C43"/>
    <w:rsid w:val="003D5E96"/>
    <w:rsid w:val="004D5CB2"/>
    <w:rsid w:val="006B286A"/>
    <w:rsid w:val="00711123"/>
    <w:rsid w:val="007523C8"/>
    <w:rsid w:val="008221FC"/>
    <w:rsid w:val="008D5D84"/>
    <w:rsid w:val="00A1503C"/>
    <w:rsid w:val="00AB406A"/>
    <w:rsid w:val="00BA3EAE"/>
    <w:rsid w:val="00BF4974"/>
    <w:rsid w:val="00C22FAD"/>
    <w:rsid w:val="00C46A68"/>
    <w:rsid w:val="00D72FE7"/>
    <w:rsid w:val="00DF6883"/>
    <w:rsid w:val="00F473BF"/>
    <w:rsid w:val="00F9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FE25"/>
  <w15:chartTrackingRefBased/>
  <w15:docId w15:val="{4207868F-86D2-4BD9-8D35-EF8F6154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F4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BF497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97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97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97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97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97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97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97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97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BF4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497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497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BF4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497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BF49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49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97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BF49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795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8</cp:revision>
  <dcterms:created xsi:type="dcterms:W3CDTF">2026-09-06T19:10:00Z</dcterms:created>
  <dcterms:modified xsi:type="dcterms:W3CDTF">2026-09-06T19:19:00Z</dcterms:modified>
</cp:coreProperties>
</file>