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3738" w14:textId="77777777" w:rsidR="003A5B1F" w:rsidRPr="003A5B1F" w:rsidRDefault="003A5B1F" w:rsidP="003A5B1F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  <w:lang w:val="ro-RO"/>
        </w:rPr>
        <w:t xml:space="preserve">Mesajul lui Dumnezeu </w:t>
      </w:r>
      <w:r w:rsidRPr="003A5B1F">
        <w:rPr>
          <w:b/>
          <w:bCs/>
          <w:sz w:val="22"/>
        </w:rPr>
        <w:t>(</w:t>
      </w:r>
      <w:proofErr w:type="spellStart"/>
      <w:r w:rsidRPr="003A5B1F">
        <w:rPr>
          <w:b/>
          <w:bCs/>
          <w:sz w:val="22"/>
        </w:rPr>
        <w:t>Apocalips</w:t>
      </w:r>
      <w:proofErr w:type="spellEnd"/>
      <w:r w:rsidRPr="003A5B1F">
        <w:rPr>
          <w:b/>
          <w:bCs/>
          <w:sz w:val="22"/>
          <w:lang w:val="ro-RO"/>
        </w:rPr>
        <w:t>a</w:t>
      </w:r>
      <w:r w:rsidRPr="003A5B1F">
        <w:rPr>
          <w:b/>
          <w:bCs/>
          <w:sz w:val="22"/>
        </w:rPr>
        <w:t xml:space="preserve"> 3:14-22):</w:t>
      </w:r>
    </w:p>
    <w:p w14:paraId="50A444A5" w14:textId="77777777" w:rsidR="003A5B1F" w:rsidRP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proofErr w:type="spellStart"/>
      <w:r w:rsidRPr="003A5B1F">
        <w:rPr>
          <w:b/>
          <w:bCs/>
          <w:sz w:val="22"/>
        </w:rPr>
        <w:t>Evalua</w:t>
      </w:r>
      <w:proofErr w:type="spellEnd"/>
      <w:r w:rsidRPr="003A5B1F">
        <w:rPr>
          <w:b/>
          <w:bCs/>
          <w:sz w:val="22"/>
          <w:lang w:val="ro-RO"/>
        </w:rPr>
        <w:t>rea</w:t>
      </w:r>
      <w:r w:rsidRPr="003A5B1F">
        <w:rPr>
          <w:b/>
          <w:bCs/>
          <w:sz w:val="22"/>
        </w:rPr>
        <w:t xml:space="preserve"> (vv. 14-17)</w:t>
      </w:r>
    </w:p>
    <w:p w14:paraId="48EA5DF5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Mesajul către cele șapte biserici prezintă starea bisericii mondiale din timpurile apostolice până în prezent (Apocalipsa 2-3). Prezentând mesajul pentru zilele noastre (Laodiceea), Isus se prezintă ca „Amin [Adevărul], martorul credincios și adevărat” (Apocalipsa 3:14).</w:t>
      </w:r>
    </w:p>
    <w:p w14:paraId="62236F0C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Privind la noi înșine, vedem </w:t>
      </w:r>
      <w:r w:rsidRPr="003A5B1F">
        <w:rPr>
          <w:i/>
          <w:iCs/>
          <w:sz w:val="22"/>
          <w:u w:val="single"/>
          <w:lang w:val="ro-RO"/>
        </w:rPr>
        <w:t>adevărul nostru</w:t>
      </w:r>
      <w:r w:rsidRPr="003A5B1F">
        <w:rPr>
          <w:sz w:val="22"/>
          <w:lang w:val="ro-RO"/>
        </w:rPr>
        <w:t>: „Sunt bogat, m-am îmbogățit și nu duc lipsă de nimic” (Apocalipsa 3:17a).</w:t>
      </w:r>
    </w:p>
    <w:p w14:paraId="0468008C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Dar Isus vede adevărul, realitatea noastră: „ești ticălos, nenorocit, sărac, orb și gol” (Apocalipsa 3:17b).</w:t>
      </w:r>
    </w:p>
    <w:p w14:paraId="24E99E87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</w:rPr>
        <w:t>Acum</w:t>
      </w:r>
      <w:proofErr w:type="spellEnd"/>
      <w:r w:rsidRPr="003A5B1F">
        <w:rPr>
          <w:sz w:val="22"/>
        </w:rPr>
        <w:t xml:space="preserve"> e </w:t>
      </w:r>
      <w:proofErr w:type="spellStart"/>
      <w:r w:rsidRPr="003A5B1F">
        <w:rPr>
          <w:sz w:val="22"/>
        </w:rPr>
        <w:t>timpul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evaluăm</w:t>
      </w:r>
      <w:proofErr w:type="spellEnd"/>
      <w:r w:rsidRPr="003A5B1F">
        <w:rPr>
          <w:sz w:val="22"/>
        </w:rPr>
        <w:t xml:space="preserve">. Sunt </w:t>
      </w:r>
      <w:proofErr w:type="spellStart"/>
      <w:r w:rsidRPr="003A5B1F">
        <w:rPr>
          <w:sz w:val="22"/>
        </w:rPr>
        <w:t>conștient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ceea</w:t>
      </w:r>
      <w:proofErr w:type="spellEnd"/>
      <w:r w:rsidRPr="003A5B1F">
        <w:rPr>
          <w:sz w:val="22"/>
        </w:rPr>
        <w:t xml:space="preserve"> ce am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adevărat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ceea</w:t>
      </w:r>
      <w:proofErr w:type="spellEnd"/>
      <w:r w:rsidRPr="003A5B1F">
        <w:rPr>
          <w:sz w:val="22"/>
        </w:rPr>
        <w:t xml:space="preserve"> ce </w:t>
      </w:r>
      <w:proofErr w:type="spellStart"/>
      <w:r w:rsidRPr="003A5B1F">
        <w:rPr>
          <w:sz w:val="22"/>
        </w:rPr>
        <w:t>mai</w:t>
      </w:r>
      <w:proofErr w:type="spellEnd"/>
      <w:r w:rsidRPr="003A5B1F">
        <w:rPr>
          <w:sz w:val="22"/>
        </w:rPr>
        <w:t xml:space="preserve"> am </w:t>
      </w:r>
      <w:proofErr w:type="spellStart"/>
      <w:r w:rsidRPr="003A5B1F">
        <w:rPr>
          <w:sz w:val="22"/>
        </w:rPr>
        <w:t>nevoie</w:t>
      </w:r>
      <w:proofErr w:type="spellEnd"/>
      <w:r w:rsidRPr="003A5B1F">
        <w:rPr>
          <w:sz w:val="22"/>
        </w:rPr>
        <w:t xml:space="preserve">? </w:t>
      </w:r>
      <w:proofErr w:type="spellStart"/>
      <w:r w:rsidRPr="003A5B1F">
        <w:rPr>
          <w:sz w:val="22"/>
        </w:rPr>
        <w:t>Cât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mult</w:t>
      </w:r>
      <w:proofErr w:type="spellEnd"/>
      <w:r w:rsidRPr="003A5B1F">
        <w:rPr>
          <w:sz w:val="22"/>
        </w:rPr>
        <w:t xml:space="preserve"> am </w:t>
      </w:r>
      <w:proofErr w:type="spellStart"/>
      <w:r w:rsidRPr="003A5B1F">
        <w:rPr>
          <w:sz w:val="22"/>
        </w:rPr>
        <w:t>crescut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relația</w:t>
      </w:r>
      <w:proofErr w:type="spellEnd"/>
      <w:r w:rsidRPr="003A5B1F">
        <w:rPr>
          <w:sz w:val="22"/>
        </w:rPr>
        <w:t xml:space="preserve"> mea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Isus?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schimb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bine</w:t>
      </w:r>
      <w:proofErr w:type="spellEnd"/>
      <w:r w:rsidRPr="003A5B1F">
        <w:rPr>
          <w:sz w:val="22"/>
        </w:rPr>
        <w:t>?</w:t>
      </w:r>
    </w:p>
    <w:p w14:paraId="31736634" w14:textId="77777777" w:rsidR="003A5B1F" w:rsidRP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proofErr w:type="spellStart"/>
      <w:r w:rsidRPr="003A5B1F">
        <w:rPr>
          <w:b/>
          <w:bCs/>
          <w:sz w:val="22"/>
        </w:rPr>
        <w:t>Solu</w:t>
      </w:r>
      <w:proofErr w:type="spellEnd"/>
      <w:r w:rsidRPr="003A5B1F">
        <w:rPr>
          <w:b/>
          <w:bCs/>
          <w:sz w:val="22"/>
          <w:lang w:val="ro-RO"/>
        </w:rPr>
        <w:t>ția</w:t>
      </w:r>
      <w:r w:rsidRPr="003A5B1F">
        <w:rPr>
          <w:b/>
          <w:bCs/>
          <w:sz w:val="22"/>
        </w:rPr>
        <w:t xml:space="preserve"> (v. 18)</w:t>
      </w:r>
    </w:p>
    <w:p w14:paraId="3324A578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  <w:lang w:val="ro-RO"/>
        </w:rPr>
        <w:t>Întrucât faptul că ne simțim confortabil în situația noastră produce apatie (căldicel), Isus ne sfătuiește să facem trei lucruri:</w:t>
      </w:r>
    </w:p>
    <w:p w14:paraId="1FECB880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i/>
          <w:iCs/>
          <w:sz w:val="22"/>
          <w:u w:val="single"/>
          <w:lang w:val="ro-RO"/>
        </w:rPr>
        <w:t xml:space="preserve">Să cumpărăm aur curățit. </w:t>
      </w:r>
      <w:r w:rsidRPr="003A5B1F">
        <w:rPr>
          <w:b/>
          <w:bCs/>
          <w:sz w:val="22"/>
          <w:lang w:val="ro-RO"/>
        </w:rPr>
        <w:t>Nu trebuie să ne mulțumim cu jumătăți de adevăr sau cu un studiu superficial al Bibliei. Trebuie să renunțăm la doctrinele umane (beteala) și să aprofundăm studiul Bibliei pentru a elimina orice imperfecțiune (zgură) din înțelegerea noastră asupra ei.</w:t>
      </w:r>
    </w:p>
    <w:p w14:paraId="576EBA0D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i/>
          <w:iCs/>
          <w:sz w:val="22"/>
          <w:u w:val="single"/>
          <w:lang w:val="ro-RO"/>
        </w:rPr>
        <w:t>Să cumpărăm haine albe.</w:t>
      </w:r>
      <w:r w:rsidRPr="003A5B1F">
        <w:rPr>
          <w:b/>
          <w:bCs/>
          <w:sz w:val="22"/>
          <w:lang w:val="ro-RO"/>
        </w:rPr>
        <w:t>Trebuie să acceptăm dreptatea lui Isus ca singura cale de a dobândi mântuirea. Încercarea de a ne prezenta înaintea lui Dumnezeu cu propriile noastre fapte drepte înseamnă a ne arăta goi înaintea Lui.</w:t>
      </w:r>
    </w:p>
    <w:p w14:paraId="4DE45D5D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i/>
          <w:iCs/>
          <w:sz w:val="22"/>
          <w:u w:val="single"/>
          <w:lang w:val="ro-RO"/>
        </w:rPr>
        <w:t xml:space="preserve">Să cumpărăm doctorie. </w:t>
      </w:r>
      <w:r w:rsidRPr="003A5B1F">
        <w:rPr>
          <w:b/>
          <w:bCs/>
          <w:sz w:val="22"/>
          <w:lang w:val="ro-RO"/>
        </w:rPr>
        <w:t>Să primim Duhul Sfânt. Numai El ne poate da discernământ spiritual și ne poate convinge de adevărata noastră stare (Ioan 16:8).</w:t>
      </w:r>
    </w:p>
    <w:p w14:paraId="4CDE8E0E" w14:textId="77777777" w:rsidR="003A5B1F" w:rsidRP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</w:rPr>
        <w:t>Re</w:t>
      </w:r>
      <w:r w:rsidRPr="003A5B1F">
        <w:rPr>
          <w:b/>
          <w:bCs/>
          <w:sz w:val="22"/>
          <w:lang w:val="ro-RO"/>
        </w:rPr>
        <w:t>zultatul</w:t>
      </w:r>
      <w:r w:rsidRPr="003A5B1F">
        <w:rPr>
          <w:b/>
          <w:bCs/>
          <w:sz w:val="22"/>
        </w:rPr>
        <w:t xml:space="preserve"> (vv. 19-20)</w:t>
      </w:r>
    </w:p>
    <w:p w14:paraId="10FC7DB0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</w:rPr>
        <w:t>Există</w:t>
      </w:r>
      <w:proofErr w:type="spellEnd"/>
      <w:r w:rsidRPr="003A5B1F">
        <w:rPr>
          <w:sz w:val="22"/>
        </w:rPr>
        <w:t xml:space="preserve"> o </w:t>
      </w:r>
      <w:proofErr w:type="spellStart"/>
      <w:r w:rsidRPr="003A5B1F">
        <w:rPr>
          <w:sz w:val="22"/>
        </w:rPr>
        <w:t>problemă</w:t>
      </w:r>
      <w:proofErr w:type="spellEnd"/>
      <w:r w:rsidRPr="003A5B1F">
        <w:rPr>
          <w:sz w:val="22"/>
        </w:rPr>
        <w:t xml:space="preserve">.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simt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bine</w:t>
      </w:r>
      <w:proofErr w:type="spellEnd"/>
      <w:r w:rsidRPr="003A5B1F">
        <w:rPr>
          <w:sz w:val="22"/>
        </w:rPr>
        <w:t xml:space="preserve"> spiritual, dar Isus </w:t>
      </w:r>
      <w:proofErr w:type="spellStart"/>
      <w:r w:rsidRPr="003A5B1F">
        <w:rPr>
          <w:sz w:val="22"/>
        </w:rPr>
        <w:t>vrea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îmbunătățesc</w:t>
      </w:r>
      <w:proofErr w:type="spellEnd"/>
      <w:r w:rsidRPr="003A5B1F">
        <w:rPr>
          <w:sz w:val="22"/>
        </w:rPr>
        <w:t xml:space="preserve">. </w:t>
      </w:r>
      <w:proofErr w:type="spellStart"/>
      <w:r w:rsidRPr="003A5B1F">
        <w:rPr>
          <w:sz w:val="22"/>
        </w:rPr>
        <w:t>Totuși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dacă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sunt </w:t>
      </w:r>
      <w:proofErr w:type="spellStart"/>
      <w:r w:rsidRPr="003A5B1F">
        <w:rPr>
          <w:sz w:val="22"/>
        </w:rPr>
        <w:t>conștient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nevoia</w:t>
      </w:r>
      <w:proofErr w:type="spellEnd"/>
      <w:r w:rsidRPr="003A5B1F">
        <w:rPr>
          <w:sz w:val="22"/>
        </w:rPr>
        <w:t xml:space="preserve"> mea de </w:t>
      </w:r>
      <w:proofErr w:type="spellStart"/>
      <w:r w:rsidRPr="003A5B1F">
        <w:rPr>
          <w:sz w:val="22"/>
        </w:rPr>
        <w:t>schimbare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schimba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niciodată</w:t>
      </w:r>
      <w:proofErr w:type="spellEnd"/>
      <w:r w:rsidRPr="003A5B1F">
        <w:rPr>
          <w:sz w:val="22"/>
        </w:rPr>
        <w:t xml:space="preserve">.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dori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niciodată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cumpăr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ceea</w:t>
      </w:r>
      <w:proofErr w:type="spellEnd"/>
      <w:r w:rsidRPr="003A5B1F">
        <w:rPr>
          <w:sz w:val="22"/>
        </w:rPr>
        <w:t xml:space="preserve"> ce </w:t>
      </w:r>
      <w:proofErr w:type="spellStart"/>
      <w:r w:rsidRPr="003A5B1F">
        <w:rPr>
          <w:sz w:val="22"/>
        </w:rPr>
        <w:t>cred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deja am.</w:t>
      </w:r>
    </w:p>
    <w:p w14:paraId="416E912B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Pentru a rezolva această problemă, Isus are propriile metode: „Eu mustru și pedepsesc pe cei pe care îi iubesc”; și adaugă: „Pocăiți-vă” (Apocalipsa 3:19).</w:t>
      </w:r>
    </w:p>
    <w:p w14:paraId="49C3FC5B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</w:rPr>
        <w:t>Mustrarea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pedeapsa</w:t>
      </w:r>
      <w:proofErr w:type="spellEnd"/>
      <w:r w:rsidRPr="003A5B1F">
        <w:rPr>
          <w:sz w:val="22"/>
        </w:rPr>
        <w:t xml:space="preserve"> lui Isus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sunt </w:t>
      </w:r>
      <w:proofErr w:type="spellStart"/>
      <w:r w:rsidRPr="003A5B1F">
        <w:rPr>
          <w:sz w:val="22"/>
        </w:rPr>
        <w:t>neapărat</w:t>
      </w:r>
      <w:proofErr w:type="spellEnd"/>
      <w:r w:rsidRPr="003A5B1F">
        <w:rPr>
          <w:sz w:val="22"/>
        </w:rPr>
        <w:t xml:space="preserve"> negative. El </w:t>
      </w:r>
      <w:proofErr w:type="spellStart"/>
      <w:r w:rsidRPr="003A5B1F">
        <w:rPr>
          <w:sz w:val="22"/>
        </w:rPr>
        <w:t>preferă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calea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dialogului</w:t>
      </w:r>
      <w:proofErr w:type="spellEnd"/>
      <w:r w:rsidRPr="003A5B1F">
        <w:rPr>
          <w:sz w:val="22"/>
        </w:rPr>
        <w:t xml:space="preserve">. </w:t>
      </w:r>
      <w:proofErr w:type="spellStart"/>
      <w:r w:rsidRPr="003A5B1F">
        <w:rPr>
          <w:sz w:val="22"/>
        </w:rPr>
        <w:t>Vrea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stea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liniștit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r w:rsidRPr="003A5B1F">
        <w:rPr>
          <w:sz w:val="22"/>
          <w:lang w:val="ro-RO"/>
        </w:rPr>
        <w:t>povestească</w:t>
      </w:r>
      <w:r w:rsidRPr="003A5B1F">
        <w:rPr>
          <w:sz w:val="22"/>
        </w:rPr>
        <w:t>… „</w:t>
      </w:r>
      <w:proofErr w:type="spellStart"/>
      <w:r w:rsidRPr="003A5B1F">
        <w:rPr>
          <w:sz w:val="22"/>
        </w:rPr>
        <w:t>Iată</w:t>
      </w:r>
      <w:proofErr w:type="spellEnd"/>
      <w:r w:rsidRPr="003A5B1F">
        <w:rPr>
          <w:sz w:val="22"/>
        </w:rPr>
        <w:t xml:space="preserve">, Eu </w:t>
      </w:r>
      <w:proofErr w:type="spellStart"/>
      <w:r w:rsidRPr="003A5B1F">
        <w:rPr>
          <w:sz w:val="22"/>
        </w:rPr>
        <w:t>stau</w:t>
      </w:r>
      <w:proofErr w:type="spellEnd"/>
      <w:r w:rsidRPr="003A5B1F">
        <w:rPr>
          <w:sz w:val="22"/>
        </w:rPr>
        <w:t xml:space="preserve"> la </w:t>
      </w:r>
      <w:proofErr w:type="spellStart"/>
      <w:r w:rsidRPr="003A5B1F">
        <w:rPr>
          <w:sz w:val="22"/>
        </w:rPr>
        <w:t>ușă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bat; </w:t>
      </w:r>
      <w:proofErr w:type="spellStart"/>
      <w:r w:rsidRPr="003A5B1F">
        <w:rPr>
          <w:sz w:val="22"/>
        </w:rPr>
        <w:t>dacă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aude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cineva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glasul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Meu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deschide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ușa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intra la el,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</w:t>
      </w:r>
      <w:r w:rsidRPr="003A5B1F">
        <w:rPr>
          <w:sz w:val="22"/>
          <w:lang w:val="ro-RO"/>
        </w:rPr>
        <w:t>cina</w:t>
      </w:r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el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el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Mine” (</w:t>
      </w:r>
      <w:proofErr w:type="spellStart"/>
      <w:r w:rsidRPr="003A5B1F">
        <w:rPr>
          <w:sz w:val="22"/>
        </w:rPr>
        <w:t>Apocalipsa</w:t>
      </w:r>
      <w:proofErr w:type="spellEnd"/>
      <w:r w:rsidRPr="003A5B1F">
        <w:rPr>
          <w:sz w:val="22"/>
        </w:rPr>
        <w:t xml:space="preserve"> 3:20).</w:t>
      </w:r>
    </w:p>
    <w:p w14:paraId="7EB511D0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Isus bate la ușa inimii mele și așteaptă cu răbdare. </w:t>
      </w:r>
      <w:r w:rsidRPr="003A5B1F">
        <w:rPr>
          <w:sz w:val="22"/>
        </w:rPr>
        <w:t xml:space="preserve">El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-mi </w:t>
      </w:r>
      <w:proofErr w:type="spellStart"/>
      <w:r w:rsidRPr="003A5B1F">
        <w:rPr>
          <w:sz w:val="22"/>
        </w:rPr>
        <w:t>întrerupe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viața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pentru</w:t>
      </w:r>
      <w:proofErr w:type="spellEnd"/>
      <w:r w:rsidRPr="003A5B1F">
        <w:rPr>
          <w:sz w:val="22"/>
        </w:rPr>
        <w:t xml:space="preserve"> a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forța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am o </w:t>
      </w:r>
      <w:proofErr w:type="spellStart"/>
      <w:r w:rsidRPr="003A5B1F">
        <w:rPr>
          <w:sz w:val="22"/>
        </w:rPr>
        <w:t>relație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El. </w:t>
      </w:r>
      <w:proofErr w:type="spellStart"/>
      <w:r w:rsidRPr="003A5B1F">
        <w:rPr>
          <w:sz w:val="22"/>
        </w:rPr>
        <w:t>Decizia</w:t>
      </w:r>
      <w:proofErr w:type="spellEnd"/>
      <w:r w:rsidRPr="003A5B1F">
        <w:rPr>
          <w:sz w:val="22"/>
        </w:rPr>
        <w:t xml:space="preserve"> de a o </w:t>
      </w:r>
      <w:proofErr w:type="spellStart"/>
      <w:r w:rsidRPr="003A5B1F">
        <w:rPr>
          <w:sz w:val="22"/>
        </w:rPr>
        <w:t>deschide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îmi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aparține</w:t>
      </w:r>
      <w:proofErr w:type="spellEnd"/>
      <w:r w:rsidRPr="003A5B1F">
        <w:rPr>
          <w:sz w:val="22"/>
        </w:rPr>
        <w:t>.</w:t>
      </w:r>
    </w:p>
    <w:p w14:paraId="037941D7" w14:textId="77777777" w:rsidR="003A5B1F" w:rsidRP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  <w:lang w:val="ro-RO"/>
        </w:rPr>
        <w:t>Ispășirea</w:t>
      </w:r>
      <w:r w:rsidRPr="003A5B1F">
        <w:rPr>
          <w:b/>
          <w:bCs/>
          <w:sz w:val="22"/>
        </w:rPr>
        <w:t xml:space="preserve"> (vv. 21-22)</w:t>
      </w:r>
    </w:p>
    <w:p w14:paraId="5DDF9086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Isus </w:t>
      </w:r>
      <w:proofErr w:type="spellStart"/>
      <w:r w:rsidRPr="003A5B1F">
        <w:rPr>
          <w:sz w:val="22"/>
        </w:rPr>
        <w:t>știe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drumul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este </w:t>
      </w:r>
      <w:proofErr w:type="spellStart"/>
      <w:r w:rsidRPr="003A5B1F">
        <w:rPr>
          <w:sz w:val="22"/>
        </w:rPr>
        <w:t>ușor</w:t>
      </w:r>
      <w:proofErr w:type="spellEnd"/>
      <w:r w:rsidRPr="003A5B1F">
        <w:rPr>
          <w:sz w:val="22"/>
        </w:rPr>
        <w:t xml:space="preserve">. El </w:t>
      </w:r>
      <w:proofErr w:type="spellStart"/>
      <w:r w:rsidRPr="003A5B1F">
        <w:rPr>
          <w:sz w:val="22"/>
        </w:rPr>
        <w:t>cunoaște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eforturile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noastre</w:t>
      </w:r>
      <w:proofErr w:type="spellEnd"/>
      <w:r w:rsidRPr="003A5B1F">
        <w:rPr>
          <w:sz w:val="22"/>
        </w:rPr>
        <w:t xml:space="preserve"> de a </w:t>
      </w:r>
      <w:proofErr w:type="spellStart"/>
      <w:r w:rsidRPr="003A5B1F">
        <w:rPr>
          <w:sz w:val="22"/>
        </w:rPr>
        <w:t>cumpăra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aurul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haina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alifia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pentru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ochi</w:t>
      </w:r>
      <w:proofErr w:type="spellEnd"/>
      <w:r w:rsidRPr="003A5B1F">
        <w:rPr>
          <w:sz w:val="22"/>
        </w:rPr>
        <w:t xml:space="preserve">. El </w:t>
      </w:r>
      <w:proofErr w:type="spellStart"/>
      <w:r w:rsidRPr="003A5B1F">
        <w:rPr>
          <w:sz w:val="22"/>
        </w:rPr>
        <w:t>cunoaște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luptele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noastre</w:t>
      </w:r>
      <w:proofErr w:type="spellEnd"/>
      <w:r w:rsidRPr="003A5B1F">
        <w:rPr>
          <w:sz w:val="22"/>
        </w:rPr>
        <w:t xml:space="preserve"> de a </w:t>
      </w:r>
      <w:proofErr w:type="spellStart"/>
      <w:r w:rsidRPr="003A5B1F">
        <w:rPr>
          <w:sz w:val="22"/>
        </w:rPr>
        <w:t>învinge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starea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căldicel</w:t>
      </w:r>
      <w:proofErr w:type="spellEnd"/>
      <w:r w:rsidRPr="003A5B1F">
        <w:rPr>
          <w:sz w:val="22"/>
        </w:rPr>
        <w:t xml:space="preserve">, de a </w:t>
      </w:r>
      <w:proofErr w:type="spellStart"/>
      <w:r w:rsidRPr="003A5B1F">
        <w:rPr>
          <w:sz w:val="22"/>
        </w:rPr>
        <w:t>deschide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ușa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de a </w:t>
      </w:r>
      <w:proofErr w:type="spellStart"/>
      <w:r w:rsidRPr="003A5B1F">
        <w:rPr>
          <w:sz w:val="22"/>
        </w:rPr>
        <w:t>ne</w:t>
      </w:r>
      <w:proofErr w:type="spellEnd"/>
      <w:r w:rsidRPr="003A5B1F">
        <w:rPr>
          <w:sz w:val="22"/>
        </w:rPr>
        <w:t xml:space="preserve"> conecta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El. De </w:t>
      </w:r>
      <w:proofErr w:type="spellStart"/>
      <w:r w:rsidRPr="003A5B1F">
        <w:rPr>
          <w:sz w:val="22"/>
        </w:rPr>
        <w:t>aceea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spune</w:t>
      </w:r>
      <w:proofErr w:type="spellEnd"/>
      <w:r w:rsidRPr="003A5B1F">
        <w:rPr>
          <w:sz w:val="22"/>
        </w:rPr>
        <w:t xml:space="preserve">: „Tu </w:t>
      </w:r>
      <w:proofErr w:type="spellStart"/>
      <w:r w:rsidRPr="003A5B1F">
        <w:rPr>
          <w:sz w:val="22"/>
        </w:rPr>
        <w:t>poți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birui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așa</w:t>
      </w:r>
      <w:proofErr w:type="spellEnd"/>
      <w:r w:rsidRPr="003A5B1F">
        <w:rPr>
          <w:sz w:val="22"/>
        </w:rPr>
        <w:t xml:space="preserve"> cum am </w:t>
      </w:r>
      <w:proofErr w:type="spellStart"/>
      <w:r w:rsidRPr="003A5B1F">
        <w:rPr>
          <w:sz w:val="22"/>
        </w:rPr>
        <w:t>biruit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Eu” (</w:t>
      </w:r>
      <w:proofErr w:type="spellStart"/>
      <w:r w:rsidRPr="003A5B1F">
        <w:rPr>
          <w:sz w:val="22"/>
        </w:rPr>
        <w:t>Apocalipsa</w:t>
      </w:r>
      <w:proofErr w:type="spellEnd"/>
      <w:r w:rsidRPr="003A5B1F">
        <w:rPr>
          <w:sz w:val="22"/>
        </w:rPr>
        <w:t xml:space="preserve"> 3:21).</w:t>
      </w:r>
    </w:p>
    <w:p w14:paraId="64B84017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De </w:t>
      </w:r>
      <w:proofErr w:type="spellStart"/>
      <w:r w:rsidRPr="003A5B1F">
        <w:rPr>
          <w:sz w:val="22"/>
        </w:rPr>
        <w:t>asemenea</w:t>
      </w:r>
      <w:proofErr w:type="spellEnd"/>
      <w:r w:rsidRPr="003A5B1F">
        <w:rPr>
          <w:sz w:val="22"/>
        </w:rPr>
        <w:t xml:space="preserve">, El </w:t>
      </w:r>
      <w:proofErr w:type="spellStart"/>
      <w:r w:rsidRPr="003A5B1F">
        <w:rPr>
          <w:sz w:val="22"/>
        </w:rPr>
        <w:t>știe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vom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face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niciodată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primul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pas</w:t>
      </w:r>
      <w:proofErr w:type="spellEnd"/>
      <w:r w:rsidRPr="003A5B1F">
        <w:rPr>
          <w:sz w:val="22"/>
        </w:rPr>
        <w:t xml:space="preserve">. </w:t>
      </w:r>
      <w:proofErr w:type="spellStart"/>
      <w:r w:rsidRPr="003A5B1F">
        <w:rPr>
          <w:sz w:val="22"/>
        </w:rPr>
        <w:t>Dumnezeu</w:t>
      </w:r>
      <w:proofErr w:type="spellEnd"/>
      <w:r w:rsidRPr="003A5B1F">
        <w:rPr>
          <w:sz w:val="22"/>
        </w:rPr>
        <w:t xml:space="preserve"> a </w:t>
      </w:r>
      <w:proofErr w:type="spellStart"/>
      <w:r w:rsidRPr="003A5B1F">
        <w:rPr>
          <w:sz w:val="22"/>
        </w:rPr>
        <w:t>luat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întotdeauna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inițiativa</w:t>
      </w:r>
      <w:proofErr w:type="spellEnd"/>
      <w:r w:rsidRPr="003A5B1F">
        <w:rPr>
          <w:sz w:val="22"/>
        </w:rPr>
        <w:t>.</w:t>
      </w:r>
    </w:p>
    <w:p w14:paraId="0B7FA347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A decis să ne creeze </w:t>
      </w:r>
      <w:r w:rsidRPr="003A5B1F">
        <w:rPr>
          <w:sz w:val="22"/>
        </w:rPr>
        <w:t>(</w:t>
      </w:r>
      <w:proofErr w:type="spellStart"/>
      <w:r w:rsidRPr="003A5B1F">
        <w:rPr>
          <w:sz w:val="22"/>
        </w:rPr>
        <w:t>Gn</w:t>
      </w:r>
      <w:proofErr w:type="spellEnd"/>
      <w:r w:rsidRPr="003A5B1F">
        <w:rPr>
          <w:sz w:val="22"/>
        </w:rPr>
        <w:t>. 2:7)</w:t>
      </w:r>
    </w:p>
    <w:p w14:paraId="3AA78401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Ne-a căutat de când eram păcătoși </w:t>
      </w:r>
      <w:r w:rsidRPr="003A5B1F">
        <w:rPr>
          <w:sz w:val="22"/>
        </w:rPr>
        <w:t>(</w:t>
      </w:r>
      <w:proofErr w:type="spellStart"/>
      <w:r w:rsidRPr="003A5B1F">
        <w:rPr>
          <w:sz w:val="22"/>
        </w:rPr>
        <w:t>Gn</w:t>
      </w:r>
      <w:proofErr w:type="spellEnd"/>
      <w:r w:rsidRPr="003A5B1F">
        <w:rPr>
          <w:sz w:val="22"/>
        </w:rPr>
        <w:t>. 3:8-9)</w:t>
      </w:r>
    </w:p>
    <w:p w14:paraId="477FF075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S-a dat pe Sine ca să ne salveze </w:t>
      </w:r>
      <w:r w:rsidRPr="003A5B1F">
        <w:rPr>
          <w:sz w:val="22"/>
          <w:lang w:val="en-US"/>
        </w:rPr>
        <w:t>(</w:t>
      </w:r>
      <w:r w:rsidRPr="003A5B1F">
        <w:rPr>
          <w:sz w:val="22"/>
          <w:lang w:val="ro-RO"/>
        </w:rPr>
        <w:t>Ioan</w:t>
      </w:r>
      <w:r w:rsidRPr="003A5B1F">
        <w:rPr>
          <w:sz w:val="22"/>
          <w:lang w:val="en-US"/>
        </w:rPr>
        <w:t xml:space="preserve"> 3:16)</w:t>
      </w:r>
    </w:p>
    <w:p w14:paraId="12388708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El vrea să ne dea o răsplată: să stăm cu El și să ne bucurăm de veșnicie în compania Lui (Apocalipsa 3:21)</w:t>
      </w:r>
    </w:p>
    <w:p w14:paraId="1DA0FF2C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</w:rPr>
        <w:t>Cheia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acestui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comportament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divin</w:t>
      </w:r>
      <w:proofErr w:type="spellEnd"/>
      <w:r w:rsidRPr="003A5B1F">
        <w:rPr>
          <w:sz w:val="22"/>
        </w:rPr>
        <w:t xml:space="preserve"> (pe care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-l </w:t>
      </w:r>
      <w:proofErr w:type="spellStart"/>
      <w:r w:rsidRPr="003A5B1F">
        <w:rPr>
          <w:sz w:val="22"/>
        </w:rPr>
        <w:t>merităm</w:t>
      </w:r>
      <w:proofErr w:type="spellEnd"/>
      <w:r w:rsidRPr="003A5B1F">
        <w:rPr>
          <w:sz w:val="22"/>
        </w:rPr>
        <w:t xml:space="preserve">) este </w:t>
      </w:r>
      <w:proofErr w:type="spellStart"/>
      <w:r w:rsidRPr="003A5B1F">
        <w:rPr>
          <w:sz w:val="22"/>
        </w:rPr>
        <w:t>dragostea</w:t>
      </w:r>
      <w:proofErr w:type="spellEnd"/>
      <w:r w:rsidRPr="003A5B1F">
        <w:rPr>
          <w:sz w:val="22"/>
        </w:rPr>
        <w:t>: „</w:t>
      </w:r>
      <w:r w:rsidRPr="003A5B1F">
        <w:rPr>
          <w:sz w:val="22"/>
          <w:lang w:val="ro-RO"/>
        </w:rPr>
        <w:t xml:space="preserve">Te iubesc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o</w:t>
      </w:r>
      <w:r w:rsidRPr="003A5B1F">
        <w:rPr>
          <w:sz w:val="22"/>
          <w:lang w:val="ro-RO"/>
        </w:rPr>
        <w:t xml:space="preserve"> iubire</w:t>
      </w:r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veșnică</w:t>
      </w:r>
      <w:proofErr w:type="spellEnd"/>
      <w:r w:rsidRPr="003A5B1F">
        <w:rPr>
          <w:sz w:val="22"/>
        </w:rPr>
        <w:t xml:space="preserve">” (Ieremia 31:3). El </w:t>
      </w:r>
      <w:proofErr w:type="spellStart"/>
      <w:r w:rsidRPr="003A5B1F">
        <w:rPr>
          <w:sz w:val="22"/>
        </w:rPr>
        <w:t>vrea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aibă</w:t>
      </w:r>
      <w:proofErr w:type="spellEnd"/>
      <w:r w:rsidRPr="003A5B1F">
        <w:rPr>
          <w:sz w:val="22"/>
        </w:rPr>
        <w:t xml:space="preserve"> o </w:t>
      </w:r>
      <w:proofErr w:type="spellStart"/>
      <w:r w:rsidRPr="003A5B1F">
        <w:rPr>
          <w:sz w:val="22"/>
        </w:rPr>
        <w:t>relație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noi</w:t>
      </w:r>
      <w:proofErr w:type="spellEnd"/>
      <w:r w:rsidRPr="003A5B1F">
        <w:rPr>
          <w:sz w:val="22"/>
        </w:rPr>
        <w:t xml:space="preserve">. Vreau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eu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am o </w:t>
      </w:r>
      <w:proofErr w:type="spellStart"/>
      <w:r w:rsidRPr="003A5B1F">
        <w:rPr>
          <w:sz w:val="22"/>
        </w:rPr>
        <w:t>relație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El? </w:t>
      </w:r>
      <w:proofErr w:type="spellStart"/>
      <w:r w:rsidRPr="003A5B1F">
        <w:rPr>
          <w:sz w:val="22"/>
        </w:rPr>
        <w:t>Îmi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deschide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inima</w:t>
      </w:r>
      <w:proofErr w:type="spellEnd"/>
      <w:r w:rsidRPr="003A5B1F">
        <w:rPr>
          <w:sz w:val="22"/>
        </w:rPr>
        <w:t xml:space="preserve"> Lui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iubi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așa</w:t>
      </w:r>
      <w:proofErr w:type="spellEnd"/>
      <w:r w:rsidRPr="003A5B1F">
        <w:rPr>
          <w:sz w:val="22"/>
        </w:rPr>
        <w:t xml:space="preserve"> cum </w:t>
      </w:r>
      <w:proofErr w:type="spellStart"/>
      <w:r w:rsidRPr="003A5B1F">
        <w:rPr>
          <w:sz w:val="22"/>
        </w:rPr>
        <w:t>mă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iubește</w:t>
      </w:r>
      <w:proofErr w:type="spellEnd"/>
      <w:r w:rsidRPr="003A5B1F">
        <w:rPr>
          <w:sz w:val="22"/>
        </w:rPr>
        <w:t xml:space="preserve"> El?</w:t>
      </w:r>
    </w:p>
    <w:p w14:paraId="4469F67A" w14:textId="77777777" w:rsidR="003A5B1F" w:rsidRDefault="003A5B1F" w:rsidP="003A5B1F">
      <w:pPr>
        <w:rPr>
          <w:sz w:val="22"/>
          <w:lang w:val="ro-RO"/>
        </w:rPr>
      </w:pPr>
    </w:p>
    <w:p w14:paraId="302188B4" w14:textId="77777777" w:rsidR="003A5B1F" w:rsidRDefault="003A5B1F" w:rsidP="003A5B1F">
      <w:pPr>
        <w:rPr>
          <w:sz w:val="22"/>
          <w:lang w:val="ro-RO"/>
        </w:rPr>
      </w:pPr>
    </w:p>
    <w:p w14:paraId="118627D4" w14:textId="77777777" w:rsidR="003A5B1F" w:rsidRPr="003A5B1F" w:rsidRDefault="003A5B1F" w:rsidP="003A5B1F">
      <w:pPr>
        <w:rPr>
          <w:sz w:val="22"/>
          <w:lang w:val="ro-RO"/>
        </w:rPr>
      </w:pPr>
    </w:p>
    <w:p w14:paraId="62B29999" w14:textId="77777777" w:rsidR="003A5B1F" w:rsidRPr="003A5B1F" w:rsidRDefault="003A5B1F" w:rsidP="003A5B1F">
      <w:pPr>
        <w:pStyle w:val="Prrafodelista"/>
        <w:numPr>
          <w:ilvl w:val="0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</w:rPr>
        <w:lastRenderedPageBreak/>
        <w:t>Eval</w:t>
      </w:r>
      <w:r w:rsidRPr="003A5B1F">
        <w:rPr>
          <w:b/>
          <w:bCs/>
          <w:sz w:val="22"/>
          <w:lang w:val="ro-RO"/>
        </w:rPr>
        <w:t>uează-te</w:t>
      </w:r>
      <w:r w:rsidRPr="003A5B1F">
        <w:rPr>
          <w:b/>
          <w:bCs/>
          <w:sz w:val="22"/>
        </w:rPr>
        <w:t xml:space="preserve"> (</w:t>
      </w:r>
      <w:r w:rsidRPr="003A5B1F">
        <w:rPr>
          <w:b/>
          <w:bCs/>
          <w:sz w:val="22"/>
          <w:lang w:val="ro-RO"/>
        </w:rPr>
        <w:t>Io</w:t>
      </w:r>
      <w:proofErr w:type="spellStart"/>
      <w:r w:rsidRPr="003A5B1F">
        <w:rPr>
          <w:b/>
          <w:bCs/>
          <w:sz w:val="22"/>
        </w:rPr>
        <w:t>an</w:t>
      </w:r>
      <w:proofErr w:type="spellEnd"/>
      <w:r w:rsidRPr="003A5B1F">
        <w:rPr>
          <w:b/>
          <w:bCs/>
          <w:sz w:val="22"/>
        </w:rPr>
        <w:t xml:space="preserve"> 15:1-11):</w:t>
      </w:r>
    </w:p>
    <w:p w14:paraId="78BB7B83" w14:textId="77777777" w:rsid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  <w:lang w:val="ro-RO"/>
        </w:rPr>
        <w:t>Mlădița și vița</w:t>
      </w:r>
    </w:p>
    <w:p w14:paraId="4B7E573C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Cu </w:t>
      </w:r>
      <w:proofErr w:type="spellStart"/>
      <w:r w:rsidRPr="003A5B1F">
        <w:rPr>
          <w:sz w:val="22"/>
        </w:rPr>
        <w:t>puțin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timp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înainte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moartea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sa</w:t>
      </w:r>
      <w:proofErr w:type="spellEnd"/>
      <w:r w:rsidRPr="003A5B1F">
        <w:rPr>
          <w:sz w:val="22"/>
        </w:rPr>
        <w:t xml:space="preserve">, Isus a </w:t>
      </w:r>
      <w:proofErr w:type="spellStart"/>
      <w:r w:rsidRPr="003A5B1F">
        <w:rPr>
          <w:sz w:val="22"/>
        </w:rPr>
        <w:t>declarat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el este „</w:t>
      </w:r>
      <w:proofErr w:type="spellStart"/>
      <w:r w:rsidRPr="003A5B1F">
        <w:rPr>
          <w:sz w:val="22"/>
        </w:rPr>
        <w:t>vița</w:t>
      </w:r>
      <w:proofErr w:type="spellEnd"/>
      <w:r w:rsidRPr="003A5B1F">
        <w:rPr>
          <w:sz w:val="22"/>
        </w:rPr>
        <w:t xml:space="preserve">”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</w:t>
      </w:r>
      <w:r w:rsidRPr="003A5B1F">
        <w:rPr>
          <w:sz w:val="22"/>
          <w:lang w:val="ro-RO"/>
        </w:rPr>
        <w:t>ucenicii</w:t>
      </w:r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săi</w:t>
      </w:r>
      <w:proofErr w:type="spellEnd"/>
      <w:r w:rsidRPr="003A5B1F">
        <w:rPr>
          <w:sz w:val="22"/>
        </w:rPr>
        <w:t xml:space="preserve"> sunt „</w:t>
      </w:r>
      <w:proofErr w:type="spellStart"/>
      <w:r w:rsidRPr="003A5B1F">
        <w:rPr>
          <w:sz w:val="22"/>
        </w:rPr>
        <w:t>mlădițele</w:t>
      </w:r>
      <w:proofErr w:type="spellEnd"/>
      <w:r w:rsidRPr="003A5B1F">
        <w:rPr>
          <w:sz w:val="22"/>
        </w:rPr>
        <w:t xml:space="preserve">”. </w:t>
      </w:r>
      <w:proofErr w:type="gramStart"/>
      <w:r w:rsidRPr="003A5B1F">
        <w:rPr>
          <w:sz w:val="22"/>
        </w:rPr>
        <w:t xml:space="preserve">Ce a </w:t>
      </w:r>
      <w:proofErr w:type="spellStart"/>
      <w:r w:rsidRPr="003A5B1F">
        <w:rPr>
          <w:sz w:val="22"/>
        </w:rPr>
        <w:t>vrut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spună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prin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aceasta</w:t>
      </w:r>
      <w:proofErr w:type="spellEnd"/>
      <w:r w:rsidRPr="003A5B1F">
        <w:rPr>
          <w:sz w:val="22"/>
        </w:rPr>
        <w:t>?</w:t>
      </w:r>
      <w:proofErr w:type="gramEnd"/>
    </w:p>
    <w:p w14:paraId="48E5825F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O </w:t>
      </w:r>
      <w:proofErr w:type="spellStart"/>
      <w:r w:rsidRPr="003A5B1F">
        <w:rPr>
          <w:sz w:val="22"/>
        </w:rPr>
        <w:t>mlădiță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poate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trăi</w:t>
      </w:r>
      <w:proofErr w:type="spellEnd"/>
      <w:r w:rsidRPr="003A5B1F">
        <w:rPr>
          <w:sz w:val="22"/>
        </w:rPr>
        <w:t xml:space="preserve"> o </w:t>
      </w:r>
      <w:proofErr w:type="spellStart"/>
      <w:r w:rsidRPr="003A5B1F">
        <w:rPr>
          <w:sz w:val="22"/>
        </w:rPr>
        <w:t>vreme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fără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fie </w:t>
      </w:r>
      <w:proofErr w:type="spellStart"/>
      <w:r w:rsidRPr="003A5B1F">
        <w:rPr>
          <w:sz w:val="22"/>
        </w:rPr>
        <w:t>legată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viță</w:t>
      </w:r>
      <w:proofErr w:type="spellEnd"/>
      <w:r w:rsidRPr="003A5B1F">
        <w:rPr>
          <w:sz w:val="22"/>
        </w:rPr>
        <w:t xml:space="preserve">, dar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cele din </w:t>
      </w:r>
      <w:proofErr w:type="spellStart"/>
      <w:r w:rsidRPr="003A5B1F">
        <w:rPr>
          <w:sz w:val="22"/>
        </w:rPr>
        <w:t>urmă</w:t>
      </w:r>
      <w:proofErr w:type="spellEnd"/>
      <w:r w:rsidRPr="003A5B1F">
        <w:rPr>
          <w:sz w:val="22"/>
        </w:rPr>
        <w:t xml:space="preserve"> se va </w:t>
      </w:r>
      <w:proofErr w:type="spellStart"/>
      <w:r w:rsidRPr="003A5B1F">
        <w:rPr>
          <w:sz w:val="22"/>
        </w:rPr>
        <w:t>usca</w:t>
      </w:r>
      <w:proofErr w:type="spellEnd"/>
      <w:r w:rsidRPr="003A5B1F">
        <w:rPr>
          <w:sz w:val="22"/>
        </w:rPr>
        <w:t xml:space="preserve">. Ca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pierdem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viața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veșnică</w:t>
      </w:r>
      <w:proofErr w:type="spellEnd"/>
      <w:r w:rsidRPr="003A5B1F">
        <w:rPr>
          <w:sz w:val="22"/>
        </w:rPr>
        <w:t xml:space="preserve">, Isus </w:t>
      </w:r>
      <w:proofErr w:type="spellStart"/>
      <w:r w:rsidRPr="003A5B1F">
        <w:rPr>
          <w:sz w:val="22"/>
        </w:rPr>
        <w:t>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îndeamnă</w:t>
      </w:r>
      <w:proofErr w:type="spellEnd"/>
      <w:r w:rsidRPr="003A5B1F">
        <w:rPr>
          <w:sz w:val="22"/>
        </w:rPr>
        <w:t>: „</w:t>
      </w:r>
      <w:proofErr w:type="spellStart"/>
      <w:r w:rsidRPr="003A5B1F">
        <w:rPr>
          <w:sz w:val="22"/>
        </w:rPr>
        <w:t>Rămâneți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Mine” (Ioan 15:4).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cele 11 </w:t>
      </w:r>
      <w:proofErr w:type="spellStart"/>
      <w:r w:rsidRPr="003A5B1F">
        <w:rPr>
          <w:sz w:val="22"/>
        </w:rPr>
        <w:t>versete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care Isus </w:t>
      </w:r>
      <w:proofErr w:type="spellStart"/>
      <w:r w:rsidRPr="003A5B1F">
        <w:rPr>
          <w:sz w:val="22"/>
        </w:rPr>
        <w:t>spune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această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parabolă</w:t>
      </w:r>
      <w:proofErr w:type="spellEnd"/>
      <w:r w:rsidRPr="003A5B1F">
        <w:rPr>
          <w:sz w:val="22"/>
        </w:rPr>
        <w:t xml:space="preserve"> a </w:t>
      </w:r>
      <w:proofErr w:type="spellStart"/>
      <w:r w:rsidRPr="003A5B1F">
        <w:rPr>
          <w:sz w:val="22"/>
        </w:rPr>
        <w:t>viței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a </w:t>
      </w:r>
      <w:proofErr w:type="spellStart"/>
      <w:r w:rsidRPr="003A5B1F">
        <w:rPr>
          <w:sz w:val="22"/>
        </w:rPr>
        <w:t>mlădițelor</w:t>
      </w:r>
      <w:proofErr w:type="spellEnd"/>
      <w:r w:rsidRPr="003A5B1F">
        <w:rPr>
          <w:sz w:val="22"/>
        </w:rPr>
        <w:t xml:space="preserve">, El </w:t>
      </w:r>
      <w:proofErr w:type="spellStart"/>
      <w:r w:rsidRPr="003A5B1F">
        <w:rPr>
          <w:sz w:val="22"/>
        </w:rPr>
        <w:t>folosește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verbul</w:t>
      </w:r>
      <w:proofErr w:type="spellEnd"/>
      <w:r w:rsidRPr="003A5B1F">
        <w:rPr>
          <w:sz w:val="22"/>
        </w:rPr>
        <w:t xml:space="preserve"> „a </w:t>
      </w:r>
      <w:proofErr w:type="spellStart"/>
      <w:r w:rsidRPr="003A5B1F">
        <w:rPr>
          <w:sz w:val="22"/>
        </w:rPr>
        <w:t>rămâne</w:t>
      </w:r>
      <w:proofErr w:type="spellEnd"/>
      <w:r w:rsidRPr="003A5B1F">
        <w:rPr>
          <w:sz w:val="22"/>
        </w:rPr>
        <w:t xml:space="preserve">” de 10 ori. </w:t>
      </w:r>
      <w:proofErr w:type="spellStart"/>
      <w:r w:rsidRPr="003A5B1F">
        <w:rPr>
          <w:sz w:val="22"/>
        </w:rPr>
        <w:t>Trebuie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să</w:t>
      </w:r>
      <w:proofErr w:type="spellEnd"/>
      <w:r w:rsidRPr="003A5B1F">
        <w:rPr>
          <w:sz w:val="22"/>
        </w:rPr>
        <w:t xml:space="preserve"> fie </w:t>
      </w:r>
      <w:proofErr w:type="spellStart"/>
      <w:r w:rsidRPr="003A5B1F">
        <w:rPr>
          <w:sz w:val="22"/>
        </w:rPr>
        <w:t>ceva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adevărat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important</w:t>
      </w:r>
      <w:proofErr w:type="spellEnd"/>
      <w:r w:rsidRPr="003A5B1F">
        <w:rPr>
          <w:sz w:val="22"/>
        </w:rPr>
        <w:t>.</w:t>
      </w:r>
    </w:p>
    <w:p w14:paraId="27C74DBB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A </w:t>
      </w:r>
      <w:proofErr w:type="spellStart"/>
      <w:r w:rsidRPr="003A5B1F">
        <w:rPr>
          <w:sz w:val="22"/>
        </w:rPr>
        <w:t>rămâne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Isus este un </w:t>
      </w:r>
      <w:proofErr w:type="spellStart"/>
      <w:r w:rsidRPr="003A5B1F">
        <w:rPr>
          <w:sz w:val="22"/>
        </w:rPr>
        <w:t>antidot</w:t>
      </w:r>
      <w:proofErr w:type="spellEnd"/>
      <w:r w:rsidRPr="003A5B1F">
        <w:rPr>
          <w:sz w:val="22"/>
        </w:rPr>
        <w:t xml:space="preserve"> la </w:t>
      </w:r>
      <w:proofErr w:type="spellStart"/>
      <w:r w:rsidRPr="003A5B1F">
        <w:rPr>
          <w:sz w:val="22"/>
        </w:rPr>
        <w:t>căldice</w:t>
      </w:r>
      <w:proofErr w:type="spellEnd"/>
      <w:r w:rsidRPr="003A5B1F">
        <w:rPr>
          <w:sz w:val="22"/>
          <w:lang w:val="ro-RO"/>
        </w:rPr>
        <w:t>ala</w:t>
      </w:r>
      <w:r w:rsidRPr="003A5B1F">
        <w:rPr>
          <w:sz w:val="22"/>
        </w:rPr>
        <w:t xml:space="preserve"> din </w:t>
      </w:r>
      <w:proofErr w:type="spellStart"/>
      <w:r w:rsidRPr="003A5B1F">
        <w:rPr>
          <w:sz w:val="22"/>
        </w:rPr>
        <w:t>Laodicea</w:t>
      </w:r>
      <w:proofErr w:type="spellEnd"/>
      <w:r w:rsidRPr="003A5B1F">
        <w:rPr>
          <w:sz w:val="22"/>
        </w:rPr>
        <w:t xml:space="preserve">. Mai </w:t>
      </w:r>
      <w:proofErr w:type="spellStart"/>
      <w:r w:rsidRPr="003A5B1F">
        <w:rPr>
          <w:sz w:val="22"/>
        </w:rPr>
        <w:t>mult</w:t>
      </w:r>
      <w:proofErr w:type="spellEnd"/>
      <w:r w:rsidRPr="003A5B1F">
        <w:rPr>
          <w:sz w:val="22"/>
        </w:rPr>
        <w:t xml:space="preserve">, este o </w:t>
      </w:r>
      <w:proofErr w:type="spellStart"/>
      <w:r w:rsidRPr="003A5B1F">
        <w:rPr>
          <w:sz w:val="22"/>
        </w:rPr>
        <w:t>sursă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bucurie</w:t>
      </w:r>
      <w:proofErr w:type="spellEnd"/>
      <w:r w:rsidRPr="003A5B1F">
        <w:rPr>
          <w:sz w:val="22"/>
        </w:rPr>
        <w:t xml:space="preserve"> (Ioan 5:11). </w:t>
      </w:r>
      <w:proofErr w:type="gramStart"/>
      <w:r w:rsidRPr="003A5B1F">
        <w:rPr>
          <w:sz w:val="22"/>
        </w:rPr>
        <w:t xml:space="preserve">Dar cum </w:t>
      </w:r>
      <w:proofErr w:type="spellStart"/>
      <w:r w:rsidRPr="003A5B1F">
        <w:rPr>
          <w:sz w:val="22"/>
        </w:rPr>
        <w:t>putem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rămâne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în</w:t>
      </w:r>
      <w:proofErr w:type="spellEnd"/>
      <w:r w:rsidRPr="003A5B1F">
        <w:rPr>
          <w:sz w:val="22"/>
        </w:rPr>
        <w:t xml:space="preserve"> Isus?</w:t>
      </w:r>
      <w:proofErr w:type="gramEnd"/>
    </w:p>
    <w:p w14:paraId="23FDC2E5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  <w:lang w:val="en-US"/>
        </w:rPr>
        <w:t>Făcând</w:t>
      </w:r>
      <w:proofErr w:type="spellEnd"/>
      <w:r w:rsidRPr="003A5B1F">
        <w:rPr>
          <w:sz w:val="22"/>
          <w:lang w:val="en-US"/>
        </w:rPr>
        <w:t xml:space="preserve"> </w:t>
      </w:r>
      <w:proofErr w:type="spellStart"/>
      <w:r w:rsidRPr="003A5B1F">
        <w:rPr>
          <w:sz w:val="22"/>
          <w:lang w:val="en-US"/>
        </w:rPr>
        <w:t>ce</w:t>
      </w:r>
      <w:proofErr w:type="spellEnd"/>
      <w:r w:rsidRPr="003A5B1F">
        <w:rPr>
          <w:sz w:val="22"/>
          <w:lang w:val="en-US"/>
        </w:rPr>
        <w:t xml:space="preserve">-I </w:t>
      </w:r>
      <w:proofErr w:type="spellStart"/>
      <w:r w:rsidRPr="003A5B1F">
        <w:rPr>
          <w:sz w:val="22"/>
          <w:lang w:val="en-US"/>
        </w:rPr>
        <w:t>este</w:t>
      </w:r>
      <w:proofErr w:type="spellEnd"/>
      <w:r w:rsidRPr="003A5B1F">
        <w:rPr>
          <w:sz w:val="22"/>
          <w:lang w:val="en-US"/>
        </w:rPr>
        <w:t xml:space="preserve"> </w:t>
      </w:r>
      <w:proofErr w:type="spellStart"/>
      <w:r w:rsidRPr="003A5B1F">
        <w:rPr>
          <w:sz w:val="22"/>
          <w:lang w:val="en-US"/>
        </w:rPr>
        <w:t>plăcut</w:t>
      </w:r>
      <w:proofErr w:type="spellEnd"/>
      <w:r w:rsidRPr="003A5B1F">
        <w:rPr>
          <w:sz w:val="22"/>
          <w:lang w:val="en-US"/>
        </w:rPr>
        <w:t xml:space="preserve">, </w:t>
      </w:r>
      <w:proofErr w:type="spellStart"/>
      <w:r w:rsidRPr="003A5B1F">
        <w:rPr>
          <w:sz w:val="22"/>
          <w:lang w:val="en-US"/>
        </w:rPr>
        <w:t>adică</w:t>
      </w:r>
      <w:proofErr w:type="spellEnd"/>
      <w:r w:rsidRPr="003A5B1F">
        <w:rPr>
          <w:sz w:val="22"/>
          <w:lang w:val="en-US"/>
        </w:rPr>
        <w:t xml:space="preserve"> </w:t>
      </w:r>
      <w:proofErr w:type="spellStart"/>
      <w:r w:rsidRPr="003A5B1F">
        <w:rPr>
          <w:sz w:val="22"/>
          <w:lang w:val="en-US"/>
        </w:rPr>
        <w:t>păzind</w:t>
      </w:r>
      <w:proofErr w:type="spellEnd"/>
      <w:r w:rsidRPr="003A5B1F">
        <w:rPr>
          <w:sz w:val="22"/>
          <w:lang w:val="en-US"/>
        </w:rPr>
        <w:t xml:space="preserve"> </w:t>
      </w:r>
      <w:proofErr w:type="spellStart"/>
      <w:r w:rsidRPr="003A5B1F">
        <w:rPr>
          <w:sz w:val="22"/>
          <w:lang w:val="en-US"/>
        </w:rPr>
        <w:t>poruncile</w:t>
      </w:r>
      <w:proofErr w:type="spellEnd"/>
      <w:r w:rsidRPr="003A5B1F">
        <w:rPr>
          <w:sz w:val="22"/>
          <w:lang w:val="en-US"/>
        </w:rPr>
        <w:t xml:space="preserve"> Lui (Ioan 15:10). </w:t>
      </w:r>
      <w:proofErr w:type="spellStart"/>
      <w:r w:rsidRPr="003A5B1F">
        <w:rPr>
          <w:sz w:val="22"/>
        </w:rPr>
        <w:t>Acesta</w:t>
      </w:r>
      <w:proofErr w:type="spellEnd"/>
      <w:r w:rsidRPr="003A5B1F">
        <w:rPr>
          <w:sz w:val="22"/>
        </w:rPr>
        <w:t xml:space="preserve"> este un </w:t>
      </w:r>
      <w:proofErr w:type="spellStart"/>
      <w:r w:rsidRPr="003A5B1F">
        <w:rPr>
          <w:sz w:val="22"/>
        </w:rPr>
        <w:t>răspuns</w:t>
      </w:r>
      <w:proofErr w:type="spellEnd"/>
      <w:r w:rsidRPr="003A5B1F">
        <w:rPr>
          <w:sz w:val="22"/>
        </w:rPr>
        <w:t xml:space="preserve"> plin de </w:t>
      </w:r>
      <w:proofErr w:type="spellStart"/>
      <w:r w:rsidRPr="003A5B1F">
        <w:rPr>
          <w:sz w:val="22"/>
        </w:rPr>
        <w:t>iubire</w:t>
      </w:r>
      <w:proofErr w:type="spellEnd"/>
      <w:r w:rsidRPr="003A5B1F">
        <w:rPr>
          <w:sz w:val="22"/>
        </w:rPr>
        <w:t xml:space="preserve"> la </w:t>
      </w:r>
      <w:proofErr w:type="spellStart"/>
      <w:r w:rsidRPr="003A5B1F">
        <w:rPr>
          <w:sz w:val="22"/>
        </w:rPr>
        <w:t>dragostea</w:t>
      </w:r>
      <w:proofErr w:type="spellEnd"/>
      <w:r w:rsidRPr="003A5B1F">
        <w:rPr>
          <w:sz w:val="22"/>
        </w:rPr>
        <w:t xml:space="preserve"> pe care </w:t>
      </w:r>
      <w:proofErr w:type="spellStart"/>
      <w:r w:rsidRPr="003A5B1F">
        <w:rPr>
          <w:sz w:val="22"/>
        </w:rPr>
        <w:t>Dumnezeu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ne</w:t>
      </w:r>
      <w:proofErr w:type="spellEnd"/>
      <w:r w:rsidRPr="003A5B1F">
        <w:rPr>
          <w:sz w:val="22"/>
        </w:rPr>
        <w:t xml:space="preserve">-a </w:t>
      </w:r>
      <w:proofErr w:type="spellStart"/>
      <w:r w:rsidRPr="003A5B1F">
        <w:rPr>
          <w:sz w:val="22"/>
        </w:rPr>
        <w:t>arătat</w:t>
      </w:r>
      <w:proofErr w:type="spellEnd"/>
      <w:r w:rsidRPr="003A5B1F">
        <w:rPr>
          <w:sz w:val="22"/>
        </w:rPr>
        <w:t xml:space="preserve">-o </w:t>
      </w:r>
      <w:r w:rsidRPr="003A5B1F">
        <w:rPr>
          <w:rFonts w:ascii="Arial" w:hAnsi="Arial"/>
          <w:sz w:val="22"/>
        </w:rPr>
        <w:t>​​</w:t>
      </w:r>
      <w:r w:rsidRPr="003A5B1F">
        <w:rPr>
          <w:sz w:val="22"/>
        </w:rPr>
        <w:t>(1 Ioan 4:19).</w:t>
      </w:r>
    </w:p>
    <w:p w14:paraId="592A9B5D" w14:textId="77777777" w:rsidR="003A5B1F" w:rsidRDefault="003A5B1F" w:rsidP="003A5B1F">
      <w:pPr>
        <w:pStyle w:val="Prrafodelista"/>
        <w:numPr>
          <w:ilvl w:val="1"/>
          <w:numId w:val="1"/>
        </w:numPr>
        <w:rPr>
          <w:b/>
          <w:bCs/>
          <w:sz w:val="22"/>
          <w:lang w:val="ro-RO"/>
        </w:rPr>
      </w:pPr>
      <w:r w:rsidRPr="003A5B1F">
        <w:rPr>
          <w:b/>
          <w:bCs/>
          <w:sz w:val="22"/>
          <w:lang w:val="ro-RO"/>
        </w:rPr>
        <w:t>Rodu</w:t>
      </w:r>
      <w:r>
        <w:rPr>
          <w:b/>
          <w:bCs/>
          <w:sz w:val="22"/>
          <w:lang w:val="ro-RO"/>
        </w:rPr>
        <w:t>L</w:t>
      </w:r>
    </w:p>
    <w:p w14:paraId="52972643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Iarna, </w:t>
      </w:r>
      <w:proofErr w:type="spellStart"/>
      <w:r w:rsidRPr="003A5B1F">
        <w:rPr>
          <w:sz w:val="22"/>
        </w:rPr>
        <w:t>ramurile</w:t>
      </w:r>
      <w:proofErr w:type="spellEnd"/>
      <w:r w:rsidRPr="003A5B1F">
        <w:rPr>
          <w:sz w:val="22"/>
        </w:rPr>
        <w:t xml:space="preserve"> sunt </w:t>
      </w:r>
      <w:proofErr w:type="spellStart"/>
      <w:r w:rsidRPr="003A5B1F">
        <w:rPr>
          <w:sz w:val="22"/>
        </w:rPr>
        <w:t>atașate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viță</w:t>
      </w:r>
      <w:proofErr w:type="spellEnd"/>
      <w:r w:rsidRPr="003A5B1F">
        <w:rPr>
          <w:sz w:val="22"/>
        </w:rPr>
        <w:t xml:space="preserve">, dar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dau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roade</w:t>
      </w:r>
      <w:proofErr w:type="spellEnd"/>
      <w:r w:rsidRPr="003A5B1F">
        <w:rPr>
          <w:sz w:val="22"/>
        </w:rPr>
        <w:t xml:space="preserve">. </w:t>
      </w:r>
      <w:proofErr w:type="gramStart"/>
      <w:r w:rsidRPr="003A5B1F">
        <w:rPr>
          <w:sz w:val="22"/>
        </w:rPr>
        <w:t>De ce?</w:t>
      </w:r>
      <w:proofErr w:type="gram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Pentru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primesc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sevă</w:t>
      </w:r>
      <w:proofErr w:type="spellEnd"/>
      <w:r w:rsidRPr="003A5B1F">
        <w:rPr>
          <w:sz w:val="22"/>
        </w:rPr>
        <w:t>.</w:t>
      </w:r>
    </w:p>
    <w:p w14:paraId="0BA3AC43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proofErr w:type="spellStart"/>
      <w:r w:rsidRPr="003A5B1F">
        <w:rPr>
          <w:sz w:val="22"/>
        </w:rPr>
        <w:t>Abia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când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sosește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primăvara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acestea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primesc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seva</w:t>
      </w:r>
      <w:proofErr w:type="spellEnd"/>
      <w:r w:rsidRPr="003A5B1F">
        <w:rPr>
          <w:sz w:val="22"/>
        </w:rPr>
        <w:t xml:space="preserve"> de la </w:t>
      </w:r>
      <w:proofErr w:type="spellStart"/>
      <w:r w:rsidRPr="003A5B1F">
        <w:rPr>
          <w:sz w:val="22"/>
        </w:rPr>
        <w:t>viță</w:t>
      </w:r>
      <w:proofErr w:type="spellEnd"/>
      <w:r w:rsidRPr="003A5B1F">
        <w:rPr>
          <w:sz w:val="22"/>
        </w:rPr>
        <w:t xml:space="preserve">, </w:t>
      </w:r>
      <w:proofErr w:type="spellStart"/>
      <w:r w:rsidRPr="003A5B1F">
        <w:rPr>
          <w:sz w:val="22"/>
        </w:rPr>
        <w:t>iar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apoi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apar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vlăstarele</w:t>
      </w:r>
      <w:proofErr w:type="spellEnd"/>
      <w:r w:rsidRPr="003A5B1F">
        <w:rPr>
          <w:sz w:val="22"/>
        </w:rPr>
        <w:t xml:space="preserve"> (</w:t>
      </w:r>
      <w:proofErr w:type="spellStart"/>
      <w:r w:rsidRPr="003A5B1F">
        <w:rPr>
          <w:sz w:val="22"/>
        </w:rPr>
        <w:t>tendoanele</w:t>
      </w:r>
      <w:proofErr w:type="spellEnd"/>
      <w:r w:rsidRPr="003A5B1F">
        <w:rPr>
          <w:sz w:val="22"/>
        </w:rPr>
        <w:t xml:space="preserve">). </w:t>
      </w:r>
      <w:proofErr w:type="spellStart"/>
      <w:r w:rsidRPr="003A5B1F">
        <w:rPr>
          <w:sz w:val="22"/>
        </w:rPr>
        <w:t>Cuvântul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grecesc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folosit</w:t>
      </w:r>
      <w:proofErr w:type="spellEnd"/>
      <w:r w:rsidRPr="003A5B1F">
        <w:rPr>
          <w:sz w:val="22"/>
        </w:rPr>
        <w:t xml:space="preserve"> de Ioan se </w:t>
      </w:r>
      <w:proofErr w:type="spellStart"/>
      <w:r w:rsidRPr="003A5B1F">
        <w:rPr>
          <w:sz w:val="22"/>
        </w:rPr>
        <w:t>poate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referi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la </w:t>
      </w:r>
      <w:proofErr w:type="spellStart"/>
      <w:r w:rsidRPr="003A5B1F">
        <w:rPr>
          <w:sz w:val="22"/>
        </w:rPr>
        <w:t>ramuri</w:t>
      </w:r>
      <w:proofErr w:type="spellEnd"/>
      <w:r w:rsidRPr="003A5B1F">
        <w:rPr>
          <w:sz w:val="22"/>
        </w:rPr>
        <w:t xml:space="preserve"> care </w:t>
      </w:r>
      <w:proofErr w:type="spellStart"/>
      <w:r w:rsidRPr="003A5B1F">
        <w:rPr>
          <w:sz w:val="22"/>
        </w:rPr>
        <w:t>au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fost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rupte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și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altoite</w:t>
      </w:r>
      <w:proofErr w:type="spellEnd"/>
      <w:r w:rsidRPr="003A5B1F">
        <w:rPr>
          <w:sz w:val="22"/>
        </w:rPr>
        <w:t xml:space="preserve"> la </w:t>
      </w:r>
      <w:proofErr w:type="spellStart"/>
      <w:r w:rsidRPr="003A5B1F">
        <w:rPr>
          <w:sz w:val="22"/>
        </w:rPr>
        <w:t>loc</w:t>
      </w:r>
      <w:proofErr w:type="spellEnd"/>
      <w:r w:rsidRPr="003A5B1F">
        <w:rPr>
          <w:sz w:val="22"/>
        </w:rPr>
        <w:t xml:space="preserve"> pe </w:t>
      </w:r>
      <w:proofErr w:type="spellStart"/>
      <w:r w:rsidRPr="003A5B1F">
        <w:rPr>
          <w:sz w:val="22"/>
        </w:rPr>
        <w:t>viță</w:t>
      </w:r>
      <w:proofErr w:type="spellEnd"/>
      <w:r w:rsidRPr="003A5B1F">
        <w:rPr>
          <w:sz w:val="22"/>
        </w:rPr>
        <w:t>.</w:t>
      </w:r>
    </w:p>
    <w:p w14:paraId="21144A9A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</w:rPr>
        <w:t xml:space="preserve">Fie </w:t>
      </w:r>
      <w:proofErr w:type="spellStart"/>
      <w:r w:rsidRPr="003A5B1F">
        <w:rPr>
          <w:sz w:val="22"/>
        </w:rPr>
        <w:t>că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suntem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vlăstari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fragezi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sau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ramuri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rupte</w:t>
      </w:r>
      <w:proofErr w:type="spellEnd"/>
      <w:r w:rsidRPr="003A5B1F">
        <w:rPr>
          <w:sz w:val="22"/>
        </w:rPr>
        <w:t xml:space="preserve">, un </w:t>
      </w:r>
      <w:proofErr w:type="spellStart"/>
      <w:r w:rsidRPr="003A5B1F">
        <w:rPr>
          <w:sz w:val="22"/>
        </w:rPr>
        <w:t>lucru</w:t>
      </w:r>
      <w:proofErr w:type="spellEnd"/>
      <w:r w:rsidRPr="003A5B1F">
        <w:rPr>
          <w:sz w:val="22"/>
        </w:rPr>
        <w:t xml:space="preserve"> este </w:t>
      </w:r>
      <w:proofErr w:type="spellStart"/>
      <w:r w:rsidRPr="003A5B1F">
        <w:rPr>
          <w:sz w:val="22"/>
        </w:rPr>
        <w:t>clar</w:t>
      </w:r>
      <w:proofErr w:type="spellEnd"/>
      <w:r w:rsidRPr="003A5B1F">
        <w:rPr>
          <w:sz w:val="22"/>
        </w:rPr>
        <w:t xml:space="preserve">: </w:t>
      </w:r>
      <w:proofErr w:type="spellStart"/>
      <w:proofErr w:type="gramStart"/>
      <w:r w:rsidRPr="003A5B1F">
        <w:rPr>
          <w:sz w:val="22"/>
        </w:rPr>
        <w:t>avem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nevoie</w:t>
      </w:r>
      <w:proofErr w:type="spellEnd"/>
      <w:r w:rsidRPr="003A5B1F">
        <w:rPr>
          <w:sz w:val="22"/>
        </w:rPr>
        <w:t xml:space="preserve"> de </w:t>
      </w:r>
      <w:proofErr w:type="spellStart"/>
      <w:r w:rsidRPr="003A5B1F">
        <w:rPr>
          <w:sz w:val="22"/>
        </w:rPr>
        <w:t>seva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viței</w:t>
      </w:r>
      <w:proofErr w:type="spellEnd"/>
      <w:r w:rsidRPr="003A5B1F">
        <w:rPr>
          <w:sz w:val="22"/>
        </w:rPr>
        <w:t xml:space="preserve"> de vie. Cu ce </w:t>
      </w:r>
      <w:r w:rsidRPr="003A5B1F">
        <w:rPr>
          <w:rFonts w:ascii="Arial" w:hAnsi="Arial"/>
          <w:sz w:val="22"/>
        </w:rPr>
        <w:t>​​</w:t>
      </w:r>
      <w:proofErr w:type="spellStart"/>
      <w:r w:rsidRPr="003A5B1F">
        <w:rPr>
          <w:sz w:val="22"/>
        </w:rPr>
        <w:t>putem</w:t>
      </w:r>
      <w:proofErr w:type="spellEnd"/>
      <w:r w:rsidRPr="003A5B1F">
        <w:rPr>
          <w:sz w:val="22"/>
        </w:rPr>
        <w:t xml:space="preserve"> compara </w:t>
      </w:r>
      <w:proofErr w:type="spellStart"/>
      <w:r w:rsidRPr="003A5B1F">
        <w:rPr>
          <w:sz w:val="22"/>
        </w:rPr>
        <w:t>aceast</w:t>
      </w:r>
      <w:r w:rsidRPr="003A5B1F">
        <w:rPr>
          <w:rFonts w:ascii="Aptos" w:hAnsi="Aptos" w:cs="Aptos"/>
          <w:sz w:val="22"/>
        </w:rPr>
        <w:t>ă</w:t>
      </w:r>
      <w:proofErr w:type="spellEnd"/>
      <w:r w:rsidRPr="003A5B1F">
        <w:rPr>
          <w:sz w:val="22"/>
        </w:rPr>
        <w:t xml:space="preserve"> </w:t>
      </w:r>
      <w:proofErr w:type="spellStart"/>
      <w:r w:rsidRPr="003A5B1F">
        <w:rPr>
          <w:sz w:val="22"/>
        </w:rPr>
        <w:t>sev</w:t>
      </w:r>
      <w:r w:rsidRPr="003A5B1F">
        <w:rPr>
          <w:rFonts w:ascii="Aptos" w:hAnsi="Aptos" w:cs="Aptos"/>
          <w:sz w:val="22"/>
        </w:rPr>
        <w:t>ă</w:t>
      </w:r>
      <w:proofErr w:type="spellEnd"/>
      <w:r w:rsidRPr="003A5B1F">
        <w:rPr>
          <w:sz w:val="22"/>
        </w:rPr>
        <w:t>?</w:t>
      </w:r>
      <w:proofErr w:type="gramEnd"/>
    </w:p>
    <w:p w14:paraId="227EBBA1" w14:textId="77777777" w:rsidR="003A5B1F" w:rsidRPr="003A5B1F" w:rsidRDefault="003A5B1F" w:rsidP="003A5B1F">
      <w:pPr>
        <w:pStyle w:val="Prrafodelista"/>
        <w:numPr>
          <w:ilvl w:val="2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În același discurs (Ioan 14-17), Isus ne dă explicația: Duhul Sfânt este cel care acționează în noi pentru a ne da viață, dacă dorim acest lucru.</w:t>
      </w:r>
    </w:p>
    <w:p w14:paraId="72F0E67A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</w:rPr>
        <w:t>Es</w:t>
      </w:r>
      <w:r w:rsidRPr="003A5B1F">
        <w:rPr>
          <w:sz w:val="22"/>
          <w:lang w:val="ro-RO"/>
        </w:rPr>
        <w:t xml:space="preserve">te Mângâietorul nostru </w:t>
      </w:r>
      <w:r w:rsidRPr="003A5B1F">
        <w:rPr>
          <w:sz w:val="22"/>
        </w:rPr>
        <w:t>(</w:t>
      </w:r>
      <w:r w:rsidRPr="003A5B1F">
        <w:rPr>
          <w:sz w:val="22"/>
          <w:lang w:val="ro-RO"/>
        </w:rPr>
        <w:t xml:space="preserve">Ioan </w:t>
      </w:r>
      <w:r w:rsidRPr="003A5B1F">
        <w:rPr>
          <w:sz w:val="22"/>
        </w:rPr>
        <w:t>14:16-17)</w:t>
      </w:r>
    </w:p>
    <w:p w14:paraId="1EC6D21B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Ni-l descoperă pe Isus </w:t>
      </w:r>
      <w:r w:rsidRPr="003A5B1F">
        <w:rPr>
          <w:sz w:val="22"/>
        </w:rPr>
        <w:t>(</w:t>
      </w:r>
      <w:r w:rsidRPr="003A5B1F">
        <w:rPr>
          <w:sz w:val="22"/>
          <w:lang w:val="ro-RO"/>
        </w:rPr>
        <w:t>Ioan</w:t>
      </w:r>
      <w:r w:rsidRPr="003A5B1F">
        <w:rPr>
          <w:sz w:val="22"/>
        </w:rPr>
        <w:t>15:26)</w:t>
      </w:r>
    </w:p>
    <w:p w14:paraId="4C770BFB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 xml:space="preserve">Ne convinge de păcat </w:t>
      </w:r>
      <w:r w:rsidRPr="003A5B1F">
        <w:rPr>
          <w:sz w:val="22"/>
        </w:rPr>
        <w:t>(</w:t>
      </w:r>
      <w:r w:rsidRPr="003A5B1F">
        <w:rPr>
          <w:sz w:val="22"/>
          <w:lang w:val="ro-RO"/>
        </w:rPr>
        <w:t>Ioan</w:t>
      </w:r>
      <w:r w:rsidRPr="003A5B1F">
        <w:rPr>
          <w:sz w:val="22"/>
        </w:rPr>
        <w:t>16:8)</w:t>
      </w:r>
    </w:p>
    <w:p w14:paraId="0E13828A" w14:textId="77777777" w:rsidR="003A5B1F" w:rsidRPr="003A5B1F" w:rsidRDefault="003A5B1F" w:rsidP="003A5B1F">
      <w:pPr>
        <w:pStyle w:val="Prrafodelista"/>
        <w:numPr>
          <w:ilvl w:val="3"/>
          <w:numId w:val="1"/>
        </w:numPr>
        <w:rPr>
          <w:sz w:val="22"/>
          <w:lang w:val="ro-RO"/>
        </w:rPr>
      </w:pPr>
      <w:r w:rsidRPr="003A5B1F">
        <w:rPr>
          <w:sz w:val="22"/>
          <w:lang w:val="ro-RO"/>
        </w:rPr>
        <w:t>Ne ghidează în adevăr (Ioan16:13)</w:t>
      </w:r>
    </w:p>
    <w:p w14:paraId="1D83A042" w14:textId="77777777" w:rsidR="003A5B1F" w:rsidRPr="003A5B1F" w:rsidRDefault="003A5B1F" w:rsidP="003A5B1F">
      <w:pPr>
        <w:pStyle w:val="Prrafodelista"/>
        <w:ind w:left="1080"/>
        <w:rPr>
          <w:sz w:val="22"/>
          <w:lang w:val="ro-RO"/>
        </w:rPr>
      </w:pPr>
    </w:p>
    <w:p w14:paraId="5DA7B953" w14:textId="77777777" w:rsidR="00FF6155" w:rsidRPr="003A5B1F" w:rsidRDefault="00FF6155" w:rsidP="003A5B1F">
      <w:pPr>
        <w:rPr>
          <w:b/>
          <w:bCs/>
          <w:sz w:val="22"/>
          <w:lang w:val="ro-RO"/>
        </w:rPr>
      </w:pPr>
    </w:p>
    <w:sectPr w:rsidR="00FF6155" w:rsidRPr="003A5B1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0D06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21590D14"/>
    <w:multiLevelType w:val="hybridMultilevel"/>
    <w:tmpl w:val="FFFFFFFF"/>
    <w:lvl w:ilvl="0" w:tplc="031C8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A87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6AF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4CE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681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9A1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2E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FA1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C86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9532781"/>
    <w:multiLevelType w:val="hybridMultilevel"/>
    <w:tmpl w:val="FFFFFFFF"/>
    <w:lvl w:ilvl="0" w:tplc="F45CE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D4D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04D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243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B81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8A9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8A9E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0E9B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269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9D81C89"/>
    <w:multiLevelType w:val="hybridMultilevel"/>
    <w:tmpl w:val="FFFFFFFF"/>
    <w:lvl w:ilvl="0" w:tplc="EA462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864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F09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2AAE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F24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3AE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B86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44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98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7D0F37"/>
    <w:multiLevelType w:val="hybridMultilevel"/>
    <w:tmpl w:val="FFFFFFFF"/>
    <w:lvl w:ilvl="0" w:tplc="4CB4E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8472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4E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821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E2C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F69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622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D6F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707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C950A5"/>
    <w:multiLevelType w:val="hybridMultilevel"/>
    <w:tmpl w:val="FFFFFFFF"/>
    <w:lvl w:ilvl="0" w:tplc="3014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9276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2C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805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C6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7857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101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B05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44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731154435">
    <w:abstractNumId w:val="0"/>
  </w:num>
  <w:num w:numId="2" w16cid:durableId="235168925">
    <w:abstractNumId w:val="4"/>
  </w:num>
  <w:num w:numId="3" w16cid:durableId="564533496">
    <w:abstractNumId w:val="3"/>
  </w:num>
  <w:num w:numId="4" w16cid:durableId="94175824">
    <w:abstractNumId w:val="5"/>
  </w:num>
  <w:num w:numId="5" w16cid:durableId="1438713260">
    <w:abstractNumId w:val="2"/>
  </w:num>
  <w:num w:numId="6" w16cid:durableId="1190601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1D"/>
    <w:rsid w:val="00004746"/>
    <w:rsid w:val="00023914"/>
    <w:rsid w:val="0005061D"/>
    <w:rsid w:val="000B2AC6"/>
    <w:rsid w:val="000B440E"/>
    <w:rsid w:val="001E4AA8"/>
    <w:rsid w:val="002212E9"/>
    <w:rsid w:val="00271E5B"/>
    <w:rsid w:val="00293C29"/>
    <w:rsid w:val="002F45A0"/>
    <w:rsid w:val="003036B8"/>
    <w:rsid w:val="00395C43"/>
    <w:rsid w:val="003A5B1F"/>
    <w:rsid w:val="003D5E96"/>
    <w:rsid w:val="004D5CB2"/>
    <w:rsid w:val="00532006"/>
    <w:rsid w:val="005B6DA6"/>
    <w:rsid w:val="006B286A"/>
    <w:rsid w:val="00711123"/>
    <w:rsid w:val="00AB406A"/>
    <w:rsid w:val="00BA3EAE"/>
    <w:rsid w:val="00C22FAD"/>
    <w:rsid w:val="00C46A68"/>
    <w:rsid w:val="00F22618"/>
    <w:rsid w:val="00F73B8B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45C8A0"/>
  <w14:defaultImageDpi w14:val="0"/>
  <w15:docId w15:val="{1E22EA19-8B6D-45C6-9EF1-00E7C991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05061D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61D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61D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61D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61D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61D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61D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61D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61D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05061D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61D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61D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61D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61D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61D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61D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61D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05061D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5061D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61D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5061D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05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05061D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05061D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05061D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05061D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061D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61D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2026-04-02T05:28:00Z</dcterms:created>
  <dcterms:modified xsi:type="dcterms:W3CDTF">2026-04-02T05:28:00Z</dcterms:modified>
</cp:coreProperties>
</file>