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BE9E" w14:textId="77777777" w:rsidR="00AD37B3" w:rsidRPr="00AD37B3" w:rsidRDefault="00AD37B3" w:rsidP="00AD37B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 xml:space="preserve">Atributele lui Dumnezeu </w:t>
      </w:r>
      <w:r w:rsidRPr="00AD37B3">
        <w:rPr>
          <w:b/>
          <w:bCs/>
          <w:sz w:val="20"/>
          <w:szCs w:val="20"/>
        </w:rPr>
        <w:t>.</w:t>
      </w:r>
    </w:p>
    <w:p w14:paraId="78626632" w14:textId="77777777" w:rsidR="00AD37B3" w:rsidRPr="00AD37B3" w:rsidRDefault="00AD37B3" w:rsidP="00AD37B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</w:rPr>
        <w:t xml:space="preserve">Biblia </w:t>
      </w:r>
      <w:proofErr w:type="spellStart"/>
      <w:r w:rsidRPr="00AD37B3">
        <w:rPr>
          <w:sz w:val="20"/>
          <w:szCs w:val="20"/>
        </w:rPr>
        <w:t>oferă</w:t>
      </w:r>
      <w:proofErr w:type="spellEnd"/>
      <w:r w:rsidRPr="00AD37B3">
        <w:rPr>
          <w:sz w:val="20"/>
          <w:szCs w:val="20"/>
        </w:rPr>
        <w:t xml:space="preserve"> cea </w:t>
      </w:r>
      <w:proofErr w:type="spellStart"/>
      <w:r w:rsidRPr="00AD37B3">
        <w:rPr>
          <w:sz w:val="20"/>
          <w:szCs w:val="20"/>
        </w:rPr>
        <w:t>mai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fidelă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clară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consecventă</w:t>
      </w:r>
      <w:proofErr w:type="spellEnd"/>
      <w:r w:rsidRPr="00AD37B3">
        <w:rPr>
          <w:sz w:val="20"/>
          <w:szCs w:val="20"/>
        </w:rPr>
        <w:t xml:space="preserve"> </w:t>
      </w:r>
      <w:proofErr w:type="gramStart"/>
      <w:r w:rsidRPr="00AD37B3">
        <w:rPr>
          <w:sz w:val="20"/>
          <w:szCs w:val="20"/>
        </w:rPr>
        <w:t>imagine</w:t>
      </w:r>
      <w:proofErr w:type="gramEnd"/>
      <w:r w:rsidRPr="00AD37B3">
        <w:rPr>
          <w:sz w:val="20"/>
          <w:szCs w:val="20"/>
        </w:rPr>
        <w:t xml:space="preserve"> a lui </w:t>
      </w:r>
      <w:proofErr w:type="spellStart"/>
      <w:r w:rsidRPr="00AD37B3">
        <w:rPr>
          <w:sz w:val="20"/>
          <w:szCs w:val="20"/>
        </w:rPr>
        <w:t>Dumnezeu</w:t>
      </w:r>
      <w:proofErr w:type="spellEnd"/>
      <w:r w:rsidRPr="00AD37B3">
        <w:rPr>
          <w:sz w:val="20"/>
          <w:szCs w:val="20"/>
        </w:rPr>
        <w:t xml:space="preserve">. Una </w:t>
      </w:r>
      <w:proofErr w:type="spellStart"/>
      <w:r w:rsidRPr="00AD37B3">
        <w:rPr>
          <w:sz w:val="20"/>
          <w:szCs w:val="20"/>
        </w:rPr>
        <w:t>dintre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modalitățile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prin</w:t>
      </w:r>
      <w:proofErr w:type="spellEnd"/>
      <w:r w:rsidRPr="00AD37B3">
        <w:rPr>
          <w:sz w:val="20"/>
          <w:szCs w:val="20"/>
        </w:rPr>
        <w:t xml:space="preserve"> care </w:t>
      </w:r>
      <w:proofErr w:type="spellStart"/>
      <w:r w:rsidRPr="00AD37B3">
        <w:rPr>
          <w:sz w:val="20"/>
          <w:szCs w:val="20"/>
        </w:rPr>
        <w:t>ne</w:t>
      </w:r>
      <w:proofErr w:type="spellEnd"/>
      <w:r w:rsidRPr="00AD37B3">
        <w:rPr>
          <w:sz w:val="20"/>
          <w:szCs w:val="20"/>
        </w:rPr>
        <w:t xml:space="preserve"> permite </w:t>
      </w:r>
      <w:proofErr w:type="spellStart"/>
      <w:r w:rsidRPr="00AD37B3">
        <w:rPr>
          <w:sz w:val="20"/>
          <w:szCs w:val="20"/>
        </w:rPr>
        <w:t>să</w:t>
      </w:r>
      <w:proofErr w:type="spellEnd"/>
      <w:r w:rsidRPr="00AD37B3">
        <w:rPr>
          <w:sz w:val="20"/>
          <w:szCs w:val="20"/>
        </w:rPr>
        <w:t xml:space="preserve">-L </w:t>
      </w:r>
      <w:proofErr w:type="spellStart"/>
      <w:r w:rsidRPr="00AD37B3">
        <w:rPr>
          <w:sz w:val="20"/>
          <w:szCs w:val="20"/>
        </w:rPr>
        <w:t>cunoaștem</w:t>
      </w:r>
      <w:proofErr w:type="spellEnd"/>
      <w:r w:rsidRPr="00AD37B3">
        <w:rPr>
          <w:sz w:val="20"/>
          <w:szCs w:val="20"/>
        </w:rPr>
        <w:t xml:space="preserve"> este </w:t>
      </w:r>
      <w:proofErr w:type="spellStart"/>
      <w:r w:rsidRPr="00AD37B3">
        <w:rPr>
          <w:sz w:val="20"/>
          <w:szCs w:val="20"/>
        </w:rPr>
        <w:t>prin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atributele</w:t>
      </w:r>
      <w:proofErr w:type="spellEnd"/>
      <w:r w:rsidRPr="00AD37B3">
        <w:rPr>
          <w:sz w:val="20"/>
          <w:szCs w:val="20"/>
        </w:rPr>
        <w:t xml:space="preserve"> Sale.</w:t>
      </w:r>
    </w:p>
    <w:p w14:paraId="71F79235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Atotputernic</w:t>
      </w:r>
      <w:r w:rsidRPr="00AD37B3">
        <w:rPr>
          <w:sz w:val="20"/>
          <w:szCs w:val="20"/>
        </w:rPr>
        <w:t xml:space="preserve"> (G</w:t>
      </w:r>
      <w:r w:rsidRPr="00AD37B3">
        <w:rPr>
          <w:sz w:val="20"/>
          <w:szCs w:val="20"/>
          <w:lang w:val="ro-RO"/>
        </w:rPr>
        <w:t>eneza</w:t>
      </w:r>
      <w:r w:rsidRPr="00AD37B3">
        <w:rPr>
          <w:sz w:val="20"/>
          <w:szCs w:val="20"/>
        </w:rPr>
        <w:t xml:space="preserve"> 17:1)</w:t>
      </w:r>
    </w:p>
    <w:p w14:paraId="41B0F9CF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AD37B3">
        <w:rPr>
          <w:sz w:val="20"/>
          <w:szCs w:val="20"/>
        </w:rPr>
        <w:t>Omniscient</w:t>
      </w:r>
      <w:proofErr w:type="spellEnd"/>
      <w:r w:rsidRPr="00AD37B3">
        <w:rPr>
          <w:sz w:val="20"/>
          <w:szCs w:val="20"/>
        </w:rPr>
        <w:t xml:space="preserve"> (</w:t>
      </w:r>
      <w:r w:rsidRPr="00AD37B3">
        <w:rPr>
          <w:sz w:val="20"/>
          <w:szCs w:val="20"/>
          <w:lang w:val="ro-RO"/>
        </w:rPr>
        <w:t xml:space="preserve">1 Ioan </w:t>
      </w:r>
      <w:r w:rsidRPr="00AD37B3">
        <w:rPr>
          <w:sz w:val="20"/>
          <w:szCs w:val="20"/>
        </w:rPr>
        <w:t>3:20)</w:t>
      </w:r>
    </w:p>
    <w:p w14:paraId="3D6C4C19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Cunoascător al viitorului </w:t>
      </w:r>
      <w:r w:rsidRPr="00AD37B3">
        <w:rPr>
          <w:sz w:val="20"/>
          <w:szCs w:val="20"/>
        </w:rPr>
        <w:t>(Isa</w:t>
      </w:r>
      <w:r w:rsidRPr="00AD37B3">
        <w:rPr>
          <w:sz w:val="20"/>
          <w:szCs w:val="20"/>
          <w:lang w:val="ro-RO"/>
        </w:rPr>
        <w:t>ia</w:t>
      </w:r>
      <w:r w:rsidRPr="00AD37B3">
        <w:rPr>
          <w:sz w:val="20"/>
          <w:szCs w:val="20"/>
        </w:rPr>
        <w:t xml:space="preserve"> 46:10)</w:t>
      </w:r>
    </w:p>
    <w:p w14:paraId="7EB02302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Drept</w:t>
      </w:r>
      <w:r w:rsidRPr="00AD37B3">
        <w:rPr>
          <w:sz w:val="20"/>
          <w:szCs w:val="20"/>
        </w:rPr>
        <w:t xml:space="preserve"> (</w:t>
      </w:r>
      <w:r w:rsidRPr="00AD37B3">
        <w:rPr>
          <w:sz w:val="20"/>
          <w:szCs w:val="20"/>
          <w:lang w:val="ro-RO"/>
        </w:rPr>
        <w:t>Psalm</w:t>
      </w:r>
      <w:r w:rsidRPr="00AD37B3">
        <w:rPr>
          <w:sz w:val="20"/>
          <w:szCs w:val="20"/>
        </w:rPr>
        <w:t xml:space="preserve"> 11:7)</w:t>
      </w:r>
    </w:p>
    <w:p w14:paraId="463C1251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Milos</w:t>
      </w:r>
      <w:r w:rsidRPr="00AD37B3">
        <w:rPr>
          <w:sz w:val="20"/>
          <w:szCs w:val="20"/>
        </w:rPr>
        <w:t xml:space="preserve"> (</w:t>
      </w:r>
      <w:proofErr w:type="spellStart"/>
      <w:r w:rsidRPr="00AD37B3">
        <w:rPr>
          <w:sz w:val="20"/>
          <w:szCs w:val="20"/>
        </w:rPr>
        <w:t>Deuteronom</w:t>
      </w:r>
      <w:proofErr w:type="spellEnd"/>
      <w:r w:rsidRPr="00AD37B3">
        <w:rPr>
          <w:sz w:val="20"/>
          <w:szCs w:val="20"/>
          <w:lang w:val="ro-RO"/>
        </w:rPr>
        <w:t xml:space="preserve"> </w:t>
      </w:r>
      <w:r w:rsidRPr="00AD37B3">
        <w:rPr>
          <w:sz w:val="20"/>
          <w:szCs w:val="20"/>
        </w:rPr>
        <w:t>4:31)</w:t>
      </w:r>
    </w:p>
    <w:p w14:paraId="09977A61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Răbdător și consolator </w:t>
      </w:r>
      <w:r w:rsidRPr="00AD37B3">
        <w:rPr>
          <w:sz w:val="20"/>
          <w:szCs w:val="20"/>
        </w:rPr>
        <w:t>(</w:t>
      </w:r>
      <w:proofErr w:type="spellStart"/>
      <w:r w:rsidRPr="00AD37B3">
        <w:rPr>
          <w:sz w:val="20"/>
          <w:szCs w:val="20"/>
        </w:rPr>
        <w:t>Roman</w:t>
      </w:r>
      <w:proofErr w:type="spellEnd"/>
      <w:r w:rsidRPr="00AD37B3">
        <w:rPr>
          <w:sz w:val="20"/>
          <w:szCs w:val="20"/>
          <w:lang w:val="ro-RO"/>
        </w:rPr>
        <w:t>i</w:t>
      </w:r>
      <w:r w:rsidRPr="00AD37B3">
        <w:rPr>
          <w:sz w:val="20"/>
          <w:szCs w:val="20"/>
        </w:rPr>
        <w:t xml:space="preserve"> 15:5)</w:t>
      </w:r>
    </w:p>
    <w:p w14:paraId="133EA39F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Plin de har </w:t>
      </w:r>
      <w:r w:rsidRPr="00AD37B3">
        <w:rPr>
          <w:sz w:val="20"/>
          <w:szCs w:val="20"/>
        </w:rPr>
        <w:t>(</w:t>
      </w:r>
      <w:proofErr w:type="spellStart"/>
      <w:r w:rsidRPr="00AD37B3">
        <w:rPr>
          <w:sz w:val="20"/>
          <w:szCs w:val="20"/>
        </w:rPr>
        <w:t>Roman</w:t>
      </w:r>
      <w:proofErr w:type="spellEnd"/>
      <w:r w:rsidRPr="00AD37B3">
        <w:rPr>
          <w:sz w:val="20"/>
          <w:szCs w:val="20"/>
          <w:lang w:val="ro-RO"/>
        </w:rPr>
        <w:t>i</w:t>
      </w:r>
      <w:r w:rsidRPr="00AD37B3">
        <w:rPr>
          <w:sz w:val="20"/>
          <w:szCs w:val="20"/>
        </w:rPr>
        <w:t xml:space="preserve"> 3:24)</w:t>
      </w:r>
    </w:p>
    <w:p w14:paraId="6517D012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Iertăto</w:t>
      </w:r>
      <w:r w:rsidRPr="00AD37B3">
        <w:rPr>
          <w:sz w:val="20"/>
          <w:szCs w:val="20"/>
        </w:rPr>
        <w:t>r (</w:t>
      </w:r>
      <w:r w:rsidRPr="00AD37B3">
        <w:rPr>
          <w:sz w:val="20"/>
          <w:szCs w:val="20"/>
          <w:lang w:val="ro-RO"/>
        </w:rPr>
        <w:t>Psalm</w:t>
      </w:r>
      <w:r w:rsidRPr="00AD37B3">
        <w:rPr>
          <w:sz w:val="20"/>
          <w:szCs w:val="20"/>
        </w:rPr>
        <w:t xml:space="preserve"> 86:5)</w:t>
      </w:r>
    </w:p>
    <w:p w14:paraId="5D961D0D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Regesc</w:t>
      </w:r>
      <w:r w:rsidRPr="00AD37B3">
        <w:rPr>
          <w:sz w:val="20"/>
          <w:szCs w:val="20"/>
        </w:rPr>
        <w:t xml:space="preserve"> (</w:t>
      </w:r>
      <w:r w:rsidRPr="00AD37B3">
        <w:rPr>
          <w:sz w:val="20"/>
          <w:szCs w:val="20"/>
          <w:lang w:val="ro-RO"/>
        </w:rPr>
        <w:t>Psalm</w:t>
      </w:r>
      <w:r w:rsidRPr="00AD37B3">
        <w:rPr>
          <w:sz w:val="20"/>
          <w:szCs w:val="20"/>
        </w:rPr>
        <w:t xml:space="preserve"> 47:8)</w:t>
      </w:r>
    </w:p>
    <w:p w14:paraId="62E565BF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Veșnic </w:t>
      </w:r>
      <w:r w:rsidRPr="00AD37B3">
        <w:rPr>
          <w:sz w:val="20"/>
          <w:szCs w:val="20"/>
        </w:rPr>
        <w:t xml:space="preserve"> (G</w:t>
      </w:r>
      <w:r w:rsidRPr="00AD37B3">
        <w:rPr>
          <w:sz w:val="20"/>
          <w:szCs w:val="20"/>
          <w:lang w:val="ro-RO"/>
        </w:rPr>
        <w:t>eneza</w:t>
      </w:r>
      <w:r w:rsidRPr="00AD37B3">
        <w:rPr>
          <w:sz w:val="20"/>
          <w:szCs w:val="20"/>
        </w:rPr>
        <w:t xml:space="preserve"> 21:33)</w:t>
      </w:r>
    </w:p>
    <w:p w14:paraId="157D2B0E" w14:textId="77777777" w:rsidR="00AD37B3" w:rsidRPr="00AD37B3" w:rsidRDefault="00AD37B3" w:rsidP="00AD37B3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La rândul său, Satana a încercat de la început să denatureze caracterul lui Dumnezeu, prezentându-L ca un Dumnezeu egoist, care își caută doar binele (Gen. 3:4-5).</w:t>
      </w:r>
    </w:p>
    <w:p w14:paraId="7DE96351" w14:textId="77777777" w:rsidR="00AD37B3" w:rsidRPr="00AD37B3" w:rsidRDefault="00AD37B3" w:rsidP="00AD37B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>Caracterul lui Dumnezeu</w:t>
      </w:r>
      <w:r w:rsidRPr="00AD37B3">
        <w:rPr>
          <w:b/>
          <w:bCs/>
          <w:sz w:val="20"/>
          <w:szCs w:val="20"/>
        </w:rPr>
        <w:t>:</w:t>
      </w:r>
    </w:p>
    <w:p w14:paraId="7D941335" w14:textId="77777777" w:rsidR="00AD37B3" w:rsidRPr="00AD37B3" w:rsidRDefault="00AD37B3" w:rsidP="00AD37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>Dumnezeu este sfânt</w:t>
      </w:r>
      <w:r w:rsidRPr="00AD37B3">
        <w:rPr>
          <w:b/>
          <w:bCs/>
          <w:sz w:val="20"/>
          <w:szCs w:val="20"/>
        </w:rPr>
        <w:t>.</w:t>
      </w:r>
    </w:p>
    <w:p w14:paraId="34B1D0F7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Îngerii care stau lângă Dumnezeu Îl laudă numind „Sfânt, sfânt, sfânt” (Isaia 6:3; Apocalipsa 4:8). Acest atribut este atât de intrinsec legat de caracterul Său, încât Isaia îl folosește ca nume propriu al lui Dumnezeu: „zice Cel Sfânt” (Isaia 40:25; 57:15).</w:t>
      </w:r>
    </w:p>
    <w:p w14:paraId="24AA5F2F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Ce înseamnă să fii sfânt? </w:t>
      </w:r>
      <w:proofErr w:type="spellStart"/>
      <w:r w:rsidRPr="00AD37B3">
        <w:rPr>
          <w:sz w:val="20"/>
          <w:szCs w:val="20"/>
        </w:rPr>
        <w:t>Înseamnă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să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fii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consacrat</w:t>
      </w:r>
      <w:proofErr w:type="spellEnd"/>
      <w:r w:rsidRPr="00AD37B3">
        <w:rPr>
          <w:sz w:val="20"/>
          <w:szCs w:val="20"/>
        </w:rPr>
        <w:t xml:space="preserve">, pus </w:t>
      </w:r>
      <w:proofErr w:type="spellStart"/>
      <w:r w:rsidRPr="00AD37B3">
        <w:rPr>
          <w:sz w:val="20"/>
          <w:szCs w:val="20"/>
        </w:rPr>
        <w:t>deoparte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curat</w:t>
      </w:r>
      <w:proofErr w:type="spellEnd"/>
      <w:r w:rsidRPr="00AD37B3">
        <w:rPr>
          <w:sz w:val="20"/>
          <w:szCs w:val="20"/>
        </w:rPr>
        <w:t xml:space="preserve">. </w:t>
      </w:r>
      <w:proofErr w:type="spellStart"/>
      <w:r w:rsidRPr="00AD37B3">
        <w:rPr>
          <w:sz w:val="20"/>
          <w:szCs w:val="20"/>
        </w:rPr>
        <w:t>Suntem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sfinți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atunci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când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ne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îndepărtăm</w:t>
      </w:r>
      <w:proofErr w:type="spellEnd"/>
      <w:r w:rsidRPr="00AD37B3">
        <w:rPr>
          <w:sz w:val="20"/>
          <w:szCs w:val="20"/>
        </w:rPr>
        <w:t xml:space="preserve"> de </w:t>
      </w:r>
      <w:proofErr w:type="spellStart"/>
      <w:r w:rsidRPr="00AD37B3">
        <w:rPr>
          <w:sz w:val="20"/>
          <w:szCs w:val="20"/>
        </w:rPr>
        <w:t>rău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facem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lucrarea</w:t>
      </w:r>
      <w:proofErr w:type="spellEnd"/>
      <w:r w:rsidRPr="00AD37B3">
        <w:rPr>
          <w:sz w:val="20"/>
          <w:szCs w:val="20"/>
        </w:rPr>
        <w:t xml:space="preserve"> pe care </w:t>
      </w:r>
      <w:proofErr w:type="spellStart"/>
      <w:r w:rsidRPr="00AD37B3">
        <w:rPr>
          <w:sz w:val="20"/>
          <w:szCs w:val="20"/>
        </w:rPr>
        <w:t>Dumnezeu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ne</w:t>
      </w:r>
      <w:proofErr w:type="spellEnd"/>
      <w:r w:rsidRPr="00AD37B3">
        <w:rPr>
          <w:sz w:val="20"/>
          <w:szCs w:val="20"/>
        </w:rPr>
        <w:t xml:space="preserve">-a </w:t>
      </w:r>
      <w:proofErr w:type="spellStart"/>
      <w:r w:rsidRPr="00AD37B3">
        <w:rPr>
          <w:sz w:val="20"/>
          <w:szCs w:val="20"/>
        </w:rPr>
        <w:t>încredințat</w:t>
      </w:r>
      <w:proofErr w:type="spellEnd"/>
      <w:r w:rsidRPr="00AD37B3">
        <w:rPr>
          <w:sz w:val="20"/>
          <w:szCs w:val="20"/>
        </w:rPr>
        <w:t>-o (</w:t>
      </w:r>
      <w:proofErr w:type="spellStart"/>
      <w:r w:rsidRPr="00AD37B3">
        <w:rPr>
          <w:sz w:val="20"/>
          <w:szCs w:val="20"/>
        </w:rPr>
        <w:t>Num</w:t>
      </w:r>
      <w:proofErr w:type="spellEnd"/>
      <w:r w:rsidRPr="00AD37B3">
        <w:rPr>
          <w:sz w:val="20"/>
          <w:szCs w:val="20"/>
          <w:lang w:val="ro-RO"/>
        </w:rPr>
        <w:t>.</w:t>
      </w:r>
      <w:r w:rsidRPr="00AD37B3">
        <w:rPr>
          <w:sz w:val="20"/>
          <w:szCs w:val="20"/>
        </w:rPr>
        <w:t xml:space="preserve"> 15:40; Lev</w:t>
      </w:r>
      <w:r w:rsidRPr="00AD37B3">
        <w:rPr>
          <w:sz w:val="20"/>
          <w:szCs w:val="20"/>
          <w:lang w:val="ro-RO"/>
        </w:rPr>
        <w:t>.</w:t>
      </w:r>
      <w:r w:rsidRPr="00AD37B3">
        <w:rPr>
          <w:sz w:val="20"/>
          <w:szCs w:val="20"/>
        </w:rPr>
        <w:t xml:space="preserve"> 11:44; 1 Petru 2:9).</w:t>
      </w:r>
    </w:p>
    <w:p w14:paraId="3712648B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gramStart"/>
      <w:r w:rsidRPr="00AD37B3">
        <w:rPr>
          <w:sz w:val="20"/>
          <w:szCs w:val="20"/>
        </w:rPr>
        <w:t xml:space="preserve">Dar cum se </w:t>
      </w:r>
      <w:proofErr w:type="spellStart"/>
      <w:r w:rsidRPr="00AD37B3">
        <w:rPr>
          <w:sz w:val="20"/>
          <w:szCs w:val="20"/>
        </w:rPr>
        <w:t>aplică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aceasta</w:t>
      </w:r>
      <w:proofErr w:type="spellEnd"/>
      <w:r w:rsidRPr="00AD37B3">
        <w:rPr>
          <w:sz w:val="20"/>
          <w:szCs w:val="20"/>
        </w:rPr>
        <w:t xml:space="preserve"> la </w:t>
      </w:r>
      <w:proofErr w:type="spellStart"/>
      <w:r w:rsidRPr="00AD37B3">
        <w:rPr>
          <w:sz w:val="20"/>
          <w:szCs w:val="20"/>
        </w:rPr>
        <w:t>Dumnezeu</w:t>
      </w:r>
      <w:proofErr w:type="spellEnd"/>
      <w:r w:rsidRPr="00AD37B3">
        <w:rPr>
          <w:sz w:val="20"/>
          <w:szCs w:val="20"/>
        </w:rPr>
        <w:t>?</w:t>
      </w:r>
      <w:proofErr w:type="gramEnd"/>
      <w:r w:rsidRPr="00AD37B3">
        <w:rPr>
          <w:sz w:val="20"/>
          <w:szCs w:val="20"/>
        </w:rPr>
        <w:t xml:space="preserve"> El este </w:t>
      </w:r>
      <w:proofErr w:type="spellStart"/>
      <w:r w:rsidRPr="00AD37B3">
        <w:rPr>
          <w:sz w:val="20"/>
          <w:szCs w:val="20"/>
        </w:rPr>
        <w:t>complet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separat</w:t>
      </w:r>
      <w:proofErr w:type="spellEnd"/>
      <w:r w:rsidRPr="00AD37B3">
        <w:rPr>
          <w:sz w:val="20"/>
          <w:szCs w:val="20"/>
        </w:rPr>
        <w:t xml:space="preserve"> de </w:t>
      </w:r>
      <w:proofErr w:type="spellStart"/>
      <w:r w:rsidRPr="00AD37B3">
        <w:rPr>
          <w:sz w:val="20"/>
          <w:szCs w:val="20"/>
        </w:rPr>
        <w:t>rău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nu</w:t>
      </w:r>
      <w:proofErr w:type="spellEnd"/>
      <w:r w:rsidRPr="00AD37B3">
        <w:rPr>
          <w:sz w:val="20"/>
          <w:szCs w:val="20"/>
        </w:rPr>
        <w:t xml:space="preserve"> are </w:t>
      </w:r>
      <w:proofErr w:type="spellStart"/>
      <w:r w:rsidRPr="00AD37B3">
        <w:rPr>
          <w:sz w:val="20"/>
          <w:szCs w:val="20"/>
        </w:rPr>
        <w:t>nicio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legătură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păcatul</w:t>
      </w:r>
      <w:proofErr w:type="spellEnd"/>
      <w:r w:rsidRPr="00AD37B3">
        <w:rPr>
          <w:sz w:val="20"/>
          <w:szCs w:val="20"/>
        </w:rPr>
        <w:t>.</w:t>
      </w:r>
    </w:p>
    <w:p w14:paraId="57A7F380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Aceasta înseamnă că, deoarece El este Sfânt, dragostea Lui este sfântă, pură și lipsită de egoism. </w:t>
      </w:r>
      <w:proofErr w:type="spellStart"/>
      <w:r w:rsidRPr="00AD37B3">
        <w:rPr>
          <w:sz w:val="20"/>
          <w:szCs w:val="20"/>
        </w:rPr>
        <w:t>Deoarece</w:t>
      </w:r>
      <w:proofErr w:type="spellEnd"/>
      <w:r w:rsidRPr="00AD37B3">
        <w:rPr>
          <w:sz w:val="20"/>
          <w:szCs w:val="20"/>
        </w:rPr>
        <w:t xml:space="preserve"> El este </w:t>
      </w:r>
      <w:proofErr w:type="spellStart"/>
      <w:r w:rsidRPr="00AD37B3">
        <w:rPr>
          <w:sz w:val="20"/>
          <w:szCs w:val="20"/>
        </w:rPr>
        <w:t>Sfânt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omnipotența</w:t>
      </w:r>
      <w:proofErr w:type="spellEnd"/>
      <w:r w:rsidRPr="00AD37B3">
        <w:rPr>
          <w:sz w:val="20"/>
          <w:szCs w:val="20"/>
        </w:rPr>
        <w:t xml:space="preserve"> Lui este </w:t>
      </w:r>
      <w:proofErr w:type="spellStart"/>
      <w:r w:rsidRPr="00AD37B3">
        <w:rPr>
          <w:sz w:val="20"/>
          <w:szCs w:val="20"/>
        </w:rPr>
        <w:t>sfântă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pură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lipsită</w:t>
      </w:r>
      <w:proofErr w:type="spellEnd"/>
      <w:r w:rsidRPr="00AD37B3">
        <w:rPr>
          <w:sz w:val="20"/>
          <w:szCs w:val="20"/>
        </w:rPr>
        <w:t xml:space="preserve"> de </w:t>
      </w:r>
      <w:proofErr w:type="spellStart"/>
      <w:r w:rsidRPr="00AD37B3">
        <w:rPr>
          <w:sz w:val="20"/>
          <w:szCs w:val="20"/>
        </w:rPr>
        <w:t>egoism</w:t>
      </w:r>
      <w:proofErr w:type="spellEnd"/>
      <w:r w:rsidRPr="00AD37B3">
        <w:rPr>
          <w:sz w:val="20"/>
          <w:szCs w:val="20"/>
        </w:rPr>
        <w:t xml:space="preserve">. </w:t>
      </w:r>
      <w:proofErr w:type="spellStart"/>
      <w:r w:rsidRPr="00AD37B3">
        <w:rPr>
          <w:sz w:val="20"/>
          <w:szCs w:val="20"/>
        </w:rPr>
        <w:t>Toate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atributele</w:t>
      </w:r>
      <w:proofErr w:type="spellEnd"/>
      <w:r w:rsidRPr="00AD37B3">
        <w:rPr>
          <w:sz w:val="20"/>
          <w:szCs w:val="20"/>
        </w:rPr>
        <w:t xml:space="preserve"> Sale sunt </w:t>
      </w:r>
      <w:proofErr w:type="spellStart"/>
      <w:r w:rsidRPr="00AD37B3">
        <w:rPr>
          <w:sz w:val="20"/>
          <w:szCs w:val="20"/>
        </w:rPr>
        <w:t>impregnate</w:t>
      </w:r>
      <w:proofErr w:type="spellEnd"/>
      <w:r w:rsidRPr="00AD37B3">
        <w:rPr>
          <w:sz w:val="20"/>
          <w:szCs w:val="20"/>
        </w:rPr>
        <w:t xml:space="preserve"> de </w:t>
      </w:r>
      <w:proofErr w:type="spellStart"/>
      <w:r w:rsidRPr="00AD37B3">
        <w:rPr>
          <w:sz w:val="20"/>
          <w:szCs w:val="20"/>
        </w:rPr>
        <w:t>sfințenie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puritate</w:t>
      </w:r>
      <w:proofErr w:type="spellEnd"/>
      <w:r w:rsidRPr="00AD37B3">
        <w:rPr>
          <w:sz w:val="20"/>
          <w:szCs w:val="20"/>
        </w:rPr>
        <w:t>.</w:t>
      </w:r>
    </w:p>
    <w:p w14:paraId="61354885" w14:textId="77777777" w:rsidR="00AD37B3" w:rsidRPr="00AD37B3" w:rsidRDefault="00AD37B3" w:rsidP="00AD37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>Dumnezeu este dragoste</w:t>
      </w:r>
      <w:r w:rsidRPr="00AD37B3">
        <w:rPr>
          <w:b/>
          <w:bCs/>
          <w:sz w:val="20"/>
          <w:szCs w:val="20"/>
        </w:rPr>
        <w:t>.</w:t>
      </w:r>
    </w:p>
    <w:p w14:paraId="542BFA0C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Dumnezeu nu numai că are dragoste sau împarte dragoste (deși face ambele lucruri), ci „Dumnezeu ESTE dragoste” (1 Ioan 4:8, 16). </w:t>
      </w:r>
      <w:r w:rsidRPr="00AD37B3">
        <w:rPr>
          <w:sz w:val="20"/>
          <w:szCs w:val="20"/>
        </w:rPr>
        <w:t xml:space="preserve">La </w:t>
      </w:r>
      <w:proofErr w:type="spellStart"/>
      <w:r w:rsidRPr="00AD37B3">
        <w:rPr>
          <w:sz w:val="20"/>
          <w:szCs w:val="20"/>
        </w:rPr>
        <w:t>fel</w:t>
      </w:r>
      <w:proofErr w:type="spellEnd"/>
      <w:r w:rsidRPr="00AD37B3">
        <w:rPr>
          <w:sz w:val="20"/>
          <w:szCs w:val="20"/>
        </w:rPr>
        <w:t xml:space="preserve"> ca </w:t>
      </w:r>
      <w:proofErr w:type="spellStart"/>
      <w:r w:rsidRPr="00AD37B3">
        <w:rPr>
          <w:sz w:val="20"/>
          <w:szCs w:val="20"/>
        </w:rPr>
        <w:t>sfințenia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dragostea</w:t>
      </w:r>
      <w:proofErr w:type="spellEnd"/>
      <w:r w:rsidRPr="00AD37B3">
        <w:rPr>
          <w:sz w:val="20"/>
          <w:szCs w:val="20"/>
        </w:rPr>
        <w:t xml:space="preserve"> este o parte </w:t>
      </w:r>
      <w:proofErr w:type="spellStart"/>
      <w:r w:rsidRPr="00AD37B3">
        <w:rPr>
          <w:sz w:val="20"/>
          <w:szCs w:val="20"/>
        </w:rPr>
        <w:t>intrinsecă</w:t>
      </w:r>
      <w:proofErr w:type="spellEnd"/>
      <w:r w:rsidRPr="00AD37B3">
        <w:rPr>
          <w:sz w:val="20"/>
          <w:szCs w:val="20"/>
        </w:rPr>
        <w:t xml:space="preserve"> a </w:t>
      </w:r>
      <w:proofErr w:type="spellStart"/>
      <w:r w:rsidRPr="00AD37B3">
        <w:rPr>
          <w:sz w:val="20"/>
          <w:szCs w:val="20"/>
        </w:rPr>
        <w:t>naturii</w:t>
      </w:r>
      <w:proofErr w:type="spellEnd"/>
      <w:r w:rsidRPr="00AD37B3">
        <w:rPr>
          <w:sz w:val="20"/>
          <w:szCs w:val="20"/>
        </w:rPr>
        <w:t xml:space="preserve"> divine.</w:t>
      </w:r>
    </w:p>
    <w:p w14:paraId="36246F22" w14:textId="77777777" w:rsidR="00AD37B3" w:rsidRPr="00AD37B3" w:rsidRDefault="00AD37B3" w:rsidP="00AD37B3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Din dragoste, El a creat omenirea bărbat și femeie și le-a „poruncit” să se iubească unii pe alții (Geneza 2:24)</w:t>
      </w:r>
    </w:p>
    <w:p w14:paraId="2EC83DD9" w14:textId="77777777" w:rsidR="00AD37B3" w:rsidRPr="00AD37B3" w:rsidRDefault="00AD37B3" w:rsidP="00AD37B3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Din dragoste, când Adam și Eva au păcătuit, El i-a căutat și le-a dat speranță.(Gen. 3:9, 15)</w:t>
      </w:r>
    </w:p>
    <w:p w14:paraId="52F98725" w14:textId="77777777" w:rsidR="00AD37B3" w:rsidRPr="00AD37B3" w:rsidRDefault="00AD37B3" w:rsidP="00AD37B3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Din dragoste, El a făcut un legământ cu Avraam și a promis binecuvântări pentru întreaga omenire (Gen. 26:4)</w:t>
      </w:r>
    </w:p>
    <w:p w14:paraId="49C28410" w14:textId="77777777" w:rsidR="00AD37B3" w:rsidRPr="00AD37B3" w:rsidRDefault="00AD37B3" w:rsidP="00AD37B3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Din dragoste, El L-a dat pe Fiul Său – Isus Hristos – să moară pentru păcatele noastre (Ioan 3:16)</w:t>
      </w:r>
    </w:p>
    <w:p w14:paraId="465129B0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Cum pot răspunde iubirii Lui?</w:t>
      </w:r>
      <w:r w:rsidRPr="00AD37B3">
        <w:rPr>
          <w:rFonts w:ascii="Aptos" w:eastAsiaTheme="minorEastAsia" w:hAnsi="Aptos"/>
          <w:color w:val="000000"/>
          <w:kern w:val="24"/>
          <w:sz w:val="40"/>
          <w:szCs w:val="40"/>
          <w:lang w:val="ro-RO"/>
        </w:rPr>
        <w:t xml:space="preserve"> </w:t>
      </w:r>
      <w:r w:rsidRPr="00AD37B3">
        <w:rPr>
          <w:sz w:val="20"/>
          <w:szCs w:val="20"/>
        </w:rPr>
        <w:t>(1Ioan 4:19).</w:t>
      </w:r>
    </w:p>
    <w:p w14:paraId="32B9108B" w14:textId="77777777" w:rsidR="00AD37B3" w:rsidRPr="00AD37B3" w:rsidRDefault="00AD37B3" w:rsidP="00AD37B3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>Să-L cunoaștem pe Dumnezeu:</w:t>
      </w:r>
    </w:p>
    <w:p w14:paraId="00BC628A" w14:textId="77777777" w:rsidR="00AD37B3" w:rsidRPr="00AD37B3" w:rsidRDefault="00AD37B3" w:rsidP="00AD37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>Dumnezeu descoperit în creațiune</w:t>
      </w:r>
      <w:r w:rsidRPr="00AD37B3">
        <w:rPr>
          <w:b/>
          <w:bCs/>
          <w:sz w:val="20"/>
          <w:szCs w:val="20"/>
        </w:rPr>
        <w:t>.</w:t>
      </w:r>
    </w:p>
    <w:p w14:paraId="561D0AE5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Biblia începe vorbind de Dumenzeu ca fiind </w:t>
      </w:r>
      <w:r w:rsidRPr="00AD37B3">
        <w:rPr>
          <w:rFonts w:hint="eastAsia"/>
          <w:sz w:val="20"/>
          <w:szCs w:val="20"/>
          <w:rtl/>
          <w:lang w:val="ro-RO" w:bidi="he-IL"/>
        </w:rPr>
        <w:t>אֱלֹהִ</w:t>
      </w:r>
      <w:r w:rsidRPr="00AD37B3">
        <w:rPr>
          <w:sz w:val="20"/>
          <w:szCs w:val="20"/>
          <w:rtl/>
          <w:lang w:val="ro-RO" w:bidi="he-IL"/>
        </w:rPr>
        <w:t>֑</w:t>
      </w:r>
      <w:r w:rsidRPr="00AD37B3">
        <w:rPr>
          <w:rFonts w:hint="eastAsia"/>
          <w:sz w:val="20"/>
          <w:szCs w:val="20"/>
          <w:rtl/>
          <w:lang w:val="ro-RO" w:bidi="he-IL"/>
        </w:rPr>
        <w:t>ים</w:t>
      </w:r>
      <w:r w:rsidRPr="00AD37B3">
        <w:rPr>
          <w:sz w:val="20"/>
          <w:szCs w:val="20"/>
          <w:lang w:val="ro-RO"/>
        </w:rPr>
        <w:t xml:space="preserve"> (</w:t>
      </w:r>
      <w:r w:rsidRPr="00AD37B3">
        <w:rPr>
          <w:i/>
          <w:iCs/>
          <w:sz w:val="20"/>
          <w:szCs w:val="20"/>
          <w:lang w:val="ro-RO"/>
        </w:rPr>
        <w:t>elohim</w:t>
      </w:r>
      <w:r w:rsidRPr="00AD37B3">
        <w:rPr>
          <w:sz w:val="20"/>
          <w:szCs w:val="20"/>
          <w:lang w:val="ro-RO"/>
        </w:rPr>
        <w:t xml:space="preserve">). </w:t>
      </w:r>
      <w:proofErr w:type="spellStart"/>
      <w:r w:rsidRPr="00AD37B3">
        <w:rPr>
          <w:sz w:val="20"/>
          <w:szCs w:val="20"/>
        </w:rPr>
        <w:t>Deși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traducerea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literală</w:t>
      </w:r>
      <w:proofErr w:type="spellEnd"/>
      <w:r w:rsidRPr="00AD37B3">
        <w:rPr>
          <w:sz w:val="20"/>
          <w:szCs w:val="20"/>
        </w:rPr>
        <w:t xml:space="preserve"> a </w:t>
      </w:r>
      <w:proofErr w:type="spellStart"/>
      <w:r w:rsidRPr="00AD37B3">
        <w:rPr>
          <w:sz w:val="20"/>
          <w:szCs w:val="20"/>
        </w:rPr>
        <w:t>acestui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titlu</w:t>
      </w:r>
      <w:proofErr w:type="spellEnd"/>
      <w:r w:rsidRPr="00AD37B3">
        <w:rPr>
          <w:sz w:val="20"/>
          <w:szCs w:val="20"/>
        </w:rPr>
        <w:t xml:space="preserve"> este „</w:t>
      </w:r>
      <w:r w:rsidRPr="00AD37B3">
        <w:rPr>
          <w:sz w:val="20"/>
          <w:szCs w:val="20"/>
          <w:lang w:val="ro-RO"/>
        </w:rPr>
        <w:t>Dumnezei</w:t>
      </w:r>
      <w:r w:rsidRPr="00AD37B3">
        <w:rPr>
          <w:sz w:val="20"/>
          <w:szCs w:val="20"/>
        </w:rPr>
        <w:t xml:space="preserve">”, este </w:t>
      </w:r>
      <w:proofErr w:type="spellStart"/>
      <w:r w:rsidRPr="00AD37B3">
        <w:rPr>
          <w:sz w:val="20"/>
          <w:szCs w:val="20"/>
        </w:rPr>
        <w:t>folosit</w:t>
      </w:r>
      <w:proofErr w:type="spellEnd"/>
      <w:r w:rsidRPr="00AD37B3">
        <w:rPr>
          <w:sz w:val="20"/>
          <w:szCs w:val="20"/>
        </w:rPr>
        <w:t xml:space="preserve"> la singular. Ceva de </w:t>
      </w:r>
      <w:proofErr w:type="spellStart"/>
      <w:r w:rsidRPr="00AD37B3">
        <w:rPr>
          <w:sz w:val="20"/>
          <w:szCs w:val="20"/>
        </w:rPr>
        <w:t>genul</w:t>
      </w:r>
      <w:proofErr w:type="spellEnd"/>
      <w:r w:rsidRPr="00AD37B3">
        <w:rPr>
          <w:sz w:val="20"/>
          <w:szCs w:val="20"/>
        </w:rPr>
        <w:t xml:space="preserve"> „La </w:t>
      </w:r>
      <w:proofErr w:type="spellStart"/>
      <w:r w:rsidRPr="00AD37B3">
        <w:rPr>
          <w:sz w:val="20"/>
          <w:szCs w:val="20"/>
        </w:rPr>
        <w:t>început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Dumneze</w:t>
      </w:r>
      <w:proofErr w:type="spellEnd"/>
      <w:r w:rsidRPr="00AD37B3">
        <w:rPr>
          <w:sz w:val="20"/>
          <w:szCs w:val="20"/>
          <w:lang w:val="ro-RO"/>
        </w:rPr>
        <w:t>ii</w:t>
      </w:r>
      <w:r w:rsidRPr="00AD37B3">
        <w:rPr>
          <w:sz w:val="20"/>
          <w:szCs w:val="20"/>
        </w:rPr>
        <w:t xml:space="preserve"> a</w:t>
      </w:r>
      <w:r w:rsidRPr="00AD37B3">
        <w:rPr>
          <w:sz w:val="20"/>
          <w:szCs w:val="20"/>
          <w:lang w:val="ro-RO"/>
        </w:rPr>
        <w:t>u</w:t>
      </w:r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făcut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cerurile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pământul</w:t>
      </w:r>
      <w:proofErr w:type="spellEnd"/>
      <w:r w:rsidRPr="00AD37B3">
        <w:rPr>
          <w:sz w:val="20"/>
          <w:szCs w:val="20"/>
        </w:rPr>
        <w:t>” (</w:t>
      </w:r>
      <w:proofErr w:type="spellStart"/>
      <w:r w:rsidRPr="00AD37B3">
        <w:rPr>
          <w:sz w:val="20"/>
          <w:szCs w:val="20"/>
        </w:rPr>
        <w:t>Geneza</w:t>
      </w:r>
      <w:proofErr w:type="spellEnd"/>
      <w:r w:rsidRPr="00AD37B3">
        <w:rPr>
          <w:sz w:val="20"/>
          <w:szCs w:val="20"/>
        </w:rPr>
        <w:t xml:space="preserve"> 1:1).</w:t>
      </w:r>
    </w:p>
    <w:p w14:paraId="3337C6F7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Ni-L prezintă pe Creatorul care, prin Cuvânt [Isus Hristos] și cu intervenția Duhului, este puternic să aducă la lumină tot ce există (Gen. 1:1-3; Ioan 1:1-3 DHHe).</w:t>
      </w:r>
    </w:p>
    <w:p w14:paraId="7DD8B384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AD37B3">
        <w:rPr>
          <w:sz w:val="20"/>
          <w:szCs w:val="20"/>
        </w:rPr>
        <w:t>În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Geneza</w:t>
      </w:r>
      <w:proofErr w:type="spellEnd"/>
      <w:r w:rsidRPr="00AD37B3">
        <w:rPr>
          <w:sz w:val="20"/>
          <w:szCs w:val="20"/>
        </w:rPr>
        <w:t xml:space="preserve">, </w:t>
      </w:r>
      <w:proofErr w:type="spellStart"/>
      <w:r w:rsidRPr="00AD37B3">
        <w:rPr>
          <w:sz w:val="20"/>
          <w:szCs w:val="20"/>
        </w:rPr>
        <w:t>capitolul</w:t>
      </w:r>
      <w:proofErr w:type="spellEnd"/>
      <w:r w:rsidRPr="00AD37B3">
        <w:rPr>
          <w:sz w:val="20"/>
          <w:szCs w:val="20"/>
        </w:rPr>
        <w:t xml:space="preserve"> 2, este </w:t>
      </w:r>
      <w:proofErr w:type="spellStart"/>
      <w:r w:rsidRPr="00AD37B3">
        <w:rPr>
          <w:sz w:val="20"/>
          <w:szCs w:val="20"/>
        </w:rPr>
        <w:t>adăugat</w:t>
      </w:r>
      <w:proofErr w:type="spellEnd"/>
      <w:r w:rsidRPr="00AD37B3">
        <w:rPr>
          <w:sz w:val="20"/>
          <w:szCs w:val="20"/>
        </w:rPr>
        <w:t xml:space="preserve"> un </w:t>
      </w:r>
      <w:proofErr w:type="spellStart"/>
      <w:r w:rsidRPr="00AD37B3">
        <w:rPr>
          <w:sz w:val="20"/>
          <w:szCs w:val="20"/>
        </w:rPr>
        <w:t>nume</w:t>
      </w:r>
      <w:proofErr w:type="spellEnd"/>
      <w:r w:rsidRPr="00AD37B3">
        <w:rPr>
          <w:sz w:val="20"/>
          <w:szCs w:val="20"/>
        </w:rPr>
        <w:t xml:space="preserve"> personal </w:t>
      </w:r>
      <w:proofErr w:type="spellStart"/>
      <w:r w:rsidRPr="00AD37B3">
        <w:rPr>
          <w:sz w:val="20"/>
          <w:szCs w:val="20"/>
        </w:rPr>
        <w:t>pentru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Dumnezeu</w:t>
      </w:r>
      <w:proofErr w:type="spellEnd"/>
      <w:r w:rsidRPr="00AD37B3">
        <w:rPr>
          <w:sz w:val="20"/>
          <w:szCs w:val="20"/>
        </w:rPr>
        <w:t xml:space="preserve">: </w:t>
      </w:r>
      <w:r w:rsidRPr="00AD37B3">
        <w:rPr>
          <w:rFonts w:hint="eastAsia"/>
          <w:sz w:val="20"/>
          <w:szCs w:val="20"/>
          <w:rtl/>
          <w:lang w:val="ro-RO" w:bidi="he-IL"/>
        </w:rPr>
        <w:t>יְהוָ</w:t>
      </w:r>
      <w:r w:rsidRPr="00AD37B3">
        <w:rPr>
          <w:sz w:val="20"/>
          <w:szCs w:val="20"/>
          <w:rtl/>
          <w:lang w:val="ro-RO" w:bidi="he-IL"/>
        </w:rPr>
        <w:t>֥</w:t>
      </w:r>
      <w:r w:rsidRPr="00AD37B3">
        <w:rPr>
          <w:rFonts w:hint="eastAsia"/>
          <w:sz w:val="20"/>
          <w:szCs w:val="20"/>
          <w:rtl/>
          <w:lang w:val="ro-RO" w:bidi="he-IL"/>
        </w:rPr>
        <w:t>ה</w:t>
      </w:r>
      <w:proofErr w:type="gramStart"/>
      <w:r w:rsidRPr="00AD37B3">
        <w:rPr>
          <w:sz w:val="20"/>
          <w:szCs w:val="20"/>
          <w:rtl/>
          <w:lang w:val="ro-RO" w:bidi="he-IL"/>
        </w:rPr>
        <w:t xml:space="preserve"> </w:t>
      </w:r>
      <w:r w:rsidRPr="00AD37B3">
        <w:rPr>
          <w:sz w:val="20"/>
          <w:szCs w:val="20"/>
          <w:lang w:val="ro-RO"/>
        </w:rPr>
        <w:t xml:space="preserve">  (</w:t>
      </w:r>
      <w:proofErr w:type="gramEnd"/>
      <w:r w:rsidRPr="00AD37B3">
        <w:rPr>
          <w:sz w:val="20"/>
          <w:szCs w:val="20"/>
        </w:rPr>
        <w:t xml:space="preserve">Yahweh). </w:t>
      </w:r>
      <w:proofErr w:type="spellStart"/>
      <w:r w:rsidRPr="00AD37B3">
        <w:rPr>
          <w:sz w:val="20"/>
          <w:szCs w:val="20"/>
        </w:rPr>
        <w:t>Acum</w:t>
      </w:r>
      <w:proofErr w:type="spellEnd"/>
      <w:r w:rsidRPr="00AD37B3">
        <w:rPr>
          <w:sz w:val="20"/>
          <w:szCs w:val="20"/>
        </w:rPr>
        <w:t xml:space="preserve"> El </w:t>
      </w:r>
      <w:proofErr w:type="spellStart"/>
      <w:r w:rsidRPr="00AD37B3">
        <w:rPr>
          <w:sz w:val="20"/>
          <w:szCs w:val="20"/>
        </w:rPr>
        <w:t>nu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spune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pur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simplu</w:t>
      </w:r>
      <w:proofErr w:type="spellEnd"/>
      <w:r w:rsidRPr="00AD37B3">
        <w:rPr>
          <w:sz w:val="20"/>
          <w:szCs w:val="20"/>
        </w:rPr>
        <w:t>: „</w:t>
      </w:r>
      <w:proofErr w:type="spellStart"/>
      <w:r w:rsidRPr="00AD37B3">
        <w:rPr>
          <w:sz w:val="20"/>
          <w:szCs w:val="20"/>
        </w:rPr>
        <w:t>Lasă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să</w:t>
      </w:r>
      <w:proofErr w:type="spellEnd"/>
      <w:r w:rsidRPr="00AD37B3">
        <w:rPr>
          <w:sz w:val="20"/>
          <w:szCs w:val="20"/>
        </w:rPr>
        <w:t xml:space="preserve"> fie”. El </w:t>
      </w:r>
      <w:proofErr w:type="spellStart"/>
      <w:r w:rsidRPr="00AD37B3">
        <w:rPr>
          <w:sz w:val="20"/>
          <w:szCs w:val="20"/>
        </w:rPr>
        <w:t>îl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ia</w:t>
      </w:r>
      <w:proofErr w:type="spellEnd"/>
      <w:r w:rsidRPr="00AD37B3">
        <w:rPr>
          <w:sz w:val="20"/>
          <w:szCs w:val="20"/>
        </w:rPr>
        <w:t xml:space="preserve"> pe </w:t>
      </w:r>
      <w:proofErr w:type="spellStart"/>
      <w:r w:rsidRPr="00AD37B3">
        <w:rPr>
          <w:sz w:val="20"/>
          <w:szCs w:val="20"/>
        </w:rPr>
        <w:t>om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îl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modelează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cu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mâinile</w:t>
      </w:r>
      <w:proofErr w:type="spellEnd"/>
      <w:r w:rsidRPr="00AD37B3">
        <w:rPr>
          <w:sz w:val="20"/>
          <w:szCs w:val="20"/>
        </w:rPr>
        <w:t xml:space="preserve"> Sale. </w:t>
      </w:r>
      <w:proofErr w:type="spellStart"/>
      <w:r w:rsidRPr="00AD37B3">
        <w:rPr>
          <w:sz w:val="20"/>
          <w:szCs w:val="20"/>
        </w:rPr>
        <w:t>Dumnezeul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cel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puternic</w:t>
      </w:r>
      <w:proofErr w:type="spellEnd"/>
      <w:r w:rsidRPr="00AD37B3">
        <w:rPr>
          <w:sz w:val="20"/>
          <w:szCs w:val="20"/>
        </w:rPr>
        <w:t xml:space="preserve"> Se </w:t>
      </w:r>
      <w:proofErr w:type="spellStart"/>
      <w:r w:rsidRPr="00AD37B3">
        <w:rPr>
          <w:sz w:val="20"/>
          <w:szCs w:val="20"/>
        </w:rPr>
        <w:t>revelează</w:t>
      </w:r>
      <w:proofErr w:type="spellEnd"/>
      <w:r w:rsidRPr="00AD37B3">
        <w:rPr>
          <w:sz w:val="20"/>
          <w:szCs w:val="20"/>
        </w:rPr>
        <w:t xml:space="preserve"> ca un </w:t>
      </w:r>
      <w:proofErr w:type="spellStart"/>
      <w:r w:rsidRPr="00AD37B3">
        <w:rPr>
          <w:sz w:val="20"/>
          <w:szCs w:val="20"/>
        </w:rPr>
        <w:t>Dumnezeu</w:t>
      </w:r>
      <w:proofErr w:type="spellEnd"/>
      <w:r w:rsidRPr="00AD37B3">
        <w:rPr>
          <w:sz w:val="20"/>
          <w:szCs w:val="20"/>
        </w:rPr>
        <w:t xml:space="preserve"> personal, </w:t>
      </w:r>
      <w:proofErr w:type="spellStart"/>
      <w:r w:rsidRPr="00AD37B3">
        <w:rPr>
          <w:sz w:val="20"/>
          <w:szCs w:val="20"/>
        </w:rPr>
        <w:t>accesibil</w:t>
      </w:r>
      <w:proofErr w:type="spellEnd"/>
      <w:r w:rsidRPr="00AD37B3">
        <w:rPr>
          <w:sz w:val="20"/>
          <w:szCs w:val="20"/>
        </w:rPr>
        <w:t>.</w:t>
      </w:r>
    </w:p>
    <w:p w14:paraId="7D6BBB39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El ne atinge, ne vorbește, ne învață, ne oferă sarcini… ne iubește.</w:t>
      </w:r>
    </w:p>
    <w:p w14:paraId="28FA65AE" w14:textId="77777777" w:rsidR="00AD37B3" w:rsidRPr="00AD37B3" w:rsidRDefault="00AD37B3" w:rsidP="00AD37B3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AD37B3">
        <w:rPr>
          <w:b/>
          <w:bCs/>
          <w:sz w:val="20"/>
          <w:szCs w:val="20"/>
          <w:lang w:val="ro-RO"/>
        </w:rPr>
        <w:t>Dumnezeu descoperit în Isus</w:t>
      </w:r>
      <w:r w:rsidRPr="00AD37B3">
        <w:rPr>
          <w:b/>
          <w:bCs/>
          <w:sz w:val="20"/>
          <w:szCs w:val="20"/>
        </w:rPr>
        <w:t>(Emanuel).</w:t>
      </w:r>
    </w:p>
    <w:p w14:paraId="291B9450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Dacă vrem să știm cum este Dumnezeu, haideți să-L cunoaștem pe Isus. El este Dumnezeu întrupat (Ioan 1:14), care S-a revelat luând natură umană pentru a putea fi văzut și auzit de noi (Ioan 1:18; 14:9; 1 Ioan 5:20).</w:t>
      </w:r>
    </w:p>
    <w:p w14:paraId="22157B36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>El a fost anunțat sub un nume profetic care indica scopul vieții sale: Emanuel, Dumnezeu cu noi (Isaia 7:14; Matei 1:23). Cei patru evangheliști ni-l prezintă în diferite aspecte.</w:t>
      </w:r>
    </w:p>
    <w:p w14:paraId="2D24784C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</w:rPr>
        <w:t>Mate</w:t>
      </w:r>
      <w:r w:rsidRPr="00AD37B3">
        <w:rPr>
          <w:sz w:val="20"/>
          <w:szCs w:val="20"/>
          <w:lang w:val="ro-RO"/>
        </w:rPr>
        <w:t>i: De la un evreu pentru evrei. Este Mesia care împlinețte ce s-a făgăduit</w:t>
      </w:r>
    </w:p>
    <w:p w14:paraId="6B27BF7E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</w:rPr>
        <w:t>Marc</w:t>
      </w:r>
      <w:r w:rsidRPr="00AD37B3">
        <w:rPr>
          <w:sz w:val="20"/>
          <w:szCs w:val="20"/>
          <w:lang w:val="ro-RO"/>
        </w:rPr>
        <w:t>u: De la un evreu pentru neamuri. Totdeauna atent să slujească celor din jur</w:t>
      </w:r>
    </w:p>
    <w:p w14:paraId="6EEA3457" w14:textId="77777777" w:rsidR="00AD37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</w:rPr>
        <w:t xml:space="preserve">Luca: </w:t>
      </w:r>
      <w:r w:rsidRPr="00AD37B3">
        <w:rPr>
          <w:sz w:val="20"/>
          <w:szCs w:val="20"/>
          <w:lang w:val="ro-RO"/>
        </w:rPr>
        <w:t>De la unul dintre neamuri pentru neamuri. Uman și plin de compasiune</w:t>
      </w:r>
    </w:p>
    <w:p w14:paraId="29E6D947" w14:textId="77777777" w:rsidR="004B14B3" w:rsidRPr="00AD37B3" w:rsidRDefault="00AD37B3" w:rsidP="00AD37B3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D37B3">
        <w:rPr>
          <w:sz w:val="20"/>
          <w:szCs w:val="20"/>
          <w:lang w:val="ro-RO"/>
        </w:rPr>
        <w:t xml:space="preserve">Ioan: </w:t>
      </w:r>
      <w:r w:rsidRPr="00AD37B3">
        <w:rPr>
          <w:sz w:val="20"/>
          <w:szCs w:val="20"/>
        </w:rPr>
        <w:t xml:space="preserve">De la un </w:t>
      </w:r>
      <w:proofErr w:type="spellStart"/>
      <w:r w:rsidRPr="00AD37B3">
        <w:rPr>
          <w:sz w:val="20"/>
          <w:szCs w:val="20"/>
        </w:rPr>
        <w:t>evreu</w:t>
      </w:r>
      <w:proofErr w:type="spellEnd"/>
      <w:r w:rsidRPr="00AD37B3">
        <w:rPr>
          <w:sz w:val="20"/>
          <w:szCs w:val="20"/>
          <w:lang w:val="ro-RO"/>
        </w:rPr>
        <w:t xml:space="preserve"> pentru</w:t>
      </w:r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evrei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și</w:t>
      </w:r>
      <w:proofErr w:type="spellEnd"/>
      <w:r w:rsidRPr="00AD37B3">
        <w:rPr>
          <w:sz w:val="20"/>
          <w:szCs w:val="20"/>
        </w:rPr>
        <w:t xml:space="preserve"> </w:t>
      </w:r>
      <w:proofErr w:type="spellStart"/>
      <w:r w:rsidRPr="00AD37B3">
        <w:rPr>
          <w:sz w:val="20"/>
          <w:szCs w:val="20"/>
        </w:rPr>
        <w:t>neamuri</w:t>
      </w:r>
      <w:proofErr w:type="spellEnd"/>
      <w:r w:rsidRPr="00AD37B3">
        <w:rPr>
          <w:sz w:val="20"/>
          <w:szCs w:val="20"/>
        </w:rPr>
        <w:t xml:space="preserve">. </w:t>
      </w:r>
      <w:r w:rsidRPr="00AD37B3">
        <w:rPr>
          <w:sz w:val="20"/>
          <w:szCs w:val="20"/>
          <w:lang w:val="ro-RO"/>
        </w:rPr>
        <w:t>Dătătorul vieții fizice și spiritual</w:t>
      </w:r>
    </w:p>
    <w:sectPr w:rsidR="004B14B3" w:rsidRPr="00AD37B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74A77E1"/>
    <w:multiLevelType w:val="hybridMultilevel"/>
    <w:tmpl w:val="FFFFFFFF"/>
    <w:lvl w:ilvl="0" w:tplc="9B14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646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EF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808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E8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46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70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D4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44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DE6034C"/>
    <w:multiLevelType w:val="hybridMultilevel"/>
    <w:tmpl w:val="FFFFFFFF"/>
    <w:lvl w:ilvl="0" w:tplc="885A8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66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641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8CF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23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90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CE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29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380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FAF6F0D"/>
    <w:multiLevelType w:val="hybridMultilevel"/>
    <w:tmpl w:val="FFFFFFFF"/>
    <w:lvl w:ilvl="0" w:tplc="603AF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407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AC5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FEE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285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C0A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22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E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07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17781924">
    <w:abstractNumId w:val="0"/>
  </w:num>
  <w:num w:numId="2" w16cid:durableId="506095339">
    <w:abstractNumId w:val="1"/>
  </w:num>
  <w:num w:numId="3" w16cid:durableId="433786130">
    <w:abstractNumId w:val="2"/>
  </w:num>
  <w:num w:numId="4" w16cid:durableId="215511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6"/>
    <w:rsid w:val="00004746"/>
    <w:rsid w:val="000914E9"/>
    <w:rsid w:val="000B2AC6"/>
    <w:rsid w:val="000B440E"/>
    <w:rsid w:val="001E4AA8"/>
    <w:rsid w:val="002E3775"/>
    <w:rsid w:val="003036B8"/>
    <w:rsid w:val="00395C43"/>
    <w:rsid w:val="003B491D"/>
    <w:rsid w:val="003D5E96"/>
    <w:rsid w:val="004B14B3"/>
    <w:rsid w:val="004D5CB2"/>
    <w:rsid w:val="005F4C7C"/>
    <w:rsid w:val="006B286A"/>
    <w:rsid w:val="00711123"/>
    <w:rsid w:val="00784BF6"/>
    <w:rsid w:val="00823B87"/>
    <w:rsid w:val="009901B6"/>
    <w:rsid w:val="00AB406A"/>
    <w:rsid w:val="00AD37B3"/>
    <w:rsid w:val="00BA3EAE"/>
    <w:rsid w:val="00C0457C"/>
    <w:rsid w:val="00C22FAD"/>
    <w:rsid w:val="00C24604"/>
    <w:rsid w:val="00C46A68"/>
    <w:rsid w:val="00D259C0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08ACB"/>
  <w14:defaultImageDpi w14:val="0"/>
  <w15:docId w15:val="{71CB3A64-E114-41C1-BF56-7211128E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784BF6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784BF6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4BF6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2026-03-03T08:03:00Z</cp:lastPrinted>
  <dcterms:created xsi:type="dcterms:W3CDTF">2026-04-10T13:08:00Z</dcterms:created>
  <dcterms:modified xsi:type="dcterms:W3CDTF">2026-04-10T13:08:00Z</dcterms:modified>
</cp:coreProperties>
</file>