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35BA" w14:textId="1BB3A408" w:rsidR="00F04630" w:rsidRPr="00F04630" w:rsidRDefault="00F04630" w:rsidP="00F04630">
      <w:pPr>
        <w:rPr>
          <w:rFonts w:ascii="Bookman Old Style" w:hAnsi="Bookman Old Style"/>
        </w:rPr>
      </w:pPr>
      <w:r w:rsidRPr="00F04630">
        <w:rPr>
          <w:rFonts w:ascii="Bookman Old Style" w:hAnsi="Bookman Old Style"/>
        </w:rPr>
        <w:t>sr_teacher_2025t40</w:t>
      </w:r>
      <w:r w:rsidRPr="00F04630">
        <w:rPr>
          <w:rFonts w:ascii="Bookman Old Style" w:hAnsi="Bookman Old Style"/>
        </w:rPr>
        <w:t>8</w:t>
      </w:r>
    </w:p>
    <w:p w14:paraId="7B1C744D" w14:textId="670F2256" w:rsidR="00F04630" w:rsidRPr="00AB56AF" w:rsidRDefault="00F04630" w:rsidP="00F04630">
      <w:pPr>
        <w:rPr>
          <w:rFonts w:ascii="Bookman Old Style" w:hAnsi="Bookman Old Style"/>
          <w:b/>
          <w:bCs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  <w:r w:rsidRPr="00AB56AF">
        <w:rPr>
          <w:rFonts w:ascii="Bookman Old Style" w:hAnsi="Bookman Old Style"/>
          <w:b/>
          <w:bCs/>
        </w:rPr>
        <w:tab/>
      </w:r>
    </w:p>
    <w:p w14:paraId="0DA6A184" w14:textId="77777777" w:rsidR="00F04630" w:rsidRPr="00AB56AF" w:rsidRDefault="00F04630" w:rsidP="00F04630">
      <w:pPr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  <w:b/>
          <w:bCs/>
        </w:rPr>
        <w:t>Ključni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tekst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proofErr w:type="spellStart"/>
      <w:r w:rsidRPr="00AB56AF">
        <w:rPr>
          <w:rFonts w:ascii="Bookman Old Style" w:hAnsi="Bookman Old Style"/>
          <w:i/>
          <w:iCs/>
        </w:rPr>
        <w:t>Jevrejima</w:t>
      </w:r>
      <w:proofErr w:type="spellEnd"/>
      <w:r w:rsidRPr="00AB56AF">
        <w:rPr>
          <w:rFonts w:ascii="Bookman Old Style" w:hAnsi="Bookman Old Style"/>
          <w:i/>
          <w:iCs/>
        </w:rPr>
        <w:t xml:space="preserve"> 13,7</w:t>
      </w:r>
    </w:p>
    <w:p w14:paraId="4C8F076A" w14:textId="77777777" w:rsidR="00F04630" w:rsidRPr="00AB56AF" w:rsidRDefault="00F04630" w:rsidP="00F04630">
      <w:pPr>
        <w:rPr>
          <w:rFonts w:ascii="Bookman Old Style" w:hAnsi="Bookman Old Style"/>
        </w:rPr>
      </w:pPr>
      <w:proofErr w:type="spellStart"/>
      <w:r w:rsidRPr="00AB56AF">
        <w:rPr>
          <w:rFonts w:ascii="Bookman Old Style" w:hAnsi="Bookman Old Style"/>
          <w:b/>
          <w:bCs/>
        </w:rPr>
        <w:t>Središte</w:t>
      </w:r>
      <w:proofErr w:type="spellEnd"/>
      <w:r w:rsidRPr="00AB56AF">
        <w:rPr>
          <w:rFonts w:ascii="Bookman Old Style" w:hAnsi="Bookman Old Style"/>
          <w:b/>
          <w:bCs/>
        </w:rPr>
        <w:t xml:space="preserve"> </w:t>
      </w:r>
      <w:proofErr w:type="spellStart"/>
      <w:r w:rsidRPr="00AB56AF">
        <w:rPr>
          <w:rFonts w:ascii="Bookman Old Style" w:hAnsi="Bookman Old Style"/>
          <w:b/>
          <w:bCs/>
        </w:rPr>
        <w:t>proučavanja</w:t>
      </w:r>
      <w:proofErr w:type="spellEnd"/>
      <w:r w:rsidRPr="00AB56AF">
        <w:rPr>
          <w:rFonts w:ascii="Bookman Old Style" w:hAnsi="Bookman Old Style"/>
          <w:b/>
          <w:bCs/>
        </w:rPr>
        <w:t xml:space="preserve">: </w:t>
      </w:r>
      <w:r w:rsidRPr="00AB56AF">
        <w:rPr>
          <w:rFonts w:ascii="Bookman Old Style" w:hAnsi="Bookman Old Style"/>
          <w:i/>
          <w:iCs/>
        </w:rPr>
        <w:t xml:space="preserve">4. </w:t>
      </w:r>
      <w:proofErr w:type="spellStart"/>
      <w:r w:rsidRPr="00AB56AF">
        <w:rPr>
          <w:rFonts w:ascii="Bookman Old Style" w:hAnsi="Bookman Old Style"/>
          <w:i/>
          <w:iCs/>
        </w:rPr>
        <w:t>Mojsijeva</w:t>
      </w:r>
      <w:proofErr w:type="spellEnd"/>
      <w:r w:rsidRPr="00AB56AF">
        <w:rPr>
          <w:rFonts w:ascii="Bookman Old Style" w:hAnsi="Bookman Old Style"/>
          <w:i/>
          <w:iCs/>
        </w:rPr>
        <w:t xml:space="preserve"> 13,30–32; </w:t>
      </w:r>
      <w:proofErr w:type="spellStart"/>
      <w:r w:rsidRPr="00AB56AF">
        <w:rPr>
          <w:rFonts w:ascii="Bookman Old Style" w:hAnsi="Bookman Old Style"/>
          <w:i/>
          <w:iCs/>
        </w:rPr>
        <w:t>Isus</w:t>
      </w:r>
      <w:proofErr w:type="spellEnd"/>
      <w:r w:rsidRPr="00AB56AF">
        <w:rPr>
          <w:rFonts w:ascii="Bookman Old Style" w:hAnsi="Bookman Old Style"/>
          <w:i/>
          <w:iCs/>
        </w:rPr>
        <w:t xml:space="preserve"> Navin 14,6–14; Luka 18,1–5; </w:t>
      </w:r>
      <w:proofErr w:type="spellStart"/>
      <w:r w:rsidRPr="00AB56AF">
        <w:rPr>
          <w:rFonts w:ascii="Bookman Old Style" w:hAnsi="Bookman Old Style"/>
          <w:i/>
          <w:iCs/>
        </w:rPr>
        <w:t>Isus</w:t>
      </w:r>
      <w:proofErr w:type="spellEnd"/>
      <w:r w:rsidRPr="00AB56AF">
        <w:rPr>
          <w:rFonts w:ascii="Bookman Old Style" w:hAnsi="Bookman Old Style"/>
          <w:i/>
          <w:iCs/>
        </w:rPr>
        <w:t xml:space="preserve"> Navin 19,49–51; 2. Korinćanima 3,18; </w:t>
      </w:r>
      <w:proofErr w:type="spellStart"/>
      <w:r w:rsidRPr="00AB56AF">
        <w:rPr>
          <w:rFonts w:ascii="Bookman Old Style" w:hAnsi="Bookman Old Style"/>
          <w:i/>
          <w:iCs/>
        </w:rPr>
        <w:t>Rimljanima</w:t>
      </w:r>
      <w:proofErr w:type="spellEnd"/>
      <w:r w:rsidRPr="00AB56AF">
        <w:rPr>
          <w:rFonts w:ascii="Bookman Old Style" w:hAnsi="Bookman Old Style"/>
          <w:i/>
          <w:iCs/>
        </w:rPr>
        <w:t xml:space="preserve"> 12,1.2</w:t>
      </w:r>
    </w:p>
    <w:p w14:paraId="261C4BC5" w14:textId="77777777" w:rsidR="00F04630" w:rsidRPr="00AB56AF" w:rsidRDefault="00F04630" w:rsidP="00F04630">
      <w:pPr>
        <w:rPr>
          <w:rFonts w:ascii="Bookman Old Style" w:hAnsi="Bookman Old Style"/>
        </w:rPr>
      </w:pPr>
    </w:p>
    <w:p w14:paraId="26938B60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prilično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intenzivan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Proveli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robovi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Egiptu</w:t>
      </w:r>
      <w:proofErr w:type="spellEnd"/>
      <w:r w:rsidRPr="00AB56AF">
        <w:rPr>
          <w:rFonts w:ascii="Bookman Old Style" w:hAnsi="Bookman Old Style" w:cs="Times New Roman"/>
        </w:rPr>
        <w:t xml:space="preserve">. Na </w:t>
      </w:r>
      <w:proofErr w:type="spellStart"/>
      <w:r w:rsidRPr="00AB56AF">
        <w:rPr>
          <w:rFonts w:ascii="Bookman Old Style" w:hAnsi="Bookman Old Style" w:cs="Times New Roman"/>
        </w:rPr>
        <w:t>početku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punoletstva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svedoci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silnih</w:t>
      </w:r>
      <w:proofErr w:type="spellEnd"/>
      <w:r w:rsidRPr="00AB56AF">
        <w:rPr>
          <w:rFonts w:ascii="Bookman Old Style" w:hAnsi="Bookman Old Style" w:cs="Times New Roman"/>
        </w:rPr>
        <w:t xml:space="preserve"> dela </w:t>
      </w:r>
      <w:proofErr w:type="spellStart"/>
      <w:r w:rsidRPr="00AB56AF">
        <w:rPr>
          <w:rFonts w:ascii="Bookman Old Style" w:hAnsi="Bookman Old Style" w:cs="Times New Roman"/>
        </w:rPr>
        <w:t>Božijih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izlasku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ropstva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ropstva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Tokom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srednjih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lutali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po </w:t>
      </w:r>
      <w:proofErr w:type="spellStart"/>
      <w:r w:rsidRPr="00AB56AF">
        <w:rPr>
          <w:rFonts w:ascii="Bookman Old Style" w:hAnsi="Bookman Old Style" w:cs="Times New Roman"/>
        </w:rPr>
        <w:t>divljini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osuđenom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propast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pokušala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ubije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dvojica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ustali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protiv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malovernosti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Konačno</w:t>
      </w:r>
      <w:proofErr w:type="spellEnd"/>
      <w:r w:rsidRPr="00AB56AF">
        <w:rPr>
          <w:rFonts w:ascii="Bookman Old Style" w:hAnsi="Bookman Old Style" w:cs="Times New Roman"/>
        </w:rPr>
        <w:t xml:space="preserve">, u </w:t>
      </w:r>
      <w:proofErr w:type="spellStart"/>
      <w:r w:rsidRPr="00AB56AF">
        <w:rPr>
          <w:rFonts w:ascii="Bookman Old Style" w:hAnsi="Bookman Old Style" w:cs="Times New Roman"/>
        </w:rPr>
        <w:t>svojim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starijim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prešli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reku</w:t>
      </w:r>
      <w:proofErr w:type="spellEnd"/>
      <w:r w:rsidRPr="00AB56AF">
        <w:rPr>
          <w:rFonts w:ascii="Bookman Old Style" w:hAnsi="Bookman Old Style" w:cs="Times New Roman"/>
        </w:rPr>
        <w:t xml:space="preserve"> Jordan da bi </w:t>
      </w:r>
      <w:proofErr w:type="spellStart"/>
      <w:r w:rsidRPr="00AB56AF">
        <w:rPr>
          <w:rFonts w:ascii="Bookman Old Style" w:hAnsi="Bookman Old Style" w:cs="Times New Roman"/>
        </w:rPr>
        <w:t>preuzeli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obećanu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Njihovi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obuhvatali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događaje</w:t>
      </w:r>
      <w:proofErr w:type="spellEnd"/>
      <w:r w:rsidRPr="00AB56AF">
        <w:rPr>
          <w:rFonts w:ascii="Bookman Old Style" w:hAnsi="Bookman Old Style" w:cs="Times New Roman"/>
        </w:rPr>
        <w:t xml:space="preserve"> koji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ispričani</w:t>
      </w:r>
      <w:proofErr w:type="spellEnd"/>
      <w:r w:rsidRPr="00AB56AF">
        <w:rPr>
          <w:rFonts w:ascii="Bookman Old Style" w:hAnsi="Bookman Old Style" w:cs="Times New Roman"/>
        </w:rPr>
        <w:t xml:space="preserve"> u celom </w:t>
      </w:r>
      <w:proofErr w:type="spellStart"/>
      <w:r w:rsidRPr="00AB56AF">
        <w:rPr>
          <w:rFonts w:ascii="Bookman Old Style" w:hAnsi="Bookman Old Style" w:cs="Times New Roman"/>
        </w:rPr>
        <w:t>Petoknjižju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izuzimajući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knjigu</w:t>
      </w:r>
      <w:proofErr w:type="spellEnd"/>
      <w:r w:rsidRPr="00AB56AF">
        <w:rPr>
          <w:rFonts w:ascii="Bookman Old Style" w:hAnsi="Bookman Old Style" w:cs="Times New Roman"/>
        </w:rPr>
        <w:t xml:space="preserve">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. Ova </w:t>
      </w:r>
      <w:proofErr w:type="spellStart"/>
      <w:r w:rsidRPr="00AB56AF">
        <w:rPr>
          <w:rFonts w:ascii="Bookman Old Style" w:hAnsi="Bookman Old Style" w:cs="Times New Roman"/>
        </w:rPr>
        <w:t>iskustva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događaji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oblikovali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karakter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izuzetnih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ljudi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Prošli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ropstvo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slobodu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razočaranje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nadu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odlaganje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ispunjenje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0556AE4E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Ove </w:t>
      </w:r>
      <w:proofErr w:type="spellStart"/>
      <w:r w:rsidRPr="00AB56AF">
        <w:rPr>
          <w:rFonts w:ascii="Bookman Old Style" w:hAnsi="Bookman Old Style" w:cs="Times New Roman"/>
        </w:rPr>
        <w:t>sedmice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priliku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razmišljamo</w:t>
      </w:r>
      <w:proofErr w:type="spellEnd"/>
      <w:r w:rsidRPr="00AB56AF">
        <w:rPr>
          <w:rFonts w:ascii="Bookman Old Style" w:hAnsi="Bookman Old Style" w:cs="Times New Roman"/>
        </w:rPr>
        <w:t xml:space="preserve"> o </w:t>
      </w:r>
      <w:proofErr w:type="spellStart"/>
      <w:r w:rsidRPr="00AB56AF">
        <w:rPr>
          <w:rFonts w:ascii="Bookman Old Style" w:hAnsi="Bookman Old Style" w:cs="Times New Roman"/>
        </w:rPr>
        <w:t>duhovnom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uspehu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Dva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odlučujuća</w:t>
      </w:r>
      <w:proofErr w:type="spellEnd"/>
      <w:r w:rsidRPr="00AB56AF">
        <w:rPr>
          <w:rFonts w:ascii="Bookman Old Style" w:hAnsi="Bookman Old Style" w:cs="Times New Roman"/>
        </w:rPr>
        <w:t xml:space="preserve"> momenta </w:t>
      </w:r>
      <w:proofErr w:type="spellStart"/>
      <w:r w:rsidRPr="00AB56AF">
        <w:rPr>
          <w:rFonts w:ascii="Bookman Old Style" w:hAnsi="Bookman Old Style" w:cs="Times New Roman"/>
        </w:rPr>
        <w:t>karakterišu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posvećenost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Prvi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nalazi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povratku</w:t>
      </w:r>
      <w:proofErr w:type="spellEnd"/>
      <w:r w:rsidRPr="00AB56AF">
        <w:rPr>
          <w:rFonts w:ascii="Bookman Old Style" w:hAnsi="Bookman Old Style" w:cs="Times New Roman"/>
        </w:rPr>
        <w:t xml:space="preserve"> 12 </w:t>
      </w:r>
      <w:proofErr w:type="spellStart"/>
      <w:r w:rsidRPr="00AB56AF">
        <w:rPr>
          <w:rFonts w:ascii="Bookman Old Style" w:hAnsi="Bookman Old Style" w:cs="Times New Roman"/>
        </w:rPr>
        <w:t>uhoda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pokušavaju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ohrabre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prvu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krene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napred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osvoji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uprkos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pretnjama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predstavljali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Hananejci</w:t>
      </w:r>
      <w:proofErr w:type="spellEnd"/>
      <w:r w:rsidRPr="00AB56AF">
        <w:rPr>
          <w:rFonts w:ascii="Bookman Old Style" w:hAnsi="Bookman Old Style" w:cs="Times New Roman"/>
        </w:rPr>
        <w:t xml:space="preserve"> (4.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13,30–33; 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14,5–10). </w:t>
      </w:r>
      <w:proofErr w:type="spellStart"/>
      <w:r w:rsidRPr="00AB56AF">
        <w:rPr>
          <w:rFonts w:ascii="Bookman Old Style" w:hAnsi="Bookman Old Style" w:cs="Times New Roman"/>
        </w:rPr>
        <w:t>Četrdeset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kasnije</w:t>
      </w:r>
      <w:proofErr w:type="spellEnd"/>
      <w:r w:rsidRPr="00AB56AF">
        <w:rPr>
          <w:rFonts w:ascii="Bookman Old Style" w:hAnsi="Bookman Old Style" w:cs="Times New Roman"/>
        </w:rPr>
        <w:t xml:space="preserve">, u </w:t>
      </w:r>
      <w:proofErr w:type="spellStart"/>
      <w:r w:rsidRPr="00AB56AF">
        <w:rPr>
          <w:rFonts w:ascii="Bookman Old Style" w:hAnsi="Bookman Old Style" w:cs="Times New Roman"/>
        </w:rPr>
        <w:t>drugoj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epizodi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biraju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nasledstvo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Neobičan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aspekt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izbora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14,6–15) </w:t>
      </w:r>
      <w:proofErr w:type="spellStart"/>
      <w:r w:rsidRPr="00AB56AF">
        <w:rPr>
          <w:rFonts w:ascii="Bookman Old Style" w:hAnsi="Bookman Old Style" w:cs="Times New Roman"/>
        </w:rPr>
        <w:t>pokazuje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zašto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oni u </w:t>
      </w:r>
      <w:proofErr w:type="spellStart"/>
      <w:r w:rsidRPr="00AB56AF">
        <w:rPr>
          <w:rFonts w:ascii="Bookman Old Style" w:hAnsi="Bookman Old Style" w:cs="Times New Roman"/>
        </w:rPr>
        <w:t>biblijskoj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priči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označeni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primer </w:t>
      </w:r>
      <w:proofErr w:type="spellStart"/>
      <w:r w:rsidRPr="00AB56AF">
        <w:rPr>
          <w:rFonts w:ascii="Bookman Old Style" w:hAnsi="Bookman Old Style" w:cs="Times New Roman"/>
        </w:rPr>
        <w:t>vere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hrabrosti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posvećenosti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istrajnosti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Njihovo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nasleđe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ostaje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danas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može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inspiriše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sadašnju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generaciju</w:t>
      </w:r>
      <w:proofErr w:type="spellEnd"/>
      <w:r w:rsidRPr="00AB56AF">
        <w:rPr>
          <w:rFonts w:ascii="Bookman Old Style" w:hAnsi="Bookman Old Style" w:cs="Times New Roman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</w:rPr>
        <w:t>uzda</w:t>
      </w:r>
      <w:proofErr w:type="spellEnd"/>
      <w:r w:rsidRPr="00AB56AF">
        <w:rPr>
          <w:rFonts w:ascii="Bookman Old Style" w:hAnsi="Bookman Old Style" w:cs="Times New Roman"/>
        </w:rPr>
        <w:t xml:space="preserve"> u Boga u </w:t>
      </w:r>
      <w:proofErr w:type="spellStart"/>
      <w:r w:rsidRPr="00AB56AF">
        <w:rPr>
          <w:rFonts w:ascii="Bookman Old Style" w:hAnsi="Bookman Old Style" w:cs="Times New Roman"/>
        </w:rPr>
        <w:t>najizazovnijim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situacijama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6969A44D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</w:p>
    <w:p w14:paraId="14D10022" w14:textId="77777777" w:rsidR="00F04630" w:rsidRPr="00AB56AF" w:rsidRDefault="00F04630" w:rsidP="00F04630">
      <w:pPr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Komentar</w:t>
      </w:r>
      <w:proofErr w:type="spellEnd"/>
    </w:p>
    <w:p w14:paraId="30FEC9E1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Perspektiva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vere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(4.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Mojsijeva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13,25</w:t>
      </w:r>
      <w:r w:rsidRPr="00AB56AF">
        <w:rPr>
          <w:rFonts w:ascii="Bookman Old Style" w:hAnsi="Bookman Old Style" w:cs="Times New Roman"/>
          <w:b/>
          <w:bCs/>
          <w:i/>
          <w:iCs/>
        </w:rPr>
        <w:softHyphen/>
        <w:t>–14,10)</w:t>
      </w:r>
      <w:r w:rsidRPr="00AB56AF">
        <w:rPr>
          <w:rFonts w:ascii="Bookman Old Style" w:hAnsi="Bookman Old Style" w:cs="Times New Roman"/>
          <w:b/>
          <w:bCs/>
        </w:rPr>
        <w:t xml:space="preserve"> </w:t>
      </w:r>
    </w:p>
    <w:p w14:paraId="3993990D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 xml:space="preserve">U </w:t>
      </w:r>
      <w:proofErr w:type="spellStart"/>
      <w:r w:rsidRPr="00AB56AF">
        <w:rPr>
          <w:rFonts w:ascii="Bookman Old Style" w:hAnsi="Bookman Old Style" w:cs="Times New Roman"/>
        </w:rPr>
        <w:t>tekstovima</w:t>
      </w:r>
      <w:proofErr w:type="spellEnd"/>
      <w:r w:rsidRPr="00AB56AF">
        <w:rPr>
          <w:rFonts w:ascii="Bookman Old Style" w:hAnsi="Bookman Old Style" w:cs="Times New Roman"/>
        </w:rPr>
        <w:t xml:space="preserve"> 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13,25–14,10 </w:t>
      </w:r>
      <w:proofErr w:type="spellStart"/>
      <w:r w:rsidRPr="00AB56AF">
        <w:rPr>
          <w:rFonts w:ascii="Bookman Old Style" w:hAnsi="Bookman Old Style" w:cs="Times New Roman"/>
        </w:rPr>
        <w:t>svih</w:t>
      </w:r>
      <w:proofErr w:type="spellEnd"/>
      <w:r w:rsidRPr="00AB56AF">
        <w:rPr>
          <w:rFonts w:ascii="Bookman Old Style" w:hAnsi="Bookman Old Style" w:cs="Times New Roman"/>
        </w:rPr>
        <w:t xml:space="preserve"> 12 </w:t>
      </w:r>
      <w:proofErr w:type="spellStart"/>
      <w:r w:rsidRPr="00AB56AF">
        <w:rPr>
          <w:rFonts w:ascii="Bookman Old Style" w:hAnsi="Bookman Old Style" w:cs="Times New Roman"/>
        </w:rPr>
        <w:t>uhoda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složilo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oko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jasnih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činjenica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svom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izveštaju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veoma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plodna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Voće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doneli</w:t>
      </w:r>
      <w:proofErr w:type="spellEnd"/>
      <w:r w:rsidRPr="00AB56AF">
        <w:rPr>
          <w:rFonts w:ascii="Bookman Old Style" w:hAnsi="Bookman Old Style" w:cs="Times New Roman"/>
        </w:rPr>
        <w:t xml:space="preserve"> bio je </w:t>
      </w:r>
      <w:proofErr w:type="spellStart"/>
      <w:r w:rsidRPr="00AB56AF">
        <w:rPr>
          <w:rFonts w:ascii="Bookman Old Style" w:hAnsi="Bookman Old Style" w:cs="Times New Roman"/>
        </w:rPr>
        <w:t>dokaz</w:t>
      </w:r>
      <w:proofErr w:type="spellEnd"/>
      <w:r w:rsidRPr="00AB56AF">
        <w:rPr>
          <w:rFonts w:ascii="Bookman Old Style" w:hAnsi="Bookman Old Style" w:cs="Times New Roman"/>
        </w:rPr>
        <w:t xml:space="preserve"> da u </w:t>
      </w:r>
      <w:proofErr w:type="spellStart"/>
      <w:r w:rsidRPr="00AB56AF">
        <w:rPr>
          <w:rFonts w:ascii="Bookman Old Style" w:hAnsi="Bookman Old Style" w:cs="Times New Roman"/>
        </w:rPr>
        <w:t>toj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 „</w:t>
      </w:r>
      <w:proofErr w:type="spellStart"/>
      <w:r w:rsidRPr="00AB56AF">
        <w:rPr>
          <w:rFonts w:ascii="Bookman Old Style" w:hAnsi="Bookman Old Style" w:cs="Times New Roman"/>
        </w:rPr>
        <w:t>teče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mleko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gramStart"/>
      <w:r w:rsidRPr="00AB56AF">
        <w:rPr>
          <w:rFonts w:ascii="Bookman Old Style" w:hAnsi="Bookman Old Style" w:cs="Times New Roman"/>
        </w:rPr>
        <w:t>med“</w:t>
      </w:r>
      <w:proofErr w:type="gram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fraza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drevnom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Bliskom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istoku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opisuje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izobilje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hrane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videti</w:t>
      </w:r>
      <w:proofErr w:type="spellEnd"/>
      <w:r w:rsidRPr="00AB56AF">
        <w:rPr>
          <w:rFonts w:ascii="Bookman Old Style" w:hAnsi="Bookman Old Style" w:cs="Times New Roman"/>
        </w:rPr>
        <w:t xml:space="preserve"> 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13,28). Ova </w:t>
      </w:r>
      <w:proofErr w:type="spellStart"/>
      <w:r w:rsidRPr="00AB56AF">
        <w:rPr>
          <w:rFonts w:ascii="Bookman Old Style" w:hAnsi="Bookman Old Style" w:cs="Times New Roman"/>
        </w:rPr>
        <w:t>formulacija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slučajna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isti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izraz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pojavljuje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Božijem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govoru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Mojsiju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govori</w:t>
      </w:r>
      <w:proofErr w:type="spellEnd"/>
      <w:r w:rsidRPr="00AB56AF">
        <w:rPr>
          <w:rFonts w:ascii="Bookman Old Style" w:hAnsi="Bookman Old Style" w:cs="Times New Roman"/>
        </w:rPr>
        <w:t xml:space="preserve"> o </w:t>
      </w:r>
      <w:proofErr w:type="spellStart"/>
      <w:r w:rsidRPr="00AB56AF">
        <w:rPr>
          <w:rFonts w:ascii="Bookman Old Style" w:hAnsi="Bookman Old Style" w:cs="Times New Roman"/>
        </w:rPr>
        <w:t>Hananu</w:t>
      </w:r>
      <w:proofErr w:type="spellEnd"/>
      <w:r w:rsidRPr="00AB56AF">
        <w:rPr>
          <w:rFonts w:ascii="Bookman Old Style" w:hAnsi="Bookman Old Style" w:cs="Times New Roman"/>
        </w:rPr>
        <w:t xml:space="preserve"> (2.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3,8; 3.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20,24). </w:t>
      </w:r>
      <w:proofErr w:type="spellStart"/>
      <w:r w:rsidRPr="00AB56AF">
        <w:rPr>
          <w:rFonts w:ascii="Bookman Old Style" w:hAnsi="Bookman Old Style" w:cs="Times New Roman"/>
        </w:rPr>
        <w:t>Zaista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izvanredna</w:t>
      </w:r>
      <w:proofErr w:type="spellEnd"/>
      <w:r w:rsidRPr="00AB56AF">
        <w:rPr>
          <w:rFonts w:ascii="Bookman Old Style" w:hAnsi="Bookman Old Style" w:cs="Times New Roman"/>
        </w:rPr>
        <w:t xml:space="preserve">. Bog je bio u </w:t>
      </w:r>
      <w:proofErr w:type="spellStart"/>
      <w:r w:rsidRPr="00AB56AF">
        <w:rPr>
          <w:rFonts w:ascii="Bookman Old Style" w:hAnsi="Bookman Old Style" w:cs="Times New Roman"/>
        </w:rPr>
        <w:t>pravu</w:t>
      </w:r>
      <w:proofErr w:type="spellEnd"/>
      <w:r w:rsidRPr="00AB56AF">
        <w:rPr>
          <w:rFonts w:ascii="Bookman Old Style" w:hAnsi="Bookman Old Style" w:cs="Times New Roman"/>
        </w:rPr>
        <w:t xml:space="preserve">. Svi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takođe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složili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vojne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sposobnosti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Hananejaca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opisujući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veoma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snažne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žive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ogromnim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utvrđenim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gradovima</w:t>
      </w:r>
      <w:proofErr w:type="spellEnd"/>
      <w:r w:rsidRPr="00AB56AF">
        <w:rPr>
          <w:rFonts w:ascii="Bookman Old Style" w:hAnsi="Bookman Old Style" w:cs="Times New Roman"/>
        </w:rPr>
        <w:t xml:space="preserve"> (4.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13,29). Do </w:t>
      </w:r>
      <w:proofErr w:type="spellStart"/>
      <w:r w:rsidRPr="00AB56AF">
        <w:rPr>
          <w:rFonts w:ascii="Bookman Old Style" w:hAnsi="Bookman Old Style" w:cs="Times New Roman"/>
        </w:rPr>
        <w:t>ovog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trenutka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ćutali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mogli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poreknu</w:t>
      </w:r>
      <w:proofErr w:type="spellEnd"/>
      <w:r w:rsidRPr="00AB56AF">
        <w:rPr>
          <w:rFonts w:ascii="Bookman Old Style" w:hAnsi="Bookman Old Style" w:cs="Times New Roman"/>
        </w:rPr>
        <w:t xml:space="preserve"> ono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svi</w:t>
      </w:r>
      <w:proofErr w:type="spellEnd"/>
      <w:r w:rsidRPr="00AB56AF">
        <w:rPr>
          <w:rFonts w:ascii="Bookman Old Style" w:hAnsi="Bookman Old Style" w:cs="Times New Roman"/>
        </w:rPr>
        <w:t xml:space="preserve"> oni </w:t>
      </w:r>
      <w:proofErr w:type="spellStart"/>
      <w:r w:rsidRPr="00AB56AF">
        <w:rPr>
          <w:rFonts w:ascii="Bookman Old Style" w:hAnsi="Bookman Old Style" w:cs="Times New Roman"/>
        </w:rPr>
        <w:t>videli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6E63592B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Neslaganja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počela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red </w:t>
      </w:r>
      <w:proofErr w:type="spellStart"/>
      <w:r w:rsidRPr="00AB56AF">
        <w:rPr>
          <w:rFonts w:ascii="Bookman Old Style" w:hAnsi="Bookman Old Style" w:cs="Times New Roman"/>
        </w:rPr>
        <w:t>došlo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tumačenje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činjenica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Većina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zaključila</w:t>
      </w:r>
      <w:proofErr w:type="spellEnd"/>
      <w:r w:rsidRPr="00AB56AF">
        <w:rPr>
          <w:rFonts w:ascii="Bookman Old Style" w:hAnsi="Bookman Old Style" w:cs="Times New Roman"/>
        </w:rPr>
        <w:t xml:space="preserve">: „Ne </w:t>
      </w:r>
      <w:proofErr w:type="spellStart"/>
      <w:r w:rsidRPr="00AB56AF">
        <w:rPr>
          <w:rFonts w:ascii="Bookman Old Style" w:hAnsi="Bookman Old Style" w:cs="Times New Roman"/>
        </w:rPr>
        <w:t>možemo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ići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onaj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jači</w:t>
      </w:r>
      <w:proofErr w:type="spellEnd"/>
      <w:r w:rsidRPr="00AB56AF">
        <w:rPr>
          <w:rFonts w:ascii="Bookman Old Style" w:hAnsi="Bookman Old Style" w:cs="Times New Roman"/>
        </w:rPr>
        <w:t xml:space="preserve"> od </w:t>
      </w:r>
      <w:proofErr w:type="spellStart"/>
      <w:r w:rsidRPr="00AB56AF">
        <w:rPr>
          <w:rFonts w:ascii="Bookman Old Style" w:hAnsi="Bookman Old Style" w:cs="Times New Roman"/>
        </w:rPr>
        <w:t>nas</w:t>
      </w:r>
      <w:proofErr w:type="spellEnd"/>
      <w:r w:rsidRPr="00AB56AF">
        <w:rPr>
          <w:rFonts w:ascii="Bookman Old Style" w:hAnsi="Bookman Old Style" w:cs="Times New Roman"/>
        </w:rPr>
        <w:t xml:space="preserve">...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prođosmo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uhodismo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proždire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stanovnike</w:t>
      </w:r>
      <w:proofErr w:type="spellEnd"/>
      <w:r w:rsidRPr="00AB56AF">
        <w:rPr>
          <w:rFonts w:ascii="Bookman Old Style" w:hAnsi="Bookman Old Style" w:cs="Times New Roman"/>
        </w:rPr>
        <w:t xml:space="preserve">... </w:t>
      </w:r>
      <w:proofErr w:type="spellStart"/>
      <w:r w:rsidRPr="00AB56AF">
        <w:rPr>
          <w:rFonts w:ascii="Bookman Old Style" w:hAnsi="Bookman Old Style" w:cs="Times New Roman"/>
        </w:rPr>
        <w:t>činjaše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nam</w:t>
      </w:r>
      <w:proofErr w:type="spellEnd"/>
      <w:r w:rsidRPr="00AB56AF">
        <w:rPr>
          <w:rFonts w:ascii="Bookman Old Style" w:hAnsi="Bookman Old Style" w:cs="Times New Roman"/>
        </w:rPr>
        <w:t xml:space="preserve"> se da </w:t>
      </w:r>
      <w:proofErr w:type="spellStart"/>
      <w:r w:rsidRPr="00AB56AF">
        <w:rPr>
          <w:rFonts w:ascii="Bookman Old Style" w:hAnsi="Bookman Old Style" w:cs="Times New Roman"/>
        </w:rPr>
        <w:t>smo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skakavci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taki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njima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činjasmo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gramEnd"/>
      <w:r w:rsidRPr="00AB56AF">
        <w:rPr>
          <w:rFonts w:ascii="Bookman Old Style" w:hAnsi="Bookman Old Style" w:cs="Times New Roman"/>
        </w:rPr>
        <w:t xml:space="preserve">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13,32–34). U </w:t>
      </w:r>
      <w:proofErr w:type="spellStart"/>
      <w:r w:rsidRPr="00AB56AF">
        <w:rPr>
          <w:rFonts w:ascii="Bookman Old Style" w:hAnsi="Bookman Old Style" w:cs="Times New Roman"/>
        </w:rPr>
        <w:t>svojoj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pesimističkoj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oceni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desetorica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uhoda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takođe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iskrivili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činjenice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tvrdeći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„</w:t>
      </w:r>
      <w:proofErr w:type="spellStart"/>
      <w:r w:rsidRPr="00AB56AF">
        <w:rPr>
          <w:rFonts w:ascii="Bookman Old Style" w:hAnsi="Bookman Old Style" w:cs="Times New Roman"/>
        </w:rPr>
        <w:t>proždire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stanovnike</w:t>
      </w:r>
      <w:proofErr w:type="spellEnd"/>
      <w:r w:rsidRPr="00AB56AF">
        <w:rPr>
          <w:rFonts w:ascii="Bookman Old Style" w:hAnsi="Bookman Old Style" w:cs="Times New Roman"/>
        </w:rPr>
        <w:t>“</w:t>
      </w:r>
      <w:proofErr w:type="gramEnd"/>
      <w:r w:rsidRPr="00AB56AF">
        <w:rPr>
          <w:rFonts w:ascii="Bookman Old Style" w:hAnsi="Bookman Old Style" w:cs="Times New Roman"/>
        </w:rPr>
        <w:t xml:space="preserve">. Time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protivrečili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sebi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stvarnosti</w:t>
      </w:r>
      <w:proofErr w:type="spellEnd"/>
      <w:r w:rsidRPr="00AB56AF">
        <w:rPr>
          <w:rFonts w:ascii="Bookman Old Style" w:hAnsi="Bookman Old Style" w:cs="Times New Roman"/>
        </w:rPr>
        <w:t xml:space="preserve"> da je </w:t>
      </w:r>
      <w:proofErr w:type="spellStart"/>
      <w:r w:rsidRPr="00AB56AF">
        <w:rPr>
          <w:rFonts w:ascii="Bookman Old Style" w:hAnsi="Bookman Old Style" w:cs="Times New Roman"/>
        </w:rPr>
        <w:t>zemlja</w:t>
      </w:r>
      <w:proofErr w:type="spellEnd"/>
      <w:r w:rsidRPr="00AB56AF">
        <w:rPr>
          <w:rFonts w:ascii="Bookman Old Style" w:hAnsi="Bookman Old Style" w:cs="Times New Roman"/>
        </w:rPr>
        <w:t xml:space="preserve"> „</w:t>
      </w:r>
      <w:proofErr w:type="spellStart"/>
      <w:r w:rsidRPr="00AB56AF">
        <w:rPr>
          <w:rFonts w:ascii="Bookman Old Style" w:hAnsi="Bookman Old Style" w:cs="Times New Roman"/>
        </w:rPr>
        <w:t>izmetnula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narod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gramEnd"/>
      <w:r w:rsidRPr="00AB56AF">
        <w:rPr>
          <w:rFonts w:ascii="Bookman Old Style" w:hAnsi="Bookman Old Style" w:cs="Times New Roman"/>
        </w:rPr>
        <w:t xml:space="preserve">3.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18,27–29), a </w:t>
      </w:r>
      <w:proofErr w:type="spellStart"/>
      <w:r w:rsidRPr="00AB56AF">
        <w:rPr>
          <w:rFonts w:ascii="Bookman Old Style" w:hAnsi="Bookman Old Style" w:cs="Times New Roman"/>
        </w:rPr>
        <w:t>ne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jede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Tumačenje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manjine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Navin) </w:t>
      </w:r>
      <w:proofErr w:type="spellStart"/>
      <w:r w:rsidRPr="00AB56AF">
        <w:rPr>
          <w:rFonts w:ascii="Bookman Old Style" w:hAnsi="Bookman Old Style" w:cs="Times New Roman"/>
        </w:rPr>
        <w:t>bilo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potpuno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drugačije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7460B177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Elen</w:t>
      </w:r>
      <w:proofErr w:type="spellEnd"/>
      <w:r w:rsidRPr="00AB56AF">
        <w:rPr>
          <w:rFonts w:ascii="Bookman Old Style" w:hAnsi="Bookman Old Style" w:cs="Times New Roman"/>
        </w:rPr>
        <w:t xml:space="preserve"> G. </w:t>
      </w:r>
      <w:proofErr w:type="spellStart"/>
      <w:r w:rsidRPr="00AB56AF">
        <w:rPr>
          <w:rFonts w:ascii="Bookman Old Style" w:hAnsi="Bookman Old Style" w:cs="Times New Roman"/>
        </w:rPr>
        <w:t>Vajt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slikovito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opisuje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efekat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izveštaja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desetorice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uhoda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Njihova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nevera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bacila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sumornu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senku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sav </w:t>
      </w:r>
      <w:proofErr w:type="spellStart"/>
      <w:r w:rsidRPr="00AB56AF">
        <w:rPr>
          <w:rFonts w:ascii="Bookman Old Style" w:hAnsi="Bookman Old Style" w:cs="Times New Roman"/>
        </w:rPr>
        <w:t>zbor</w:t>
      </w:r>
      <w:proofErr w:type="spellEnd"/>
      <w:r w:rsidRPr="00AB56AF">
        <w:rPr>
          <w:rFonts w:ascii="Bookman Old Style" w:hAnsi="Bookman Old Style" w:cs="Times New Roman"/>
        </w:rPr>
        <w:t xml:space="preserve">, a </w:t>
      </w:r>
      <w:proofErr w:type="spellStart"/>
      <w:r w:rsidRPr="00AB56AF">
        <w:rPr>
          <w:rFonts w:ascii="Bookman Old Style" w:hAnsi="Bookman Old Style" w:cs="Times New Roman"/>
        </w:rPr>
        <w:t>moćna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sila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koja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tako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često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ispoljavala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korist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izabranog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naroda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zaboravljena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Ljudi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sačekali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promisle</w:t>
      </w:r>
      <w:proofErr w:type="spellEnd"/>
      <w:r w:rsidRPr="00AB56AF">
        <w:rPr>
          <w:rFonts w:ascii="Bookman Old Style" w:hAnsi="Bookman Old Style" w:cs="Times New Roman"/>
        </w:rPr>
        <w:t xml:space="preserve">;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razmišljali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će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Onaj</w:t>
      </w:r>
      <w:proofErr w:type="spellEnd"/>
      <w:r w:rsidRPr="00AB56AF">
        <w:rPr>
          <w:rFonts w:ascii="Bookman Old Style" w:hAnsi="Bookman Old Style" w:cs="Times New Roman"/>
        </w:rPr>
        <w:t xml:space="preserve"> koji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doveo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daleko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zasigurno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dati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zemlju</w:t>
      </w:r>
      <w:proofErr w:type="spellEnd"/>
      <w:r w:rsidRPr="00AB56AF">
        <w:rPr>
          <w:rFonts w:ascii="Bookman Old Style" w:hAnsi="Bookman Old Style" w:cs="Times New Roman"/>
        </w:rPr>
        <w:t xml:space="preserve">;  </w:t>
      </w:r>
      <w:proofErr w:type="spellStart"/>
      <w:r w:rsidRPr="00AB56AF">
        <w:rPr>
          <w:rFonts w:ascii="Bookman Old Style" w:hAnsi="Bookman Old Style" w:cs="Times New Roman"/>
        </w:rPr>
        <w:t>nisu</w:t>
      </w:r>
      <w:proofErr w:type="spellEnd"/>
      <w:proofErr w:type="gram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setili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divno</w:t>
      </w:r>
      <w:proofErr w:type="spellEnd"/>
      <w:r w:rsidRPr="00AB56AF">
        <w:rPr>
          <w:rFonts w:ascii="Bookman Old Style" w:hAnsi="Bookman Old Style" w:cs="Times New Roman"/>
        </w:rPr>
        <w:t xml:space="preserve"> Bog </w:t>
      </w:r>
      <w:proofErr w:type="spellStart"/>
      <w:r w:rsidRPr="00AB56AF">
        <w:rPr>
          <w:rFonts w:ascii="Bookman Old Style" w:hAnsi="Bookman Old Style" w:cs="Times New Roman"/>
        </w:rPr>
        <w:t>izbavio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tlačitelja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presekavši</w:t>
      </w:r>
      <w:proofErr w:type="spellEnd"/>
      <w:r w:rsidRPr="00AB56AF">
        <w:rPr>
          <w:rFonts w:ascii="Bookman Old Style" w:hAnsi="Bookman Old Style" w:cs="Times New Roman"/>
        </w:rPr>
        <w:t xml:space="preserve"> put 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more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uništivši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faraonove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vojske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jurile</w:t>
      </w:r>
      <w:proofErr w:type="spellEnd"/>
      <w:r w:rsidRPr="00AB56AF">
        <w:rPr>
          <w:rFonts w:ascii="Bookman Old Style" w:hAnsi="Bookman Old Style" w:cs="Times New Roman"/>
        </w:rPr>
        <w:t xml:space="preserve">. Oni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izostavili</w:t>
      </w:r>
      <w:proofErr w:type="spellEnd"/>
      <w:r w:rsidRPr="00AB56AF">
        <w:rPr>
          <w:rFonts w:ascii="Bookman Old Style" w:hAnsi="Bookman Old Style" w:cs="Times New Roman"/>
        </w:rPr>
        <w:t xml:space="preserve"> Boga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ponašali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moraju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zavise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isključivo</w:t>
      </w:r>
      <w:proofErr w:type="spellEnd"/>
      <w:r w:rsidRPr="00AB56AF">
        <w:rPr>
          <w:rFonts w:ascii="Bookman Old Style" w:hAnsi="Bookman Old Style" w:cs="Times New Roman"/>
        </w:rPr>
        <w:t xml:space="preserve"> od </w:t>
      </w:r>
      <w:proofErr w:type="spellStart"/>
      <w:r w:rsidRPr="00AB56AF">
        <w:rPr>
          <w:rFonts w:ascii="Bookman Old Style" w:hAnsi="Bookman Old Style" w:cs="Times New Roman"/>
        </w:rPr>
        <w:t>moći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oružja</w:t>
      </w:r>
      <w:proofErr w:type="spellEnd"/>
      <w:r w:rsidRPr="00AB56AF">
        <w:rPr>
          <w:rFonts w:ascii="Bookman Old Style" w:hAnsi="Bookman Old Style" w:cs="Times New Roman"/>
        </w:rPr>
        <w:t>“ –</w:t>
      </w:r>
      <w:proofErr w:type="gram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  <w:i/>
        </w:rPr>
        <w:t>Patrijarsi</w:t>
      </w:r>
      <w:proofErr w:type="spellEnd"/>
      <w:r w:rsidRPr="00AB56AF">
        <w:rPr>
          <w:rFonts w:ascii="Bookman Old Style" w:hAnsi="Bookman Old Style" w:cs="Times New Roman"/>
          <w:i/>
        </w:rPr>
        <w:t xml:space="preserve"> </w:t>
      </w:r>
      <w:proofErr w:type="spellStart"/>
      <w:r w:rsidRPr="00AB56AF">
        <w:rPr>
          <w:rFonts w:ascii="Bookman Old Style" w:hAnsi="Bookman Old Style" w:cs="Times New Roman"/>
          <w:i/>
        </w:rPr>
        <w:t>i</w:t>
      </w:r>
      <w:proofErr w:type="spellEnd"/>
      <w:r w:rsidRPr="00AB56AF">
        <w:rPr>
          <w:rFonts w:ascii="Bookman Old Style" w:hAnsi="Bookman Old Style" w:cs="Times New Roman"/>
          <w:i/>
        </w:rPr>
        <w:t xml:space="preserve"> </w:t>
      </w:r>
      <w:proofErr w:type="spellStart"/>
      <w:r w:rsidRPr="00AB56AF">
        <w:rPr>
          <w:rFonts w:ascii="Bookman Old Style" w:hAnsi="Bookman Old Style" w:cs="Times New Roman"/>
          <w:i/>
        </w:rPr>
        <w:t>proroci</w:t>
      </w:r>
      <w:proofErr w:type="spellEnd"/>
      <w:r w:rsidRPr="00AB56AF">
        <w:rPr>
          <w:rFonts w:ascii="Bookman Old Style" w:hAnsi="Bookman Old Style" w:cs="Times New Roman"/>
        </w:rPr>
        <w:t>, str. 388.</w:t>
      </w:r>
    </w:p>
    <w:p w14:paraId="3C852355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lastRenderedPageBreak/>
        <w:t xml:space="preserve">Za </w:t>
      </w:r>
      <w:proofErr w:type="spellStart"/>
      <w:r w:rsidRPr="00AB56AF">
        <w:rPr>
          <w:rFonts w:ascii="Bookman Old Style" w:hAnsi="Bookman Old Style" w:cs="Times New Roman"/>
        </w:rPr>
        <w:t>razliku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kukavičluka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neverstva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desetorice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uhoda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insistirao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Hajde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idemo</w:t>
      </w:r>
      <w:proofErr w:type="spellEnd"/>
      <w:r w:rsidRPr="00AB56AF">
        <w:rPr>
          <w:rFonts w:ascii="Bookman Old Style" w:hAnsi="Bookman Old Style" w:cs="Times New Roman"/>
        </w:rPr>
        <w:t xml:space="preserve"> da je </w:t>
      </w:r>
      <w:proofErr w:type="spellStart"/>
      <w:r w:rsidRPr="00AB56AF">
        <w:rPr>
          <w:rFonts w:ascii="Bookman Old Style" w:hAnsi="Bookman Old Style" w:cs="Times New Roman"/>
        </w:rPr>
        <w:t>uzmemo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možemo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pokoriti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gramEnd"/>
      <w:r w:rsidRPr="00AB56AF">
        <w:rPr>
          <w:rFonts w:ascii="Bookman Old Style" w:hAnsi="Bookman Old Style" w:cs="Times New Roman"/>
        </w:rPr>
        <w:t xml:space="preserve">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13,31). U </w:t>
      </w:r>
      <w:proofErr w:type="spellStart"/>
      <w:r w:rsidRPr="00AB56AF">
        <w:rPr>
          <w:rFonts w:ascii="Bookman Old Style" w:hAnsi="Bookman Old Style" w:cs="Times New Roman"/>
        </w:rPr>
        <w:t>skladu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pozitivnim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podsticajem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je, u </w:t>
      </w:r>
      <w:proofErr w:type="spellStart"/>
      <w:r w:rsidRPr="00AB56AF">
        <w:rPr>
          <w:rFonts w:ascii="Bookman Old Style" w:hAnsi="Bookman Old Style" w:cs="Times New Roman"/>
        </w:rPr>
        <w:t>zaprepašćenju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cepajući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odeću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ponovo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potvrdio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nemaju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razloga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strah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ako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Gospod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strani</w:t>
      </w:r>
      <w:proofErr w:type="spellEnd"/>
      <w:r w:rsidRPr="00AB56AF">
        <w:rPr>
          <w:rFonts w:ascii="Bookman Old Style" w:hAnsi="Bookman Old Style" w:cs="Times New Roman"/>
        </w:rPr>
        <w:t xml:space="preserve"> (4.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14,7–9). U </w:t>
      </w:r>
      <w:proofErr w:type="spellStart"/>
      <w:r w:rsidRPr="00AB56AF">
        <w:rPr>
          <w:rFonts w:ascii="Bookman Old Style" w:hAnsi="Bookman Old Style" w:cs="Times New Roman"/>
        </w:rPr>
        <w:t>direktnoj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suprotnosti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neverovatnim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izveštajem</w:t>
      </w:r>
      <w:proofErr w:type="spellEnd"/>
      <w:r w:rsidRPr="00AB56AF">
        <w:rPr>
          <w:rFonts w:ascii="Bookman Old Style" w:hAnsi="Bookman Old Style" w:cs="Times New Roman"/>
        </w:rPr>
        <w:t xml:space="preserve"> o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</w:rPr>
        <w:t>tvrdio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će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njeni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stanovnici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hrana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Izrailj</w:t>
      </w:r>
      <w:proofErr w:type="spellEnd"/>
      <w:r w:rsidRPr="00AB56AF">
        <w:rPr>
          <w:rFonts w:ascii="Bookman Old Style" w:hAnsi="Bookman Old Style" w:cs="Times New Roman"/>
        </w:rPr>
        <w:t xml:space="preserve">, a </w:t>
      </w:r>
      <w:proofErr w:type="spellStart"/>
      <w:r w:rsidRPr="00AB56AF">
        <w:rPr>
          <w:rFonts w:ascii="Bookman Old Style" w:hAnsi="Bookman Old Style" w:cs="Times New Roman"/>
        </w:rPr>
        <w:t>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obrnuto</w:t>
      </w:r>
      <w:proofErr w:type="spellEnd"/>
      <w:r w:rsidRPr="00AB56AF">
        <w:rPr>
          <w:rFonts w:ascii="Bookman Old Style" w:hAnsi="Bookman Old Style" w:cs="Times New Roman"/>
        </w:rPr>
        <w:t xml:space="preserve"> (4.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14,9</w:t>
      </w:r>
      <w:r w:rsidRPr="00AB56AF">
        <w:rPr>
          <w:rFonts w:ascii="Bookman Old Style" w:hAnsi="Bookman Old Style" w:cs="Times New Roman"/>
          <w:iCs/>
        </w:rPr>
        <w:t>)</w:t>
      </w:r>
      <w:r w:rsidRPr="00AB56AF">
        <w:rPr>
          <w:rFonts w:ascii="Bookman Old Style" w:hAnsi="Bookman Old Style" w:cs="Times New Roman"/>
        </w:rPr>
        <w:t>.</w:t>
      </w:r>
    </w:p>
    <w:p w14:paraId="5AA94C85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</w:p>
    <w:p w14:paraId="2BE95F96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i/>
          <w:iCs/>
        </w:rPr>
      </w:pP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Pravi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izbori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</w:p>
    <w:p w14:paraId="3304CC18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Ako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život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sastoji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izbora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izbori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takođe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otkrivaju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karakter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definišu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našu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budućnost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nasleđe</w:t>
      </w:r>
      <w:proofErr w:type="spellEnd"/>
      <w:r w:rsidRPr="00AB56AF">
        <w:rPr>
          <w:rFonts w:ascii="Bookman Old Style" w:hAnsi="Bookman Old Style" w:cs="Times New Roman"/>
        </w:rPr>
        <w:t xml:space="preserve">. Na </w:t>
      </w:r>
      <w:proofErr w:type="spellStart"/>
      <w:r w:rsidRPr="00AB56AF">
        <w:rPr>
          <w:rFonts w:ascii="Bookman Old Style" w:hAnsi="Bookman Old Style" w:cs="Times New Roman"/>
        </w:rPr>
        <w:t>kraju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doneli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neobične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odluke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vezi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će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nastaniti</w:t>
      </w:r>
      <w:proofErr w:type="spellEnd"/>
      <w:r w:rsidRPr="00AB56AF">
        <w:rPr>
          <w:rFonts w:ascii="Bookman Old Style" w:hAnsi="Bookman Old Style" w:cs="Times New Roman"/>
        </w:rPr>
        <w:t xml:space="preserve">. Ovi </w:t>
      </w:r>
      <w:proofErr w:type="spellStart"/>
      <w:r w:rsidRPr="00AB56AF">
        <w:rPr>
          <w:rFonts w:ascii="Bookman Old Style" w:hAnsi="Bookman Old Style" w:cs="Times New Roman"/>
        </w:rPr>
        <w:t>izbori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pokazuju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vreme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promenilo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njihovu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potpunu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posvećenost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5A167CF3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</w:p>
    <w:p w14:paraId="2BC45404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i/>
          <w:iCs/>
        </w:rPr>
      </w:pP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Planina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Hevron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</w:p>
    <w:p w14:paraId="25D7D9D9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tražio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Isusa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dozvolu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nasledi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planinu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Hevron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14,12a). Ali </w:t>
      </w:r>
      <w:proofErr w:type="spellStart"/>
      <w:r w:rsidRPr="00AB56AF">
        <w:rPr>
          <w:rFonts w:ascii="Bookman Old Style" w:hAnsi="Bookman Old Style" w:cs="Times New Roman"/>
        </w:rPr>
        <w:t>zašto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Hevron</w:t>
      </w:r>
      <w:proofErr w:type="spellEnd"/>
      <w:r w:rsidRPr="00AB56AF">
        <w:rPr>
          <w:rFonts w:ascii="Bookman Old Style" w:hAnsi="Bookman Old Style" w:cs="Times New Roman"/>
        </w:rPr>
        <w:t xml:space="preserve">? </w:t>
      </w:r>
      <w:proofErr w:type="spellStart"/>
      <w:r w:rsidRPr="00AB56AF">
        <w:rPr>
          <w:rFonts w:ascii="Bookman Old Style" w:hAnsi="Bookman Old Style" w:cs="Times New Roman"/>
        </w:rPr>
        <w:t>Istina</w:t>
      </w:r>
      <w:proofErr w:type="spellEnd"/>
      <w:r w:rsidRPr="00AB56AF">
        <w:rPr>
          <w:rFonts w:ascii="Bookman Old Style" w:hAnsi="Bookman Old Style" w:cs="Times New Roman"/>
        </w:rPr>
        <w:t xml:space="preserve">, mesto je </w:t>
      </w:r>
      <w:proofErr w:type="spellStart"/>
      <w:r w:rsidRPr="00AB56AF">
        <w:rPr>
          <w:rFonts w:ascii="Bookman Old Style" w:hAnsi="Bookman Old Style" w:cs="Times New Roman"/>
        </w:rPr>
        <w:t>imalo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istorijski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značaj</w:t>
      </w:r>
      <w:proofErr w:type="spellEnd"/>
      <w:r w:rsidRPr="00AB56AF">
        <w:rPr>
          <w:rFonts w:ascii="Bookman Old Style" w:hAnsi="Bookman Old Style" w:cs="Times New Roman"/>
        </w:rPr>
        <w:t xml:space="preserve">. Ono je </w:t>
      </w:r>
      <w:proofErr w:type="spellStart"/>
      <w:r w:rsidRPr="00AB56AF">
        <w:rPr>
          <w:rFonts w:ascii="Bookman Old Style" w:hAnsi="Bookman Old Style" w:cs="Times New Roman"/>
        </w:rPr>
        <w:t>bilo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poznato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Kirijat-Arva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jedno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najstarijih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naseljenih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oblasti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pominju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Bibliji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23,1.2). </w:t>
      </w:r>
      <w:proofErr w:type="spellStart"/>
      <w:r w:rsidRPr="00AB56AF">
        <w:rPr>
          <w:rFonts w:ascii="Bookman Old Style" w:hAnsi="Bookman Old Style" w:cs="Times New Roman"/>
        </w:rPr>
        <w:t>Osim</w:t>
      </w:r>
      <w:proofErr w:type="spellEnd"/>
      <w:r w:rsidRPr="00AB56AF">
        <w:rPr>
          <w:rFonts w:ascii="Bookman Old Style" w:hAnsi="Bookman Old Style" w:cs="Times New Roman"/>
        </w:rPr>
        <w:t xml:space="preserve"> toga, </w:t>
      </w:r>
      <w:proofErr w:type="spellStart"/>
      <w:r w:rsidRPr="00AB56AF">
        <w:rPr>
          <w:rFonts w:ascii="Bookman Old Style" w:hAnsi="Bookman Old Style" w:cs="Times New Roman"/>
        </w:rPr>
        <w:t>tu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boravio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sam</w:t>
      </w:r>
      <w:proofErr w:type="spellEnd"/>
      <w:r w:rsidRPr="00AB56AF">
        <w:rPr>
          <w:rFonts w:ascii="Bookman Old Style" w:hAnsi="Bookman Old Style" w:cs="Times New Roman"/>
        </w:rPr>
        <w:t xml:space="preserve"> Avram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sahranjen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Isakom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okolini</w:t>
      </w:r>
      <w:proofErr w:type="spellEnd"/>
      <w:r w:rsidRPr="00AB56AF">
        <w:rPr>
          <w:rFonts w:ascii="Bookman Old Style" w:hAnsi="Bookman Old Style" w:cs="Times New Roman"/>
        </w:rPr>
        <w:t xml:space="preserve"> (1.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25,9.10; 1. </w:t>
      </w:r>
      <w:proofErr w:type="spellStart"/>
      <w:r w:rsidRPr="00AB56AF">
        <w:rPr>
          <w:rFonts w:ascii="Bookman Old Style" w:hAnsi="Bookman Old Style" w:cs="Times New Roman"/>
        </w:rPr>
        <w:t>Mojsijeva</w:t>
      </w:r>
      <w:proofErr w:type="spellEnd"/>
      <w:r w:rsidRPr="00AB56AF">
        <w:rPr>
          <w:rFonts w:ascii="Bookman Old Style" w:hAnsi="Bookman Old Style" w:cs="Times New Roman"/>
        </w:rPr>
        <w:t xml:space="preserve"> 35,27–29). </w:t>
      </w: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to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bio </w:t>
      </w:r>
      <w:proofErr w:type="spellStart"/>
      <w:r w:rsidRPr="00AB56AF">
        <w:rPr>
          <w:rFonts w:ascii="Bookman Old Style" w:hAnsi="Bookman Old Style" w:cs="Times New Roman"/>
        </w:rPr>
        <w:t>razlog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izbora</w:t>
      </w:r>
      <w:proofErr w:type="spellEnd"/>
      <w:r w:rsidRPr="00AB56AF">
        <w:rPr>
          <w:rFonts w:ascii="Bookman Old Style" w:hAnsi="Bookman Old Style" w:cs="Times New Roman"/>
        </w:rPr>
        <w:t xml:space="preserve"> koji je </w:t>
      </w:r>
      <w:proofErr w:type="spellStart"/>
      <w:r w:rsidRPr="00AB56AF">
        <w:rPr>
          <w:rFonts w:ascii="Bookman Old Style" w:hAnsi="Bookman Old Style" w:cs="Times New Roman"/>
        </w:rPr>
        <w:t>napravio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Pošto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imao</w:t>
      </w:r>
      <w:proofErr w:type="spellEnd"/>
      <w:r w:rsidRPr="00AB56AF">
        <w:rPr>
          <w:rFonts w:ascii="Bookman Old Style" w:hAnsi="Bookman Old Style" w:cs="Times New Roman"/>
        </w:rPr>
        <w:t xml:space="preserve"> 85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mogao</w:t>
      </w:r>
      <w:proofErr w:type="spellEnd"/>
      <w:r w:rsidRPr="00AB56AF">
        <w:rPr>
          <w:rFonts w:ascii="Bookman Old Style" w:hAnsi="Bookman Old Style" w:cs="Times New Roman"/>
        </w:rPr>
        <w:t xml:space="preserve"> je da </w:t>
      </w:r>
      <w:proofErr w:type="spellStart"/>
      <w:r w:rsidRPr="00AB56AF">
        <w:rPr>
          <w:rFonts w:ascii="Bookman Old Style" w:hAnsi="Bookman Old Style" w:cs="Times New Roman"/>
        </w:rPr>
        <w:t>traži</w:t>
      </w:r>
      <w:proofErr w:type="spellEnd"/>
      <w:r w:rsidRPr="00AB56AF">
        <w:rPr>
          <w:rFonts w:ascii="Bookman Old Style" w:hAnsi="Bookman Old Style" w:cs="Times New Roman"/>
        </w:rPr>
        <w:t xml:space="preserve"> mesto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lakim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pristupom</w:t>
      </w:r>
      <w:proofErr w:type="spellEnd"/>
      <w:r w:rsidRPr="00AB56AF">
        <w:rPr>
          <w:rFonts w:ascii="Bookman Old Style" w:hAnsi="Bookman Old Style" w:cs="Times New Roman"/>
        </w:rPr>
        <w:t xml:space="preserve">. Ali </w:t>
      </w:r>
      <w:proofErr w:type="spellStart"/>
      <w:r w:rsidRPr="00AB56AF">
        <w:rPr>
          <w:rFonts w:ascii="Bookman Old Style" w:hAnsi="Bookman Old Style" w:cs="Times New Roman"/>
        </w:rPr>
        <w:t>ni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pristup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bio </w:t>
      </w:r>
      <w:proofErr w:type="spellStart"/>
      <w:r w:rsidRPr="00AB56AF">
        <w:rPr>
          <w:rFonts w:ascii="Bookman Old Style" w:hAnsi="Bookman Old Style" w:cs="Times New Roman"/>
        </w:rPr>
        <w:t>razlog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ipak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tražio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planinu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Ništa</w:t>
      </w:r>
      <w:proofErr w:type="spellEnd"/>
      <w:r w:rsidRPr="00AB56AF">
        <w:rPr>
          <w:rFonts w:ascii="Bookman Old Style" w:hAnsi="Bookman Old Style" w:cs="Times New Roman"/>
        </w:rPr>
        <w:t xml:space="preserve"> ne </w:t>
      </w:r>
      <w:proofErr w:type="spellStart"/>
      <w:r w:rsidRPr="00AB56AF">
        <w:rPr>
          <w:rFonts w:ascii="Bookman Old Style" w:hAnsi="Bookman Old Style" w:cs="Times New Roman"/>
        </w:rPr>
        <w:t>navodi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čitaoca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pomisli</w:t>
      </w:r>
      <w:proofErr w:type="spellEnd"/>
      <w:r w:rsidRPr="00AB56AF">
        <w:rPr>
          <w:rFonts w:ascii="Bookman Old Style" w:hAnsi="Bookman Old Style" w:cs="Times New Roman"/>
        </w:rPr>
        <w:t xml:space="preserve"> da je </w:t>
      </w:r>
      <w:proofErr w:type="spellStart"/>
      <w:r w:rsidRPr="00AB56AF">
        <w:rPr>
          <w:rFonts w:ascii="Bookman Old Style" w:hAnsi="Bookman Old Style" w:cs="Times New Roman"/>
        </w:rPr>
        <w:t>planina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Hevron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bila</w:t>
      </w:r>
      <w:proofErr w:type="spellEnd"/>
      <w:r w:rsidRPr="00AB56AF">
        <w:rPr>
          <w:rFonts w:ascii="Bookman Old Style" w:hAnsi="Bookman Old Style" w:cs="Times New Roman"/>
        </w:rPr>
        <w:t xml:space="preserve"> dobra </w:t>
      </w:r>
      <w:proofErr w:type="spellStart"/>
      <w:r w:rsidRPr="00AB56AF">
        <w:rPr>
          <w:rFonts w:ascii="Bookman Old Style" w:hAnsi="Bookman Old Style" w:cs="Times New Roman"/>
        </w:rPr>
        <w:t>država</w:t>
      </w:r>
      <w:proofErr w:type="spellEnd"/>
      <w:r w:rsidRPr="00AB56AF">
        <w:rPr>
          <w:rFonts w:ascii="Bookman Old Style" w:hAnsi="Bookman Old Style" w:cs="Times New Roman"/>
        </w:rPr>
        <w:t xml:space="preserve"> za </w:t>
      </w:r>
      <w:proofErr w:type="spellStart"/>
      <w:r w:rsidRPr="00AB56AF">
        <w:rPr>
          <w:rFonts w:ascii="Bookman Old Style" w:hAnsi="Bookman Old Style" w:cs="Times New Roman"/>
        </w:rPr>
        <w:t>penzionisanje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poljoprivrednim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mogućnostima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odličnom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infrastrukturom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pristojnom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bezbednošću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64CD1CBE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  <w:r w:rsidRPr="00AB56AF">
        <w:rPr>
          <w:rFonts w:ascii="Bookman Old Style" w:hAnsi="Bookman Old Style" w:cs="Times New Roman"/>
        </w:rPr>
        <w:tab/>
        <w:t xml:space="preserve">Sam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izričito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naveo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razlog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izbora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Jer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čuo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onaj</w:t>
      </w:r>
      <w:proofErr w:type="spellEnd"/>
      <w:r w:rsidRPr="00AB56AF">
        <w:rPr>
          <w:rFonts w:ascii="Bookman Old Style" w:hAnsi="Bookman Old Style" w:cs="Times New Roman"/>
        </w:rPr>
        <w:t xml:space="preserve"> dan da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ondje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Enakimi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gradovi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veliki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tvrdi</w:t>
      </w:r>
      <w:proofErr w:type="spellEnd"/>
      <w:r w:rsidRPr="00AB56AF">
        <w:rPr>
          <w:rFonts w:ascii="Bookman Old Style" w:hAnsi="Bookman Old Style" w:cs="Times New Roman"/>
        </w:rPr>
        <w:t>“ (</w:t>
      </w:r>
      <w:proofErr w:type="spellStart"/>
      <w:proofErr w:type="gramEnd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14,12). </w:t>
      </w:r>
      <w:proofErr w:type="spellStart"/>
      <w:r w:rsidRPr="00AB56AF">
        <w:rPr>
          <w:rFonts w:ascii="Bookman Old Style" w:hAnsi="Bookman Old Style" w:cs="Times New Roman"/>
        </w:rPr>
        <w:t>Želeo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utočište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divova</w:t>
      </w:r>
      <w:proofErr w:type="spellEnd"/>
      <w:r w:rsidRPr="00AB56AF">
        <w:rPr>
          <w:rFonts w:ascii="Bookman Old Style" w:hAnsi="Bookman Old Style" w:cs="Times New Roman"/>
        </w:rPr>
        <w:t xml:space="preserve">! </w:t>
      </w:r>
      <w:proofErr w:type="spellStart"/>
      <w:r w:rsidRPr="00AB56AF">
        <w:rPr>
          <w:rFonts w:ascii="Bookman Old Style" w:hAnsi="Bookman Old Style" w:cs="Times New Roman"/>
        </w:rPr>
        <w:t>Jedan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poznati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Enakim</w:t>
      </w:r>
      <w:proofErr w:type="spellEnd"/>
      <w:r w:rsidRPr="00AB56AF">
        <w:rPr>
          <w:rFonts w:ascii="Bookman Old Style" w:hAnsi="Bookman Old Style" w:cs="Times New Roman"/>
        </w:rPr>
        <w:t xml:space="preserve"> bio je </w:t>
      </w:r>
      <w:proofErr w:type="spellStart"/>
      <w:r w:rsidRPr="00AB56AF">
        <w:rPr>
          <w:rFonts w:ascii="Bookman Old Style" w:hAnsi="Bookman Old Style" w:cs="Times New Roman"/>
        </w:rPr>
        <w:t>Golijat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Gata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jedinog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ljudi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još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uvek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živeli</w:t>
      </w:r>
      <w:proofErr w:type="spellEnd"/>
      <w:r w:rsidRPr="00AB56AF">
        <w:rPr>
          <w:rFonts w:ascii="Bookman Old Style" w:hAnsi="Bookman Old Style" w:cs="Times New Roman"/>
        </w:rPr>
        <w:t xml:space="preserve"> (</w:t>
      </w:r>
      <w:proofErr w:type="spellStart"/>
      <w:r w:rsidRPr="00AB56AF">
        <w:rPr>
          <w:rFonts w:ascii="Bookman Old Style" w:hAnsi="Bookman Old Style" w:cs="Times New Roman"/>
        </w:rPr>
        <w:t>Isus</w:t>
      </w:r>
      <w:proofErr w:type="spellEnd"/>
      <w:r w:rsidRPr="00AB56AF">
        <w:rPr>
          <w:rFonts w:ascii="Bookman Old Style" w:hAnsi="Bookman Old Style" w:cs="Times New Roman"/>
        </w:rPr>
        <w:t xml:space="preserve"> Navin 11,22). </w:t>
      </w:r>
      <w:proofErr w:type="spellStart"/>
      <w:r w:rsidRPr="00AB56AF">
        <w:rPr>
          <w:rFonts w:ascii="Bookman Old Style" w:hAnsi="Bookman Old Style" w:cs="Times New Roman"/>
        </w:rPr>
        <w:t>Golijat</w:t>
      </w:r>
      <w:proofErr w:type="spellEnd"/>
      <w:r w:rsidRPr="00AB56AF">
        <w:rPr>
          <w:rFonts w:ascii="Bookman Old Style" w:hAnsi="Bookman Old Style" w:cs="Times New Roman"/>
        </w:rPr>
        <w:t xml:space="preserve"> je bio </w:t>
      </w:r>
      <w:proofErr w:type="spellStart"/>
      <w:r w:rsidRPr="00AB56AF">
        <w:rPr>
          <w:rFonts w:ascii="Bookman Old Style" w:hAnsi="Bookman Old Style" w:cs="Times New Roman"/>
        </w:rPr>
        <w:t>visok</w:t>
      </w:r>
      <w:proofErr w:type="spellEnd"/>
      <w:r w:rsidRPr="00AB56AF">
        <w:rPr>
          <w:rFonts w:ascii="Bookman Old Style" w:hAnsi="Bookman Old Style" w:cs="Times New Roman"/>
        </w:rPr>
        <w:t xml:space="preserve"> 2,9 </w:t>
      </w:r>
      <w:proofErr w:type="spellStart"/>
      <w:r w:rsidRPr="00AB56AF">
        <w:rPr>
          <w:rFonts w:ascii="Bookman Old Style" w:hAnsi="Bookman Old Style" w:cs="Times New Roman"/>
        </w:rPr>
        <w:t>metara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želeo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osvoji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jedno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najizazovnijih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mesta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zemlji</w:t>
      </w:r>
      <w:proofErr w:type="spellEnd"/>
      <w:r w:rsidRPr="00AB56AF">
        <w:rPr>
          <w:rFonts w:ascii="Bookman Old Style" w:hAnsi="Bookman Old Style" w:cs="Times New Roman"/>
        </w:rPr>
        <w:t xml:space="preserve">. Ali </w:t>
      </w:r>
      <w:proofErr w:type="spellStart"/>
      <w:r w:rsidRPr="00AB56AF">
        <w:rPr>
          <w:rFonts w:ascii="Bookman Old Style" w:hAnsi="Bookman Old Style" w:cs="Times New Roman"/>
        </w:rPr>
        <w:t>zašto</w:t>
      </w:r>
      <w:proofErr w:type="spellEnd"/>
      <w:r w:rsidRPr="00AB56AF">
        <w:rPr>
          <w:rFonts w:ascii="Bookman Old Style" w:hAnsi="Bookman Old Style" w:cs="Times New Roman"/>
        </w:rPr>
        <w:t xml:space="preserve"> bi </w:t>
      </w:r>
      <w:proofErr w:type="spellStart"/>
      <w:r w:rsidRPr="00AB56AF">
        <w:rPr>
          <w:rFonts w:ascii="Bookman Old Style" w:hAnsi="Bookman Old Style" w:cs="Times New Roman"/>
        </w:rPr>
        <w:t>Halev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85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želeo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sruši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takvo</w:t>
      </w:r>
      <w:proofErr w:type="spellEnd"/>
      <w:r w:rsidRPr="00AB56AF">
        <w:rPr>
          <w:rFonts w:ascii="Bookman Old Style" w:hAnsi="Bookman Old Style" w:cs="Times New Roman"/>
        </w:rPr>
        <w:t xml:space="preserve"> mesto? </w:t>
      </w:r>
      <w:proofErr w:type="spellStart"/>
      <w:r w:rsidRPr="00AB56AF">
        <w:rPr>
          <w:rFonts w:ascii="Bookman Old Style" w:hAnsi="Bookman Old Style" w:cs="Times New Roman"/>
        </w:rPr>
        <w:t>Svih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tih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godina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još</w:t>
      </w:r>
      <w:proofErr w:type="spellEnd"/>
      <w:r w:rsidRPr="00AB56AF">
        <w:rPr>
          <w:rFonts w:ascii="Bookman Old Style" w:hAnsi="Bookman Old Style" w:cs="Times New Roman"/>
        </w:rPr>
        <w:t xml:space="preserve"> od </w:t>
      </w:r>
      <w:proofErr w:type="spellStart"/>
      <w:r w:rsidRPr="00AB56AF">
        <w:rPr>
          <w:rFonts w:ascii="Bookman Old Style" w:hAnsi="Bookman Old Style" w:cs="Times New Roman"/>
        </w:rPr>
        <w:t>Kadeš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Varnije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nije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izbrisao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svoju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način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razmišljanja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koji se </w:t>
      </w:r>
      <w:proofErr w:type="spellStart"/>
      <w:r w:rsidRPr="00AB56AF">
        <w:rPr>
          <w:rFonts w:ascii="Bookman Old Style" w:hAnsi="Bookman Old Style" w:cs="Times New Roman"/>
        </w:rPr>
        <w:t>činjenice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sagledavaju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perspektive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Verovatno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njegov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zahtev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imao</w:t>
      </w:r>
      <w:proofErr w:type="spellEnd"/>
      <w:r w:rsidRPr="00AB56AF">
        <w:rPr>
          <w:rFonts w:ascii="Bookman Old Style" w:hAnsi="Bookman Old Style" w:cs="Times New Roman"/>
        </w:rPr>
        <w:t xml:space="preserve"> tri </w:t>
      </w:r>
      <w:proofErr w:type="spellStart"/>
      <w:r w:rsidRPr="00AB56AF">
        <w:rPr>
          <w:rFonts w:ascii="Bookman Old Style" w:hAnsi="Bookman Old Style" w:cs="Times New Roman"/>
        </w:rPr>
        <w:t>cilja</w:t>
      </w:r>
      <w:proofErr w:type="spellEnd"/>
      <w:r w:rsidRPr="00AB56AF">
        <w:rPr>
          <w:rFonts w:ascii="Bookman Old Style" w:hAnsi="Bookman Old Style" w:cs="Times New Roman"/>
        </w:rPr>
        <w:t xml:space="preserve">: da </w:t>
      </w:r>
      <w:proofErr w:type="spellStart"/>
      <w:r w:rsidRPr="00AB56AF">
        <w:rPr>
          <w:rFonts w:ascii="Bookman Old Style" w:hAnsi="Bookman Old Style" w:cs="Times New Roman"/>
        </w:rPr>
        <w:t>podstakne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kod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generacije</w:t>
      </w:r>
      <w:proofErr w:type="spellEnd"/>
      <w:r w:rsidRPr="00AB56AF">
        <w:rPr>
          <w:rFonts w:ascii="Bookman Old Style" w:hAnsi="Bookman Old Style" w:cs="Times New Roman"/>
        </w:rPr>
        <w:t xml:space="preserve">, da </w:t>
      </w:r>
      <w:proofErr w:type="spellStart"/>
      <w:r w:rsidRPr="00AB56AF">
        <w:rPr>
          <w:rFonts w:ascii="Bookman Old Style" w:hAnsi="Bookman Old Style" w:cs="Times New Roman"/>
        </w:rPr>
        <w:t>dokaže</w:t>
      </w:r>
      <w:proofErr w:type="spellEnd"/>
      <w:r w:rsidRPr="00AB56AF">
        <w:rPr>
          <w:rFonts w:ascii="Bookman Old Style" w:hAnsi="Bookman Old Style" w:cs="Times New Roman"/>
        </w:rPr>
        <w:t xml:space="preserve"> da je </w:t>
      </w:r>
      <w:proofErr w:type="spellStart"/>
      <w:r w:rsidRPr="00AB56AF">
        <w:rPr>
          <w:rFonts w:ascii="Bookman Old Style" w:hAnsi="Bookman Old Style" w:cs="Times New Roman"/>
        </w:rPr>
        <w:t>njegova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generacija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pogrešila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uzvisi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Božje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Starac</w:t>
      </w:r>
      <w:proofErr w:type="spellEnd"/>
      <w:r w:rsidRPr="00AB56AF">
        <w:rPr>
          <w:rFonts w:ascii="Bookman Old Style" w:hAnsi="Bookman Old Style" w:cs="Times New Roman"/>
        </w:rPr>
        <w:t xml:space="preserve"> koji se </w:t>
      </w:r>
      <w:proofErr w:type="spellStart"/>
      <w:r w:rsidRPr="00AB56AF">
        <w:rPr>
          <w:rFonts w:ascii="Bookman Old Style" w:hAnsi="Bookman Old Style" w:cs="Times New Roman"/>
        </w:rPr>
        <w:t>uzdao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Božju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moc</w:t>
      </w:r>
      <w:proofErr w:type="spellEnd"/>
      <w:r w:rsidRPr="00AB56AF">
        <w:rPr>
          <w:rFonts w:ascii="Bookman Old Style" w:hAnsi="Bookman Old Style" w:cs="Times New Roman"/>
        </w:rPr>
        <w:t xml:space="preserve">́ </w:t>
      </w:r>
      <w:proofErr w:type="spellStart"/>
      <w:r w:rsidRPr="00AB56AF">
        <w:rPr>
          <w:rFonts w:ascii="Bookman Old Style" w:hAnsi="Bookman Old Style" w:cs="Times New Roman"/>
        </w:rPr>
        <w:t>mogao</w:t>
      </w:r>
      <w:proofErr w:type="spellEnd"/>
      <w:r w:rsidRPr="00AB56AF">
        <w:rPr>
          <w:rFonts w:ascii="Bookman Old Style" w:hAnsi="Bookman Old Style" w:cs="Times New Roman"/>
        </w:rPr>
        <w:t xml:space="preserve"> je da </w:t>
      </w:r>
      <w:proofErr w:type="spellStart"/>
      <w:r w:rsidRPr="00AB56AF">
        <w:rPr>
          <w:rFonts w:ascii="Bookman Old Style" w:hAnsi="Bookman Old Style" w:cs="Times New Roman"/>
        </w:rPr>
        <w:t>pobedi</w:t>
      </w:r>
      <w:proofErr w:type="spellEnd"/>
      <w:r w:rsidRPr="00AB56AF">
        <w:rPr>
          <w:rFonts w:ascii="Bookman Old Style" w:hAnsi="Bookman Old Style" w:cs="Times New Roman"/>
        </w:rPr>
        <w:t xml:space="preserve"> ono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užasnulo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čitavu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naciju</w:t>
      </w:r>
      <w:proofErr w:type="spellEnd"/>
      <w:r w:rsidRPr="00AB56AF">
        <w:rPr>
          <w:rFonts w:ascii="Bookman Old Style" w:hAnsi="Bookman Old Style" w:cs="Times New Roman"/>
        </w:rPr>
        <w:t>.</w:t>
      </w:r>
    </w:p>
    <w:p w14:paraId="2BD486BB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</w:p>
    <w:p w14:paraId="13418861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i/>
          <w:iCs/>
        </w:rPr>
      </w:pP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Nasleđe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Isusa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i/>
          <w:iCs/>
        </w:rPr>
        <w:t>Navina</w:t>
      </w:r>
      <w:proofErr w:type="spellEnd"/>
      <w:r w:rsidRPr="00AB56AF">
        <w:rPr>
          <w:rFonts w:ascii="Bookman Old Style" w:hAnsi="Bookman Old Style" w:cs="Times New Roman"/>
          <w:b/>
          <w:bCs/>
          <w:i/>
          <w:iCs/>
        </w:rPr>
        <w:t xml:space="preserve"> </w:t>
      </w:r>
    </w:p>
    <w:p w14:paraId="5419BFE9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color w:val="0E101A"/>
        </w:rPr>
      </w:pPr>
      <w:proofErr w:type="spellStart"/>
      <w:r w:rsidRPr="00AB56AF">
        <w:rPr>
          <w:rFonts w:ascii="Bookman Old Style" w:hAnsi="Bookman Old Style" w:cs="Times New Roman"/>
          <w:color w:val="0E101A"/>
        </w:rPr>
        <w:t>Isto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izbor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bio </w:t>
      </w:r>
      <w:proofErr w:type="spellStart"/>
      <w:r w:rsidRPr="00AB56AF">
        <w:rPr>
          <w:rFonts w:ascii="Bookman Old Style" w:hAnsi="Bookman Old Style" w:cs="Times New Roman"/>
          <w:color w:val="0E101A"/>
        </w:rPr>
        <w:t>vođen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ličnom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dobiti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I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Halev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predstavljaju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primer </w:t>
      </w:r>
      <w:proofErr w:type="spellStart"/>
      <w:r w:rsidRPr="00AB56AF">
        <w:rPr>
          <w:rFonts w:ascii="Bookman Old Style" w:hAnsi="Bookman Old Style" w:cs="Times New Roman"/>
          <w:color w:val="0E101A"/>
        </w:rPr>
        <w:t>prave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suštine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liderstva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: </w:t>
      </w:r>
      <w:proofErr w:type="spellStart"/>
      <w:r w:rsidRPr="00AB56AF">
        <w:rPr>
          <w:rFonts w:ascii="Bookman Old Style" w:hAnsi="Bookman Old Style" w:cs="Times New Roman"/>
          <w:color w:val="0E101A"/>
        </w:rPr>
        <w:t>služiti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drugima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a </w:t>
      </w:r>
      <w:proofErr w:type="spellStart"/>
      <w:r w:rsidRPr="00AB56AF">
        <w:rPr>
          <w:rFonts w:ascii="Bookman Old Style" w:hAnsi="Bookman Old Style" w:cs="Times New Roman"/>
          <w:color w:val="0E101A"/>
        </w:rPr>
        <w:t>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sebi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Iako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se </w:t>
      </w:r>
      <w:proofErr w:type="spellStart"/>
      <w:r w:rsidRPr="00AB56AF">
        <w:rPr>
          <w:rFonts w:ascii="Bookman Old Style" w:hAnsi="Bookman Old Style" w:cs="Times New Roman"/>
          <w:color w:val="0E101A"/>
        </w:rPr>
        <w:t>malo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govori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o </w:t>
      </w:r>
      <w:proofErr w:type="spellStart"/>
      <w:r w:rsidRPr="00AB56AF">
        <w:rPr>
          <w:rFonts w:ascii="Bookman Old Style" w:hAnsi="Bookman Old Style" w:cs="Times New Roman"/>
          <w:color w:val="0E101A"/>
        </w:rPr>
        <w:t>Halevu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put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– od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pomoćnika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1,1) do toga da </w:t>
      </w:r>
      <w:proofErr w:type="spellStart"/>
      <w:r w:rsidRPr="00AB56AF">
        <w:rPr>
          <w:rFonts w:ascii="Bookman Old Style" w:hAnsi="Bookman Old Style" w:cs="Times New Roman"/>
          <w:color w:val="0E101A"/>
        </w:rPr>
        <w:t>postane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Jahveov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sluga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24,29) – </w:t>
      </w:r>
      <w:proofErr w:type="spellStart"/>
      <w:r w:rsidRPr="00AB56AF">
        <w:rPr>
          <w:rFonts w:ascii="Bookman Old Style" w:hAnsi="Bookman Old Style" w:cs="Times New Roman"/>
          <w:color w:val="0E101A"/>
        </w:rPr>
        <w:t>relativno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jasan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Međutim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kako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  <w:color w:val="0E101A"/>
        </w:rPr>
        <w:t>razvio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svoj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lik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vođe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? </w:t>
      </w:r>
    </w:p>
    <w:p w14:paraId="7AE44334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color w:val="0E101A"/>
        </w:rPr>
      </w:pPr>
      <w:r w:rsidRPr="00AB56AF">
        <w:rPr>
          <w:rFonts w:ascii="Bookman Old Style" w:hAnsi="Bookman Old Style" w:cs="Times New Roman"/>
          <w:color w:val="0E101A"/>
        </w:rPr>
        <w:tab/>
        <w:t xml:space="preserve">U </w:t>
      </w:r>
      <w:proofErr w:type="spellStart"/>
      <w:r w:rsidRPr="00AB56AF">
        <w:rPr>
          <w:rFonts w:ascii="Bookman Old Style" w:hAnsi="Bookman Old Style" w:cs="Times New Roman"/>
          <w:color w:val="0E101A"/>
        </w:rPr>
        <w:t>početku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</w:t>
      </w:r>
      <w:proofErr w:type="spellStart"/>
      <w:r w:rsidRPr="00AB56AF">
        <w:rPr>
          <w:rFonts w:ascii="Bookman Old Style" w:hAnsi="Bookman Old Style" w:cs="Times New Roman"/>
          <w:color w:val="0E101A"/>
        </w:rPr>
        <w:t>učio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pod </w:t>
      </w:r>
      <w:proofErr w:type="spellStart"/>
      <w:r w:rsidRPr="00AB56AF">
        <w:rPr>
          <w:rFonts w:ascii="Bookman Old Style" w:hAnsi="Bookman Old Style" w:cs="Times New Roman"/>
          <w:color w:val="0E101A"/>
        </w:rPr>
        <w:t>senkom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jednog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velikog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vođe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Tokom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čitavog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pojavljivanja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Petoknjižju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bio je pod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upravom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Na primer, u </w:t>
      </w:r>
      <w:proofErr w:type="spellStart"/>
      <w:r w:rsidRPr="00AB56AF">
        <w:rPr>
          <w:rFonts w:ascii="Bookman Old Style" w:hAnsi="Bookman Old Style" w:cs="Times New Roman"/>
          <w:color w:val="0E101A"/>
        </w:rPr>
        <w:t>tekstu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2.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17,8–13, </w:t>
      </w:r>
      <w:proofErr w:type="spellStart"/>
      <w:r w:rsidRPr="00AB56AF">
        <w:rPr>
          <w:rFonts w:ascii="Bookman Old Style" w:hAnsi="Bookman Old Style" w:cs="Times New Roman"/>
          <w:color w:val="0E101A"/>
        </w:rPr>
        <w:t>pobeda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bojnom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polju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zavisila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od toga </w:t>
      </w:r>
      <w:proofErr w:type="spellStart"/>
      <w:r w:rsidRPr="00AB56AF">
        <w:rPr>
          <w:rFonts w:ascii="Bookman Old Style" w:hAnsi="Bookman Old Style" w:cs="Times New Roman"/>
          <w:color w:val="0E101A"/>
        </w:rPr>
        <w:t>što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visoko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držao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štap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U </w:t>
      </w:r>
      <w:proofErr w:type="spellStart"/>
      <w:r w:rsidRPr="00AB56AF">
        <w:rPr>
          <w:rFonts w:ascii="Bookman Old Style" w:hAnsi="Bookman Old Style" w:cs="Times New Roman"/>
          <w:color w:val="0E101A"/>
        </w:rPr>
        <w:t>tekstu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2.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32,17.18,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viđen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kako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prati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vrh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planine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Kao </w:t>
      </w:r>
      <w:proofErr w:type="spellStart"/>
      <w:r w:rsidRPr="00AB56AF">
        <w:rPr>
          <w:rFonts w:ascii="Bookman Old Style" w:hAnsi="Bookman Old Style" w:cs="Times New Roman"/>
          <w:color w:val="0E101A"/>
        </w:rPr>
        <w:t>jasan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znak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vlasti </w:t>
      </w:r>
      <w:proofErr w:type="spellStart"/>
      <w:r w:rsidRPr="00AB56AF">
        <w:rPr>
          <w:rFonts w:ascii="Bookman Old Style" w:hAnsi="Bookman Old Style" w:cs="Times New Roman"/>
          <w:color w:val="0E101A"/>
        </w:rPr>
        <w:t>nad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promenio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njegovo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ime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(4.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13,16). </w:t>
      </w:r>
    </w:p>
    <w:p w14:paraId="21F321DF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color w:val="0E101A"/>
        </w:rPr>
      </w:pPr>
      <w:r w:rsidRPr="00AB56AF">
        <w:rPr>
          <w:rFonts w:ascii="Bookman Old Style" w:hAnsi="Bookman Old Style" w:cs="Times New Roman"/>
          <w:color w:val="0E101A"/>
        </w:rPr>
        <w:tab/>
      </w:r>
      <w:proofErr w:type="spellStart"/>
      <w:r w:rsidRPr="00AB56AF">
        <w:rPr>
          <w:rFonts w:ascii="Bookman Old Style" w:hAnsi="Bookman Old Style" w:cs="Times New Roman"/>
          <w:color w:val="0E101A"/>
        </w:rPr>
        <w:t>Još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veoma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mlad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</w:t>
      </w:r>
      <w:proofErr w:type="spellStart"/>
      <w:r w:rsidRPr="00AB56AF">
        <w:rPr>
          <w:rFonts w:ascii="Bookman Old Style" w:hAnsi="Bookman Old Style" w:cs="Times New Roman"/>
          <w:i/>
          <w:color w:val="0E101A"/>
        </w:rPr>
        <w:t>naar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),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izabran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color w:val="0E101A"/>
        </w:rPr>
        <w:t>sledi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(2.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33,11)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tokom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celog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svog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odraslog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bio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usko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vezan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za </w:t>
      </w:r>
      <w:proofErr w:type="spellStart"/>
      <w:r w:rsidRPr="00AB56AF">
        <w:rPr>
          <w:rFonts w:ascii="Bookman Old Style" w:hAnsi="Bookman Old Style" w:cs="Times New Roman"/>
          <w:color w:val="0E101A"/>
        </w:rPr>
        <w:t>njega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Drugo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uprkos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prvobitnom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nedostatku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iskustva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izabran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od Boga </w:t>
      </w:r>
      <w:proofErr w:type="spellStart"/>
      <w:r w:rsidRPr="00AB56AF">
        <w:rPr>
          <w:rFonts w:ascii="Bookman Old Style" w:hAnsi="Bookman Old Style" w:cs="Times New Roman"/>
          <w:color w:val="0E101A"/>
        </w:rPr>
        <w:t>jer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bio </w:t>
      </w:r>
      <w:proofErr w:type="spellStart"/>
      <w:r w:rsidRPr="00AB56AF">
        <w:rPr>
          <w:rFonts w:ascii="Bookman Old Style" w:hAnsi="Bookman Old Style" w:cs="Times New Roman"/>
          <w:color w:val="0E101A"/>
        </w:rPr>
        <w:t>posvećena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osoba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(4.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27,18). </w:t>
      </w:r>
      <w:proofErr w:type="spellStart"/>
      <w:r w:rsidRPr="00AB56AF">
        <w:rPr>
          <w:rFonts w:ascii="Bookman Old Style" w:hAnsi="Bookman Old Style" w:cs="Times New Roman"/>
          <w:color w:val="0E101A"/>
        </w:rPr>
        <w:t>Shodno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tome, </w:t>
      </w:r>
      <w:proofErr w:type="spellStart"/>
      <w:r w:rsidRPr="00AB56AF">
        <w:rPr>
          <w:rFonts w:ascii="Bookman Old Style" w:hAnsi="Bookman Old Style" w:cs="Times New Roman"/>
          <w:color w:val="0E101A"/>
        </w:rPr>
        <w:t>njegov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bio </w:t>
      </w:r>
      <w:proofErr w:type="spellStart"/>
      <w:r w:rsidRPr="00AB56AF">
        <w:rPr>
          <w:rFonts w:ascii="Bookman Old Style" w:hAnsi="Bookman Old Style" w:cs="Times New Roman"/>
          <w:color w:val="0E101A"/>
        </w:rPr>
        <w:t>vođen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nikakvom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zemaljskom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ambicijom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za </w:t>
      </w:r>
      <w:proofErr w:type="spellStart"/>
      <w:r w:rsidRPr="00AB56AF">
        <w:rPr>
          <w:rFonts w:ascii="Bookman Old Style" w:hAnsi="Bookman Old Style" w:cs="Times New Roman"/>
          <w:color w:val="0E101A"/>
        </w:rPr>
        <w:t>samoveličanjem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ili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ličnim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zadovoljstvom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Gledajući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stvari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iz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duhovne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lastRenderedPageBreak/>
        <w:t>perspektive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živeo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za </w:t>
      </w:r>
      <w:proofErr w:type="spellStart"/>
      <w:r w:rsidRPr="00AB56AF">
        <w:rPr>
          <w:rFonts w:ascii="Bookman Old Style" w:hAnsi="Bookman Old Style" w:cs="Times New Roman"/>
          <w:color w:val="0E101A"/>
        </w:rPr>
        <w:t>Božju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slavu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dajući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prioritet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onome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što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zaista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važno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Konačno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učio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sopstvenim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greškama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Nakon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Mojsijeve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smrti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dalje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bio </w:t>
      </w:r>
      <w:proofErr w:type="spellStart"/>
      <w:r w:rsidRPr="00AB56AF">
        <w:rPr>
          <w:rFonts w:ascii="Bookman Old Style" w:hAnsi="Bookman Old Style" w:cs="Times New Roman"/>
          <w:color w:val="0E101A"/>
        </w:rPr>
        <w:t>vođa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koji se </w:t>
      </w:r>
      <w:proofErr w:type="spellStart"/>
      <w:r w:rsidRPr="00AB56AF">
        <w:rPr>
          <w:rFonts w:ascii="Bookman Old Style" w:hAnsi="Bookman Old Style" w:cs="Times New Roman"/>
          <w:color w:val="0E101A"/>
        </w:rPr>
        <w:t>obučava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Ova </w:t>
      </w:r>
      <w:proofErr w:type="spellStart"/>
      <w:r w:rsidRPr="00AB56AF">
        <w:rPr>
          <w:rFonts w:ascii="Bookman Old Style" w:hAnsi="Bookman Old Style" w:cs="Times New Roman"/>
          <w:color w:val="0E101A"/>
        </w:rPr>
        <w:t>ideja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očigledna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epizodi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Gajem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7)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incidentu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Gavaonjanima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(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Navin 9). U </w:t>
      </w:r>
      <w:proofErr w:type="spellStart"/>
      <w:r w:rsidRPr="00AB56AF">
        <w:rPr>
          <w:rFonts w:ascii="Bookman Old Style" w:hAnsi="Bookman Old Style" w:cs="Times New Roman"/>
          <w:color w:val="0E101A"/>
        </w:rPr>
        <w:t>stvari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učenje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liderstva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doživotno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putovanje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obuke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rasta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transformacije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 </w:t>
      </w:r>
    </w:p>
    <w:p w14:paraId="076724C8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color w:val="0E101A"/>
        </w:rPr>
      </w:pPr>
      <w:r w:rsidRPr="00AB56AF">
        <w:rPr>
          <w:rFonts w:ascii="Bookman Old Style" w:hAnsi="Bookman Old Style" w:cs="Times New Roman"/>
          <w:color w:val="0E101A"/>
        </w:rPr>
        <w:tab/>
      </w:r>
      <w:proofErr w:type="spellStart"/>
      <w:r w:rsidRPr="00AB56AF">
        <w:rPr>
          <w:rFonts w:ascii="Bookman Old Style" w:hAnsi="Bookman Old Style" w:cs="Times New Roman"/>
          <w:color w:val="0E101A"/>
        </w:rPr>
        <w:t>Život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ova </w:t>
      </w:r>
      <w:proofErr w:type="spellStart"/>
      <w:r w:rsidRPr="00AB56AF">
        <w:rPr>
          <w:rFonts w:ascii="Bookman Old Style" w:hAnsi="Bookman Old Style" w:cs="Times New Roman"/>
          <w:color w:val="0E101A"/>
        </w:rPr>
        <w:t>dva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duhovna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velikana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Haleva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uči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nas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najmanje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pet </w:t>
      </w:r>
      <w:proofErr w:type="spellStart"/>
      <w:r w:rsidRPr="00AB56AF">
        <w:rPr>
          <w:rFonts w:ascii="Bookman Old Style" w:hAnsi="Bookman Old Style" w:cs="Times New Roman"/>
          <w:color w:val="0E101A"/>
        </w:rPr>
        <w:t>vrednih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lekcija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Prvo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okolnosti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nisu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toliko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važne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koliko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činjenica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kako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vi </w:t>
      </w:r>
      <w:proofErr w:type="spellStart"/>
      <w:r w:rsidRPr="00AB56AF">
        <w:rPr>
          <w:rFonts w:ascii="Bookman Old Style" w:hAnsi="Bookman Old Style" w:cs="Times New Roman"/>
          <w:color w:val="0E101A"/>
        </w:rPr>
        <w:t>doživljavate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U </w:t>
      </w:r>
      <w:proofErr w:type="spellStart"/>
      <w:r w:rsidRPr="00AB56AF">
        <w:rPr>
          <w:rFonts w:ascii="Bookman Old Style" w:hAnsi="Bookman Old Style" w:cs="Times New Roman"/>
          <w:color w:val="0E101A"/>
        </w:rPr>
        <w:t>palom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svetu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okolnosti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često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okrutne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ali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božansko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Otkrivenje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daje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prave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naočare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color w:val="0E101A"/>
        </w:rPr>
        <w:t>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vidimo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njihovoj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stvarnoj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privremenoj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perspektivi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Drugo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vera ne </w:t>
      </w:r>
      <w:proofErr w:type="spellStart"/>
      <w:r w:rsidRPr="00AB56AF">
        <w:rPr>
          <w:rFonts w:ascii="Bookman Old Style" w:hAnsi="Bookman Old Style" w:cs="Times New Roman"/>
          <w:color w:val="0E101A"/>
        </w:rPr>
        <w:t>zanemaruje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činjenice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jednostavno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nudi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drugačiji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ugao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razumevanja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Treće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umesto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  <w:color w:val="0E101A"/>
        </w:rPr>
        <w:t>žalimo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pozvani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smo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  <w:color w:val="0E101A"/>
        </w:rPr>
        <w:t>pouzdamo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potčinimo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se </w:t>
      </w:r>
      <w:proofErr w:type="spellStart"/>
      <w:r w:rsidRPr="00AB56AF">
        <w:rPr>
          <w:rFonts w:ascii="Bookman Old Style" w:hAnsi="Bookman Old Style" w:cs="Times New Roman"/>
          <w:color w:val="0E101A"/>
        </w:rPr>
        <w:t>Božjim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planovima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koji </w:t>
      </w:r>
      <w:proofErr w:type="spellStart"/>
      <w:r w:rsidRPr="00AB56AF">
        <w:rPr>
          <w:rFonts w:ascii="Bookman Old Style" w:hAnsi="Bookman Old Style" w:cs="Times New Roman"/>
          <w:color w:val="0E101A"/>
        </w:rPr>
        <w:t>su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uvek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bolji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od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naših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Četvrto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blagoslovi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dolaze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onima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koji u </w:t>
      </w:r>
      <w:proofErr w:type="spellStart"/>
      <w:r w:rsidRPr="00AB56AF">
        <w:rPr>
          <w:rFonts w:ascii="Bookman Old Style" w:hAnsi="Bookman Old Style" w:cs="Times New Roman"/>
          <w:color w:val="0E101A"/>
        </w:rPr>
        <w:t>potpunosti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ostaju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Gospodu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U </w:t>
      </w:r>
      <w:proofErr w:type="spellStart"/>
      <w:r w:rsidRPr="00AB56AF">
        <w:rPr>
          <w:rFonts w:ascii="Bookman Old Style" w:hAnsi="Bookman Old Style" w:cs="Times New Roman"/>
          <w:color w:val="0E101A"/>
        </w:rPr>
        <w:t>duhovnom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svetu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vera </w:t>
      </w:r>
      <w:proofErr w:type="spellStart"/>
      <w:r w:rsidRPr="00AB56AF">
        <w:rPr>
          <w:rFonts w:ascii="Bookman Old Style" w:hAnsi="Bookman Old Style" w:cs="Times New Roman"/>
          <w:color w:val="0E101A"/>
        </w:rPr>
        <w:t>mnogih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slabi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kako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vreme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prolazi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jer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gube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„</w:t>
      </w:r>
      <w:proofErr w:type="spellStart"/>
      <w:r w:rsidRPr="00AB56AF">
        <w:rPr>
          <w:rFonts w:ascii="Bookman Old Style" w:hAnsi="Bookman Old Style" w:cs="Times New Roman"/>
          <w:color w:val="0E101A"/>
        </w:rPr>
        <w:t>prvu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  <w:color w:val="0E101A"/>
        </w:rPr>
        <w:t>ljubav</w:t>
      </w:r>
      <w:proofErr w:type="spellEnd"/>
      <w:r w:rsidRPr="00AB56AF">
        <w:rPr>
          <w:rFonts w:ascii="Bookman Old Style" w:hAnsi="Bookman Old Style" w:cs="Times New Roman"/>
          <w:color w:val="0E101A"/>
        </w:rPr>
        <w:t>“ (</w:t>
      </w:r>
      <w:proofErr w:type="spellStart"/>
      <w:proofErr w:type="gramEnd"/>
      <w:r w:rsidRPr="00AB56AF">
        <w:rPr>
          <w:rFonts w:ascii="Bookman Old Style" w:hAnsi="Bookman Old Style" w:cs="Times New Roman"/>
          <w:color w:val="0E101A"/>
        </w:rPr>
        <w:t>Otkrivenje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2,4). </w:t>
      </w:r>
      <w:proofErr w:type="spellStart"/>
      <w:r w:rsidRPr="00AB56AF">
        <w:rPr>
          <w:rFonts w:ascii="Bookman Old Style" w:hAnsi="Bookman Old Style" w:cs="Times New Roman"/>
          <w:color w:val="0E101A"/>
        </w:rPr>
        <w:t>Međutim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takav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gubitak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ljubavi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vere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nije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bio </w:t>
      </w:r>
      <w:proofErr w:type="spellStart"/>
      <w:r w:rsidRPr="00AB56AF">
        <w:rPr>
          <w:rFonts w:ascii="Bookman Old Style" w:hAnsi="Bookman Old Style" w:cs="Times New Roman"/>
          <w:color w:val="0E101A"/>
        </w:rPr>
        <w:t>slučaj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Halevom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koji </w:t>
      </w:r>
      <w:proofErr w:type="spellStart"/>
      <w:r w:rsidRPr="00AB56AF">
        <w:rPr>
          <w:rFonts w:ascii="Bookman Old Style" w:hAnsi="Bookman Old Style" w:cs="Times New Roman"/>
          <w:color w:val="0E101A"/>
        </w:rPr>
        <w:t>su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tokom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svog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zadržali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veru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potpunu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posvećenost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Božjem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planu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Konačno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color w:val="0E101A"/>
        </w:rPr>
        <w:t>svim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njegovim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dimenzijama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treba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živeti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prema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planovima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koje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je </w:t>
      </w:r>
      <w:proofErr w:type="spellStart"/>
      <w:r w:rsidRPr="00AB56AF">
        <w:rPr>
          <w:rFonts w:ascii="Bookman Old Style" w:hAnsi="Bookman Old Style" w:cs="Times New Roman"/>
          <w:color w:val="0E101A"/>
        </w:rPr>
        <w:t>utvrdio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Bog, a </w:t>
      </w:r>
      <w:proofErr w:type="spellStart"/>
      <w:r w:rsidRPr="00AB56AF">
        <w:rPr>
          <w:rFonts w:ascii="Bookman Old Style" w:hAnsi="Bookman Old Style" w:cs="Times New Roman"/>
          <w:color w:val="0E101A"/>
        </w:rPr>
        <w:t>ne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biti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motivisan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pohlepnim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sebičnim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ambicijama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color w:val="0E101A"/>
        </w:rPr>
        <w:t>Životi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Isusa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Navina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Haleva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primer </w:t>
      </w:r>
      <w:proofErr w:type="spellStart"/>
      <w:r w:rsidRPr="00AB56AF">
        <w:rPr>
          <w:rFonts w:ascii="Bookman Old Style" w:hAnsi="Bookman Old Style" w:cs="Times New Roman"/>
          <w:color w:val="0E101A"/>
        </w:rPr>
        <w:t>Pavlovih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reči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u 1. Korinćanima 10,31: „</w:t>
      </w:r>
      <w:proofErr w:type="spellStart"/>
      <w:r w:rsidRPr="00AB56AF">
        <w:rPr>
          <w:rFonts w:ascii="Bookman Old Style" w:hAnsi="Bookman Old Style" w:cs="Times New Roman"/>
          <w:color w:val="0E101A"/>
        </w:rPr>
        <w:t>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dakle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jedete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li </w:t>
      </w:r>
      <w:proofErr w:type="spellStart"/>
      <w:r w:rsidRPr="00AB56AF">
        <w:rPr>
          <w:rFonts w:ascii="Bookman Old Style" w:hAnsi="Bookman Old Style" w:cs="Times New Roman"/>
          <w:color w:val="0E101A"/>
        </w:rPr>
        <w:t>pijete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ako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li </w:t>
      </w:r>
      <w:proofErr w:type="spellStart"/>
      <w:r w:rsidRPr="00AB56AF">
        <w:rPr>
          <w:rFonts w:ascii="Bookman Old Style" w:hAnsi="Bookman Old Style" w:cs="Times New Roman"/>
          <w:color w:val="0E101A"/>
        </w:rPr>
        <w:t>što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drugo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činite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color w:val="0E101A"/>
        </w:rPr>
        <w:t>sve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na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slavu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r w:rsidRPr="00AB56AF">
        <w:rPr>
          <w:rFonts w:ascii="Bookman Old Style" w:hAnsi="Bookman Old Style" w:cs="Times New Roman"/>
          <w:color w:val="0E101A"/>
        </w:rPr>
        <w:t>Božiju</w:t>
      </w:r>
      <w:proofErr w:type="spellEnd"/>
      <w:r w:rsidRPr="00AB56AF">
        <w:rPr>
          <w:rFonts w:ascii="Bookman Old Style" w:hAnsi="Bookman Old Style" w:cs="Times New Roman"/>
          <w:color w:val="0E101A"/>
        </w:rPr>
        <w:t xml:space="preserve"> </w:t>
      </w:r>
      <w:proofErr w:type="spellStart"/>
      <w:proofErr w:type="gramStart"/>
      <w:r w:rsidRPr="00AB56AF">
        <w:rPr>
          <w:rFonts w:ascii="Bookman Old Style" w:hAnsi="Bookman Old Style" w:cs="Times New Roman"/>
          <w:color w:val="0E101A"/>
        </w:rPr>
        <w:t>činite</w:t>
      </w:r>
      <w:proofErr w:type="spellEnd"/>
      <w:r w:rsidRPr="00AB56AF">
        <w:rPr>
          <w:rFonts w:ascii="Bookman Old Style" w:hAnsi="Bookman Old Style" w:cs="Times New Roman"/>
          <w:color w:val="0E101A"/>
        </w:rPr>
        <w:t>“</w:t>
      </w:r>
      <w:proofErr w:type="gramEnd"/>
      <w:r w:rsidRPr="00AB56AF">
        <w:rPr>
          <w:rFonts w:ascii="Bookman Old Style" w:hAnsi="Bookman Old Style" w:cs="Times New Roman"/>
          <w:color w:val="0E101A"/>
        </w:rPr>
        <w:t>.</w:t>
      </w:r>
    </w:p>
    <w:p w14:paraId="1AFACC0C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</w:rPr>
      </w:pPr>
    </w:p>
    <w:p w14:paraId="2272B576" w14:textId="77777777" w:rsidR="00F04630" w:rsidRPr="00AB56AF" w:rsidRDefault="00F04630" w:rsidP="00F04630">
      <w:pPr>
        <w:rPr>
          <w:rFonts w:ascii="Bookman Old Style" w:hAnsi="Bookman Old Style"/>
          <w:b/>
          <w:bCs/>
          <w:u w:val="single"/>
        </w:rPr>
      </w:pPr>
      <w:proofErr w:type="spellStart"/>
      <w:r w:rsidRPr="00AB56AF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AB56AF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AB56AF">
        <w:rPr>
          <w:rFonts w:ascii="Bookman Old Style" w:hAnsi="Bookman Old Style"/>
          <w:b/>
          <w:bCs/>
          <w:u w:val="single"/>
        </w:rPr>
        <w:t>životu</w:t>
      </w:r>
      <w:proofErr w:type="spellEnd"/>
    </w:p>
    <w:p w14:paraId="25A84630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</w:rPr>
      </w:pPr>
      <w:r w:rsidRPr="00AB56AF">
        <w:rPr>
          <w:rFonts w:ascii="Bookman Old Style" w:hAnsi="Bookman Old Style" w:cs="Times New Roman"/>
          <w:b/>
          <w:bCs/>
        </w:rPr>
        <w:t xml:space="preserve">Koja je </w:t>
      </w:r>
      <w:proofErr w:type="spellStart"/>
      <w:r w:rsidRPr="00AB56AF">
        <w:rPr>
          <w:rFonts w:ascii="Bookman Old Style" w:hAnsi="Bookman Old Style" w:cs="Times New Roman"/>
          <w:b/>
          <w:bCs/>
        </w:rPr>
        <w:t>vaša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</w:rPr>
        <w:t>perspektiva</w:t>
      </w:r>
      <w:proofErr w:type="spellEnd"/>
      <w:r w:rsidRPr="00AB56AF">
        <w:rPr>
          <w:rFonts w:ascii="Bookman Old Style" w:hAnsi="Bookman Old Style" w:cs="Times New Roman"/>
          <w:b/>
          <w:bCs/>
        </w:rPr>
        <w:t xml:space="preserve">? </w:t>
      </w:r>
    </w:p>
    <w:p w14:paraId="43995C81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ljudi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imaju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priliku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lete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avionom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ili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popnu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visoku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planinu</w:t>
      </w:r>
      <w:proofErr w:type="spellEnd"/>
      <w:r w:rsidRPr="00AB56AF">
        <w:rPr>
          <w:rFonts w:ascii="Bookman Old Style" w:hAnsi="Bookman Old Style" w:cs="Times New Roman"/>
        </w:rPr>
        <w:t xml:space="preserve"> da vide grad </w:t>
      </w:r>
      <w:proofErr w:type="spellStart"/>
      <w:r w:rsidRPr="00AB56AF">
        <w:rPr>
          <w:rFonts w:ascii="Bookman Old Style" w:hAnsi="Bookman Old Style" w:cs="Times New Roman"/>
        </w:rPr>
        <w:t>odozgo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shvataju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koliko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zgrade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izgledaju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sitne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gledane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velike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visine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Međutim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prošetaju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kroz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isti</w:t>
      </w:r>
      <w:proofErr w:type="spellEnd"/>
      <w:r w:rsidRPr="00AB56AF">
        <w:rPr>
          <w:rFonts w:ascii="Bookman Old Style" w:hAnsi="Bookman Old Style" w:cs="Times New Roman"/>
        </w:rPr>
        <w:t xml:space="preserve"> grad, </w:t>
      </w:r>
      <w:proofErr w:type="spellStart"/>
      <w:r w:rsidRPr="00AB56AF">
        <w:rPr>
          <w:rFonts w:ascii="Bookman Old Style" w:hAnsi="Bookman Old Style" w:cs="Times New Roman"/>
        </w:rPr>
        <w:t>shvate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koliko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oni </w:t>
      </w:r>
      <w:proofErr w:type="spellStart"/>
      <w:r w:rsidRPr="00AB56AF">
        <w:rPr>
          <w:rFonts w:ascii="Bookman Old Style" w:hAnsi="Bookman Old Style" w:cs="Times New Roman"/>
        </w:rPr>
        <w:t>sami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mali</w:t>
      </w:r>
      <w:proofErr w:type="spellEnd"/>
      <w:r w:rsidRPr="00AB56AF">
        <w:rPr>
          <w:rFonts w:ascii="Bookman Old Style" w:hAnsi="Bookman Old Style" w:cs="Times New Roman"/>
        </w:rPr>
        <w:t xml:space="preserve"> u </w:t>
      </w:r>
      <w:proofErr w:type="spellStart"/>
      <w:r w:rsidRPr="00AB56AF">
        <w:rPr>
          <w:rFonts w:ascii="Bookman Old Style" w:hAnsi="Bookman Old Style" w:cs="Times New Roman"/>
        </w:rPr>
        <w:t>odnosu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ove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građevine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  <w:proofErr w:type="spellStart"/>
      <w:r w:rsidRPr="00AB56AF">
        <w:rPr>
          <w:rFonts w:ascii="Bookman Old Style" w:hAnsi="Bookman Old Style" w:cs="Times New Roman"/>
        </w:rPr>
        <w:t>Šta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promenilo</w:t>
      </w:r>
      <w:proofErr w:type="spellEnd"/>
      <w:r w:rsidRPr="00AB56AF">
        <w:rPr>
          <w:rFonts w:ascii="Bookman Old Style" w:hAnsi="Bookman Old Style" w:cs="Times New Roman"/>
        </w:rPr>
        <w:t xml:space="preserve">? </w:t>
      </w:r>
      <w:proofErr w:type="spellStart"/>
      <w:r w:rsidRPr="00AB56AF">
        <w:rPr>
          <w:rFonts w:ascii="Bookman Old Style" w:hAnsi="Bookman Old Style" w:cs="Times New Roman"/>
        </w:rPr>
        <w:t>Samo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perspektiva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tačka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gledišta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posmatrali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stvari</w:t>
      </w:r>
      <w:proofErr w:type="spellEnd"/>
      <w:r w:rsidRPr="00AB56AF">
        <w:rPr>
          <w:rFonts w:ascii="Bookman Old Style" w:hAnsi="Bookman Old Style" w:cs="Times New Roman"/>
        </w:rPr>
        <w:t xml:space="preserve">. </w:t>
      </w:r>
    </w:p>
    <w:p w14:paraId="6D7E9C20" w14:textId="77777777" w:rsidR="00F04630" w:rsidRPr="00AB56AF" w:rsidRDefault="00F04630" w:rsidP="00F04630">
      <w:pPr>
        <w:pStyle w:val="a9"/>
        <w:ind w:firstLine="720"/>
        <w:rPr>
          <w:rFonts w:ascii="Bookman Old Style" w:hAnsi="Bookman Old Style" w:cs="Times New Roman"/>
        </w:rPr>
      </w:pPr>
      <w:proofErr w:type="spellStart"/>
      <w:r w:rsidRPr="00AB56AF">
        <w:rPr>
          <w:rFonts w:ascii="Bookman Old Style" w:hAnsi="Bookman Old Style" w:cs="Times New Roman"/>
        </w:rPr>
        <w:t>Kada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suočimo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životnim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izazovima</w:t>
      </w:r>
      <w:proofErr w:type="spellEnd"/>
      <w:r w:rsidRPr="00AB56AF">
        <w:rPr>
          <w:rFonts w:ascii="Bookman Old Style" w:hAnsi="Bookman Old Style" w:cs="Times New Roman"/>
        </w:rPr>
        <w:t xml:space="preserve">, </w:t>
      </w:r>
      <w:proofErr w:type="spellStart"/>
      <w:r w:rsidRPr="00AB56AF">
        <w:rPr>
          <w:rFonts w:ascii="Bookman Old Style" w:hAnsi="Bookman Old Style" w:cs="Times New Roman"/>
        </w:rPr>
        <w:t>možemo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ih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posmatrati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iz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perspektive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sumnje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ili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vere</w:t>
      </w:r>
      <w:proofErr w:type="spellEnd"/>
      <w:r w:rsidRPr="00AB56AF">
        <w:rPr>
          <w:rFonts w:ascii="Bookman Old Style" w:hAnsi="Bookman Old Style" w:cs="Times New Roman"/>
        </w:rPr>
        <w:t xml:space="preserve">. Kao </w:t>
      </w:r>
      <w:proofErr w:type="spellStart"/>
      <w:r w:rsidRPr="00AB56AF">
        <w:rPr>
          <w:rFonts w:ascii="Bookman Old Style" w:hAnsi="Bookman Old Style" w:cs="Times New Roman"/>
        </w:rPr>
        <w:t>što</w:t>
      </w:r>
      <w:proofErr w:type="spellEnd"/>
      <w:r w:rsidRPr="00AB56AF">
        <w:rPr>
          <w:rFonts w:ascii="Bookman Old Style" w:hAnsi="Bookman Old Style" w:cs="Times New Roman"/>
        </w:rPr>
        <w:t xml:space="preserve"> je </w:t>
      </w:r>
      <w:proofErr w:type="spellStart"/>
      <w:r w:rsidRPr="00AB56AF">
        <w:rPr>
          <w:rFonts w:ascii="Bookman Old Style" w:hAnsi="Bookman Old Style" w:cs="Times New Roman"/>
        </w:rPr>
        <w:t>neko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jednom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rekao</w:t>
      </w:r>
      <w:proofErr w:type="spellEnd"/>
      <w:r w:rsidRPr="00AB56AF">
        <w:rPr>
          <w:rFonts w:ascii="Bookman Old Style" w:hAnsi="Bookman Old Style" w:cs="Times New Roman"/>
        </w:rPr>
        <w:t>: „</w:t>
      </w:r>
      <w:proofErr w:type="spellStart"/>
      <w:r w:rsidRPr="00AB56AF">
        <w:rPr>
          <w:rFonts w:ascii="Bookman Old Style" w:hAnsi="Bookman Old Style" w:cs="Times New Roman"/>
        </w:rPr>
        <w:t>Sumnja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prepreke</w:t>
      </w:r>
      <w:proofErr w:type="spellEnd"/>
      <w:r w:rsidRPr="00AB56AF">
        <w:rPr>
          <w:rFonts w:ascii="Bookman Old Style" w:hAnsi="Bookman Old Style" w:cs="Times New Roman"/>
        </w:rPr>
        <w:t xml:space="preserve">. Vera </w:t>
      </w:r>
      <w:proofErr w:type="spellStart"/>
      <w:r w:rsidRPr="00AB56AF">
        <w:rPr>
          <w:rFonts w:ascii="Bookman Old Style" w:hAnsi="Bookman Old Style" w:cs="Times New Roman"/>
        </w:rPr>
        <w:t>vidi</w:t>
      </w:r>
      <w:proofErr w:type="spellEnd"/>
      <w:r w:rsidRPr="00AB56AF">
        <w:rPr>
          <w:rFonts w:ascii="Bookman Old Style" w:hAnsi="Bookman Old Style" w:cs="Times New Roman"/>
        </w:rPr>
        <w:t xml:space="preserve"> put! </w:t>
      </w:r>
      <w:proofErr w:type="spellStart"/>
      <w:r w:rsidRPr="00AB56AF">
        <w:rPr>
          <w:rFonts w:ascii="Bookman Old Style" w:hAnsi="Bookman Old Style" w:cs="Times New Roman"/>
        </w:rPr>
        <w:t>Sumnja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vidi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najmračniju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noc</w:t>
      </w:r>
      <w:proofErr w:type="spellEnd"/>
      <w:r w:rsidRPr="00AB56AF">
        <w:rPr>
          <w:rFonts w:ascii="Bookman Old Style" w:hAnsi="Bookman Old Style" w:cs="Times New Roman"/>
        </w:rPr>
        <w:t xml:space="preserve">́, vera </w:t>
      </w:r>
      <w:proofErr w:type="spellStart"/>
      <w:r w:rsidRPr="00AB56AF">
        <w:rPr>
          <w:rFonts w:ascii="Bookman Old Style" w:hAnsi="Bookman Old Style" w:cs="Times New Roman"/>
        </w:rPr>
        <w:t>vidi</w:t>
      </w:r>
      <w:proofErr w:type="spellEnd"/>
      <w:r w:rsidRPr="00AB56AF">
        <w:rPr>
          <w:rFonts w:ascii="Bookman Old Style" w:hAnsi="Bookman Old Style" w:cs="Times New Roman"/>
        </w:rPr>
        <w:t xml:space="preserve"> dan! </w:t>
      </w:r>
      <w:proofErr w:type="spellStart"/>
      <w:r w:rsidRPr="00AB56AF">
        <w:rPr>
          <w:rFonts w:ascii="Bookman Old Style" w:hAnsi="Bookman Old Style" w:cs="Times New Roman"/>
        </w:rPr>
        <w:t>Sumnja</w:t>
      </w:r>
      <w:proofErr w:type="spellEnd"/>
      <w:r w:rsidRPr="00AB56AF">
        <w:rPr>
          <w:rFonts w:ascii="Bookman Old Style" w:hAnsi="Bookman Old Style" w:cs="Times New Roman"/>
        </w:rPr>
        <w:t xml:space="preserve"> se </w:t>
      </w:r>
      <w:proofErr w:type="spellStart"/>
      <w:r w:rsidRPr="00AB56AF">
        <w:rPr>
          <w:rFonts w:ascii="Bookman Old Style" w:hAnsi="Bookman Old Style" w:cs="Times New Roman"/>
        </w:rPr>
        <w:t>plaši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r w:rsidRPr="00AB56AF">
        <w:rPr>
          <w:rFonts w:ascii="Bookman Old Style" w:hAnsi="Bookman Old Style" w:cs="Times New Roman"/>
        </w:rPr>
        <w:t>napravi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korak</w:t>
      </w:r>
      <w:proofErr w:type="spellEnd"/>
      <w:r w:rsidRPr="00AB56AF">
        <w:rPr>
          <w:rFonts w:ascii="Bookman Old Style" w:hAnsi="Bookman Old Style" w:cs="Times New Roman"/>
        </w:rPr>
        <w:t xml:space="preserve">. Vera se </w:t>
      </w:r>
      <w:proofErr w:type="spellStart"/>
      <w:r w:rsidRPr="00AB56AF">
        <w:rPr>
          <w:rFonts w:ascii="Bookman Old Style" w:hAnsi="Bookman Old Style" w:cs="Times New Roman"/>
        </w:rPr>
        <w:t>uzdiže</w:t>
      </w:r>
      <w:proofErr w:type="spellEnd"/>
      <w:r w:rsidRPr="00AB56AF">
        <w:rPr>
          <w:rFonts w:ascii="Bookman Old Style" w:hAnsi="Bookman Old Style" w:cs="Times New Roman"/>
        </w:rPr>
        <w:t xml:space="preserve"> </w:t>
      </w:r>
      <w:proofErr w:type="spellStart"/>
      <w:r w:rsidRPr="00AB56AF">
        <w:rPr>
          <w:rFonts w:ascii="Bookman Old Style" w:hAnsi="Bookman Old Style" w:cs="Times New Roman"/>
        </w:rPr>
        <w:t>visoko</w:t>
      </w:r>
      <w:proofErr w:type="spellEnd"/>
      <w:r w:rsidRPr="00AB56AF">
        <w:rPr>
          <w:rFonts w:ascii="Bookman Old Style" w:hAnsi="Bookman Old Style" w:cs="Times New Roman"/>
        </w:rPr>
        <w:t xml:space="preserve">! </w:t>
      </w:r>
      <w:proofErr w:type="spellStart"/>
      <w:r w:rsidRPr="00AB56AF">
        <w:rPr>
          <w:rFonts w:ascii="Bookman Old Style" w:hAnsi="Bookman Old Style" w:cs="Times New Roman"/>
        </w:rPr>
        <w:t>Sumnja</w:t>
      </w:r>
      <w:proofErr w:type="spellEnd"/>
      <w:r w:rsidRPr="00AB56AF">
        <w:rPr>
          <w:rFonts w:ascii="Bookman Old Style" w:hAnsi="Bookman Old Style" w:cs="Times New Roman"/>
        </w:rPr>
        <w:t xml:space="preserve"> se pita „Ko </w:t>
      </w:r>
      <w:proofErr w:type="spellStart"/>
      <w:r w:rsidRPr="00AB56AF">
        <w:rPr>
          <w:rFonts w:ascii="Bookman Old Style" w:hAnsi="Bookman Old Style" w:cs="Times New Roman"/>
        </w:rPr>
        <w:t>može</w:t>
      </w:r>
      <w:proofErr w:type="spellEnd"/>
      <w:r w:rsidRPr="00AB56AF">
        <w:rPr>
          <w:rFonts w:ascii="Bookman Old Style" w:hAnsi="Bookman Old Style" w:cs="Times New Roman"/>
        </w:rPr>
        <w:t xml:space="preserve"> da </w:t>
      </w:r>
      <w:proofErr w:type="spellStart"/>
      <w:proofErr w:type="gramStart"/>
      <w:r w:rsidRPr="00AB56AF">
        <w:rPr>
          <w:rFonts w:ascii="Bookman Old Style" w:hAnsi="Bookman Old Style" w:cs="Times New Roman"/>
        </w:rPr>
        <w:t>veruje</w:t>
      </w:r>
      <w:proofErr w:type="spellEnd"/>
      <w:r w:rsidRPr="00AB56AF">
        <w:rPr>
          <w:rFonts w:ascii="Bookman Old Style" w:hAnsi="Bookman Old Style" w:cs="Times New Roman"/>
        </w:rPr>
        <w:t>?“</w:t>
      </w:r>
      <w:proofErr w:type="gramEnd"/>
      <w:r w:rsidRPr="00AB56AF">
        <w:rPr>
          <w:rFonts w:ascii="Bookman Old Style" w:hAnsi="Bookman Old Style" w:cs="Times New Roman"/>
        </w:rPr>
        <w:t xml:space="preserve"> Vera </w:t>
      </w:r>
      <w:proofErr w:type="spellStart"/>
      <w:r w:rsidRPr="00AB56AF">
        <w:rPr>
          <w:rFonts w:ascii="Bookman Old Style" w:hAnsi="Bookman Old Style" w:cs="Times New Roman"/>
        </w:rPr>
        <w:t>odgovara</w:t>
      </w:r>
      <w:proofErr w:type="spellEnd"/>
      <w:r w:rsidRPr="00AB56AF">
        <w:rPr>
          <w:rFonts w:ascii="Bookman Old Style" w:hAnsi="Bookman Old Style" w:cs="Times New Roman"/>
        </w:rPr>
        <w:t xml:space="preserve">, „Ja!“ – Paul Lee Tan, </w:t>
      </w:r>
      <w:r w:rsidRPr="00AB56AF">
        <w:rPr>
          <w:rFonts w:ascii="Bookman Old Style" w:hAnsi="Bookman Old Style" w:cs="Times New Roman"/>
          <w:i/>
        </w:rPr>
        <w:t>Encyclopedia of 7700 Illustrations</w:t>
      </w:r>
      <w:r w:rsidRPr="00AB56AF">
        <w:rPr>
          <w:rFonts w:ascii="Bookman Old Style" w:hAnsi="Bookman Old Style" w:cs="Times New Roman"/>
        </w:rPr>
        <w:t xml:space="preserve"> (Garland, TX: Bible Communications, 1996), str. 404. </w:t>
      </w:r>
    </w:p>
    <w:p w14:paraId="2D385A9B" w14:textId="77777777" w:rsidR="00F04630" w:rsidRPr="00AB56AF" w:rsidRDefault="00F04630" w:rsidP="00F04630">
      <w:pPr>
        <w:rPr>
          <w:rFonts w:ascii="Bookman Old Style" w:hAnsi="Bookman Old Style"/>
        </w:rPr>
      </w:pPr>
    </w:p>
    <w:p w14:paraId="65F8C433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Razmotrite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sledeće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priče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razmislite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o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ulozi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sumnje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vere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njima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>:</w:t>
      </w:r>
    </w:p>
    <w:p w14:paraId="138BB4D8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</w:p>
    <w:p w14:paraId="71A56D8D" w14:textId="77777777" w:rsidR="00F04630" w:rsidRPr="00AB56AF" w:rsidRDefault="00F04630" w:rsidP="00F04630">
      <w:pPr>
        <w:pStyle w:val="a9"/>
        <w:numPr>
          <w:ilvl w:val="0"/>
          <w:numId w:val="1"/>
        </w:numPr>
        <w:rPr>
          <w:rFonts w:ascii="Bookman Old Style" w:hAnsi="Bookman Old Style" w:cs="Times New Roman"/>
          <w:b/>
          <w:bCs/>
          <w:lang w:bidi="he-IL"/>
        </w:rPr>
      </w:pPr>
      <w:r w:rsidRPr="00AB56AF">
        <w:rPr>
          <w:rFonts w:ascii="Bookman Old Style" w:hAnsi="Bookman Old Style" w:cs="Times New Roman"/>
          <w:b/>
          <w:bCs/>
          <w:lang w:bidi="he-IL"/>
        </w:rPr>
        <w:t xml:space="preserve">Avram,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100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godina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veruje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Božje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obećanje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o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brojnom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potomstvu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r w:rsidRPr="00AB56AF">
        <w:rPr>
          <w:rFonts w:ascii="Bookman Old Style" w:hAnsi="Bookman Old Style" w:cs="Times New Roman"/>
          <w:iCs/>
          <w:lang w:bidi="he-IL"/>
        </w:rPr>
        <w:t xml:space="preserve">(1. </w:t>
      </w:r>
      <w:proofErr w:type="spellStart"/>
      <w:r w:rsidRPr="00AB56AF">
        <w:rPr>
          <w:rFonts w:ascii="Bookman Old Style" w:hAnsi="Bookman Old Style" w:cs="Times New Roman"/>
          <w:iCs/>
          <w:lang w:bidi="he-IL"/>
        </w:rPr>
        <w:t>Mojsijeva</w:t>
      </w:r>
      <w:proofErr w:type="spellEnd"/>
      <w:r w:rsidRPr="00AB56AF">
        <w:rPr>
          <w:rFonts w:ascii="Bookman Old Style" w:hAnsi="Bookman Old Style" w:cs="Times New Roman"/>
          <w:iCs/>
          <w:lang w:bidi="he-IL"/>
        </w:rPr>
        <w:t xml:space="preserve"> 15,1–6; 1. </w:t>
      </w:r>
      <w:proofErr w:type="spellStart"/>
      <w:r w:rsidRPr="00AB56AF">
        <w:rPr>
          <w:rFonts w:ascii="Bookman Old Style" w:hAnsi="Bookman Old Style" w:cs="Times New Roman"/>
          <w:iCs/>
          <w:lang w:bidi="he-IL"/>
        </w:rPr>
        <w:t>Mojsijeva</w:t>
      </w:r>
      <w:proofErr w:type="spellEnd"/>
      <w:r w:rsidRPr="00AB56AF">
        <w:rPr>
          <w:rFonts w:ascii="Bookman Old Style" w:hAnsi="Bookman Old Style" w:cs="Times New Roman"/>
          <w:iCs/>
          <w:lang w:bidi="he-IL"/>
        </w:rPr>
        <w:t xml:space="preserve"> 17,1–7; 1. </w:t>
      </w:r>
      <w:proofErr w:type="spellStart"/>
      <w:r w:rsidRPr="00AB56AF">
        <w:rPr>
          <w:rFonts w:ascii="Bookman Old Style" w:hAnsi="Bookman Old Style" w:cs="Times New Roman"/>
          <w:iCs/>
          <w:lang w:bidi="he-IL"/>
        </w:rPr>
        <w:t>Mojsijeva</w:t>
      </w:r>
      <w:proofErr w:type="spellEnd"/>
      <w:r w:rsidRPr="00AB56AF">
        <w:rPr>
          <w:rFonts w:ascii="Bookman Old Style" w:hAnsi="Bookman Old Style" w:cs="Times New Roman"/>
          <w:iCs/>
          <w:lang w:bidi="he-IL"/>
        </w:rPr>
        <w:t xml:space="preserve"> 21,1–7).</w:t>
      </w:r>
    </w:p>
    <w:p w14:paraId="7268A511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</w:p>
    <w:p w14:paraId="33917E47" w14:textId="77777777" w:rsidR="00F04630" w:rsidRPr="00AB56AF" w:rsidRDefault="00F04630" w:rsidP="00F04630">
      <w:pPr>
        <w:pStyle w:val="a9"/>
        <w:numPr>
          <w:ilvl w:val="0"/>
          <w:numId w:val="1"/>
        </w:numPr>
        <w:rPr>
          <w:rFonts w:ascii="Bookman Old Style" w:hAnsi="Bookman Old Style" w:cs="Times New Roman"/>
          <w:b/>
          <w:bCs/>
          <w:lang w:bidi="he-IL"/>
        </w:rPr>
      </w:pP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Jelisije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se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moli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otvore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oči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njegovog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sluge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tako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vidi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Božju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vojsku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oko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sebe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r w:rsidRPr="00AB56AF">
        <w:rPr>
          <w:rFonts w:ascii="Bookman Old Style" w:hAnsi="Bookman Old Style" w:cs="Times New Roman"/>
          <w:iCs/>
          <w:lang w:bidi="he-IL"/>
        </w:rPr>
        <w:t xml:space="preserve">(2. O </w:t>
      </w:r>
      <w:proofErr w:type="spellStart"/>
      <w:r w:rsidRPr="00AB56AF">
        <w:rPr>
          <w:rFonts w:ascii="Bookman Old Style" w:hAnsi="Bookman Old Style" w:cs="Times New Roman"/>
          <w:iCs/>
          <w:lang w:bidi="he-IL"/>
        </w:rPr>
        <w:t>carevima</w:t>
      </w:r>
      <w:proofErr w:type="spellEnd"/>
      <w:r w:rsidRPr="00AB56AF">
        <w:rPr>
          <w:rFonts w:ascii="Bookman Old Style" w:hAnsi="Bookman Old Style" w:cs="Times New Roman"/>
          <w:iCs/>
          <w:lang w:bidi="he-IL"/>
        </w:rPr>
        <w:t xml:space="preserve"> 6,17).</w:t>
      </w:r>
    </w:p>
    <w:p w14:paraId="6FA6426E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</w:p>
    <w:p w14:paraId="584F7197" w14:textId="77777777" w:rsidR="00F04630" w:rsidRPr="00AB56AF" w:rsidRDefault="00F04630" w:rsidP="00F04630">
      <w:pPr>
        <w:pStyle w:val="a9"/>
        <w:numPr>
          <w:ilvl w:val="0"/>
          <w:numId w:val="1"/>
        </w:numPr>
        <w:rPr>
          <w:rFonts w:ascii="Bookman Old Style" w:hAnsi="Bookman Old Style" w:cs="Times New Roman"/>
          <w:b/>
          <w:bCs/>
          <w:lang w:bidi="he-IL"/>
        </w:rPr>
      </w:pP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Isus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objašnjava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svojim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učenicima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će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se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preko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slepog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čoveka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otkriti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dela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Božja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r w:rsidRPr="00AB56AF">
        <w:rPr>
          <w:rFonts w:ascii="Bookman Old Style" w:hAnsi="Bookman Old Style" w:cs="Times New Roman"/>
          <w:iCs/>
          <w:lang w:bidi="he-IL"/>
        </w:rPr>
        <w:t>(Jovan 9,1–7).</w:t>
      </w:r>
    </w:p>
    <w:p w14:paraId="7AC5A2F7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</w:p>
    <w:p w14:paraId="0B09DA44" w14:textId="77777777" w:rsidR="00F04630" w:rsidRPr="00AB56AF" w:rsidRDefault="00F04630" w:rsidP="00F04630">
      <w:pPr>
        <w:pStyle w:val="a9"/>
        <w:numPr>
          <w:ilvl w:val="0"/>
          <w:numId w:val="1"/>
        </w:numPr>
        <w:rPr>
          <w:rFonts w:ascii="Bookman Old Style" w:hAnsi="Bookman Old Style" w:cs="Times New Roman"/>
          <w:i/>
          <w:iCs/>
          <w:lang w:bidi="he-IL"/>
        </w:rPr>
      </w:pPr>
      <w:r w:rsidRPr="00AB56AF">
        <w:rPr>
          <w:rFonts w:ascii="Bookman Old Style" w:hAnsi="Bookman Old Style" w:cs="Times New Roman"/>
          <w:b/>
          <w:bCs/>
          <w:lang w:bidi="he-IL"/>
        </w:rPr>
        <w:t xml:space="preserve">Pavle,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zatvorenik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,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apeluje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kralja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Agripu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njegov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sud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da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postanu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slični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njemu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r w:rsidRPr="00AB56AF">
        <w:rPr>
          <w:rFonts w:ascii="Bookman Old Style" w:hAnsi="Bookman Old Style" w:cs="Times New Roman"/>
          <w:iCs/>
          <w:lang w:bidi="he-IL"/>
        </w:rPr>
        <w:t>(Dela 26,28.29).</w:t>
      </w:r>
    </w:p>
    <w:p w14:paraId="140711FC" w14:textId="77777777" w:rsidR="00F04630" w:rsidRPr="00AB56AF" w:rsidRDefault="00F04630" w:rsidP="00F04630">
      <w:pPr>
        <w:pStyle w:val="a9"/>
        <w:rPr>
          <w:rFonts w:ascii="Bookman Old Style" w:hAnsi="Bookman Old Style" w:cs="Times New Roman"/>
          <w:b/>
          <w:bCs/>
          <w:lang w:bidi="he-IL"/>
        </w:rPr>
      </w:pPr>
    </w:p>
    <w:p w14:paraId="6E49BB9F" w14:textId="77777777" w:rsidR="00F04630" w:rsidRPr="00AB56AF" w:rsidRDefault="00F04630" w:rsidP="00F04630">
      <w:pPr>
        <w:pStyle w:val="a9"/>
        <w:numPr>
          <w:ilvl w:val="0"/>
          <w:numId w:val="1"/>
        </w:numPr>
        <w:rPr>
          <w:rFonts w:ascii="Bookman Old Style" w:hAnsi="Bookman Old Style" w:cs="Times New Roman"/>
          <w:b/>
          <w:bCs/>
        </w:rPr>
      </w:pP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Razmislite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o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bolnoj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izazovnoj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stvarnosti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u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narativu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vašeg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života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.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Kako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vas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posmatranje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ovih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stvari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iz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perspektive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vere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može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ohrabriti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pružiti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rešenost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da se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suočite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 xml:space="preserve"> s </w:t>
      </w:r>
      <w:proofErr w:type="spellStart"/>
      <w:r w:rsidRPr="00AB56AF">
        <w:rPr>
          <w:rFonts w:ascii="Bookman Old Style" w:hAnsi="Bookman Old Style" w:cs="Times New Roman"/>
          <w:b/>
          <w:bCs/>
          <w:lang w:bidi="he-IL"/>
        </w:rPr>
        <w:t>njima</w:t>
      </w:r>
      <w:proofErr w:type="spellEnd"/>
      <w:r w:rsidRPr="00AB56AF">
        <w:rPr>
          <w:rFonts w:ascii="Bookman Old Style" w:hAnsi="Bookman Old Style" w:cs="Times New Roman"/>
          <w:b/>
          <w:bCs/>
          <w:lang w:bidi="he-IL"/>
        </w:rPr>
        <w:t>?</w:t>
      </w:r>
    </w:p>
    <w:p w14:paraId="5B3D72D4" w14:textId="77777777" w:rsidR="00550FDB" w:rsidRDefault="00550FDB" w:rsidP="00F04630"/>
    <w:sectPr w:rsidR="00550FDB" w:rsidSect="00765D4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236"/>
    <w:multiLevelType w:val="hybridMultilevel"/>
    <w:tmpl w:val="9BCC6042"/>
    <w:lvl w:ilvl="0" w:tplc="1EDE8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30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04630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E680"/>
  <w15:chartTrackingRefBased/>
  <w15:docId w15:val="{C76E53DB-2AFE-4F55-BF27-AB88ACA6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F0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F0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F046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F046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F046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F046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F046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F046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F046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F04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F04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F046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F046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F046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F046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F046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F046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F046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F046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F0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F046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F046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F0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F04630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F04630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F04630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F04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F04630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F04630"/>
    <w:rPr>
      <w:b/>
      <w:bCs/>
      <w:smallCaps/>
      <w:color w:val="0F4761" w:themeColor="accent1" w:themeShade="BF"/>
      <w:spacing w:val="5"/>
    </w:rPr>
  </w:style>
  <w:style w:type="paragraph" w:styleId="a9">
    <w:name w:val="No Spacing"/>
    <w:uiPriority w:val="1"/>
    <w:qFormat/>
    <w:rsid w:val="00F04630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1575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2025-09-10T14:38:00Z</dcterms:created>
  <dcterms:modified xsi:type="dcterms:W3CDTF">2025-09-10T14:48:00Z</dcterms:modified>
</cp:coreProperties>
</file>