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4FDBE" w14:textId="77777777" w:rsidR="00ED3471" w:rsidRPr="00ED3471" w:rsidRDefault="00ED3471" w:rsidP="00E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ED3471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 xml:space="preserve">A </w:t>
      </w:r>
      <w:proofErr w:type="spellStart"/>
      <w:r w:rsidRPr="00ED3471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İmanın</w:t>
      </w:r>
      <w:proofErr w:type="spellEnd"/>
      <w:r w:rsidRPr="00ED3471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farklı</w:t>
      </w:r>
      <w:proofErr w:type="spellEnd"/>
      <w:r w:rsidRPr="00ED3471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türleri</w:t>
      </w:r>
      <w:proofErr w:type="spellEnd"/>
      <w:r w:rsidRPr="00ED3471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:</w:t>
      </w:r>
    </w:p>
    <w:p w14:paraId="4E1751F7" w14:textId="77777777" w:rsidR="00ED3471" w:rsidRPr="00ED3471" w:rsidRDefault="00ED3471" w:rsidP="00E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v </w:t>
      </w:r>
      <w:r w:rsidRPr="00ED3471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 xml:space="preserve">İman </w:t>
      </w:r>
      <w:proofErr w:type="spellStart"/>
      <w:r w:rsidRPr="00ED3471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ve</w:t>
      </w:r>
      <w:proofErr w:type="spellEnd"/>
      <w:r w:rsidRPr="00ED3471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mucizeler</w:t>
      </w:r>
      <w:proofErr w:type="spellEnd"/>
      <w:r w:rsidRPr="00ED3471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.</w:t>
      </w:r>
    </w:p>
    <w:p w14:paraId="6FB058CE" w14:textId="77777777" w:rsidR="00ED3471" w:rsidRPr="00ED3471" w:rsidRDefault="00ED3471" w:rsidP="00E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—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Mucize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,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ilhamla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gelen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bir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mesajı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doğrulamak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ya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da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ilahi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otoriteyi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desteklemek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için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verilen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belirgin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bir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işaret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ya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da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kanıttır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.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Mucize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genellikle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Kana’daki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düğün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(Yuhanna 2:11)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gibi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olağanüstü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bir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olay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olarak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anlaşılsa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da,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İsrail’in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Tanrı’ya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tapınmak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için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Sina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Dağı’nın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önünde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kamp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kurması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(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Çıkış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3:12) da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bir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mucize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olarak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sunulmuştur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.</w:t>
      </w:r>
    </w:p>
    <w:p w14:paraId="5B4BBC23" w14:textId="77777777" w:rsidR="00ED3471" w:rsidRPr="00ED3471" w:rsidRDefault="00ED3471" w:rsidP="00E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—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Ferisiler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,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İsa'dan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, O'nun Mesih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olduğunu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kanıtlayacak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herhangi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bir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işaret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göstermesini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istediler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;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böylece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O'na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inanabileceklerdi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(Markos 8:11).</w:t>
      </w:r>
    </w:p>
    <w:p w14:paraId="037D7ABD" w14:textId="77777777" w:rsidR="00ED3471" w:rsidRPr="00ED3471" w:rsidRDefault="00ED3471" w:rsidP="00E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— İsa,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iman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eksikliklerini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haklı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çıkarmak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için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bir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işaret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istediklerinde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öfkelendi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(Markos 8:12).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Birisi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inanmak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istemediğinde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,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hiçbir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işaret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onu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ikna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edemez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.</w:t>
      </w:r>
    </w:p>
    <w:p w14:paraId="7FDA46F9" w14:textId="77777777" w:rsidR="00ED3471" w:rsidRPr="00ED3471" w:rsidRDefault="00ED3471" w:rsidP="00E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—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Tanrı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,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iman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etmek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isteyen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herkesin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iman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edebilmesi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için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Kutsal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Kitabı’nda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ve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doğada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bize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yeterli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kanıtlar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vermiştir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.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Ancak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, her zaman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şüpheye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yer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vardır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. Bu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yüzden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İsa, “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görmeden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iman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edenlere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”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özel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bir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bereket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verdi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(Yuhanna 20:29).</w:t>
      </w:r>
    </w:p>
    <w:p w14:paraId="73E1C600" w14:textId="77777777" w:rsidR="00ED3471" w:rsidRPr="00ED3471" w:rsidRDefault="00ED3471" w:rsidP="00E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v </w:t>
      </w:r>
      <w:proofErr w:type="spellStart"/>
      <w:r w:rsidRPr="00ED3471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İmanın</w:t>
      </w:r>
      <w:proofErr w:type="spellEnd"/>
      <w:r w:rsidRPr="00ED3471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ölçüsü</w:t>
      </w:r>
      <w:proofErr w:type="spellEnd"/>
      <w:r w:rsidRPr="00ED3471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.</w:t>
      </w:r>
    </w:p>
    <w:p w14:paraId="3775DE78" w14:textId="77777777" w:rsidR="00ED3471" w:rsidRPr="00ED3471" w:rsidRDefault="00ED3471" w:rsidP="00E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—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İmanın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farklı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ölçüleri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vardır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:</w:t>
      </w:r>
    </w:p>
    <w:p w14:paraId="3FE46DCC" w14:textId="77777777" w:rsidR="00ED3471" w:rsidRPr="00ED3471" w:rsidRDefault="00ED3471" w:rsidP="00E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(1)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Havarilerin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imanı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: “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Nasıl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olur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da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imanınız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yoktur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?” (Markos 4:40)</w:t>
      </w:r>
    </w:p>
    <w:p w14:paraId="3954FA89" w14:textId="77777777" w:rsidR="00ED3471" w:rsidRPr="00ED3471" w:rsidRDefault="00ED3471" w:rsidP="00E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(2)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Petrus’un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imanı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: “Ey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imanı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az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>olan</w:t>
      </w:r>
      <w:proofErr w:type="spellEnd"/>
      <w:r w:rsidRPr="00ED347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!” </w:t>
      </w:r>
      <w:r w:rsidRPr="00ED3471">
        <w:rPr>
          <w:rFonts w:ascii="Times New Roman" w:eastAsia="Times New Roman" w:hAnsi="Times New Roman" w:cs="Times New Roman"/>
          <w:szCs w:val="24"/>
          <w:lang w:val="ru-RU" w:eastAsia="ru-RU"/>
        </w:rPr>
        <w:t>(Matta 14:31)</w:t>
      </w:r>
    </w:p>
    <w:p w14:paraId="0C1C21EE" w14:textId="77777777" w:rsidR="00ED3471" w:rsidRPr="00ED3471" w:rsidRDefault="00ED3471" w:rsidP="00E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D3471">
        <w:rPr>
          <w:rFonts w:ascii="Times New Roman" w:eastAsia="Times New Roman" w:hAnsi="Times New Roman" w:cs="Times New Roman"/>
          <w:szCs w:val="24"/>
          <w:lang w:val="ru-RU" w:eastAsia="ru-RU"/>
        </w:rPr>
        <w:t>(3) Babanın imanı: “Benim az imanımı destekle” (Markos 9:24)</w:t>
      </w:r>
    </w:p>
    <w:p w14:paraId="2E4E57DE" w14:textId="77777777" w:rsidR="00ED3471" w:rsidRPr="00ED3471" w:rsidRDefault="00ED3471" w:rsidP="00E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D3471">
        <w:rPr>
          <w:rFonts w:ascii="Times New Roman" w:eastAsia="Times New Roman" w:hAnsi="Times New Roman" w:cs="Times New Roman"/>
          <w:szCs w:val="24"/>
          <w:lang w:val="ru-RU" w:eastAsia="ru-RU"/>
        </w:rPr>
        <w:t>(4) Kenanlı kadının imanı: “İmanın büyük” (Matta 15:28)</w:t>
      </w:r>
    </w:p>
    <w:p w14:paraId="0E8DA02A" w14:textId="77777777" w:rsidR="00ED3471" w:rsidRPr="00ED3471" w:rsidRDefault="00ED3471" w:rsidP="00E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D3471">
        <w:rPr>
          <w:rFonts w:ascii="Times New Roman" w:eastAsia="Times New Roman" w:hAnsi="Times New Roman" w:cs="Times New Roman"/>
          <w:szCs w:val="24"/>
          <w:lang w:val="ru-RU" w:eastAsia="ru-RU"/>
        </w:rPr>
        <w:t>(5) Yüzbaşının imanı: “İsrail’de bile bu kadar büyük bir iman bulmadım” (Luka 7:9)</w:t>
      </w:r>
    </w:p>
    <w:p w14:paraId="6A462DCB" w14:textId="77777777" w:rsidR="00ED3471" w:rsidRPr="00ED3471" w:rsidRDefault="00ED3471" w:rsidP="00E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D3471">
        <w:rPr>
          <w:rFonts w:ascii="Times New Roman" w:eastAsia="Times New Roman" w:hAnsi="Times New Roman" w:cs="Times New Roman"/>
          <w:szCs w:val="24"/>
          <w:lang w:val="ru-RU" w:eastAsia="ru-RU"/>
        </w:rPr>
        <w:t>(6) İstefanos’un imanı: “iman dolu bir adam” (Elçilerin İşleri 6:5)</w:t>
      </w:r>
    </w:p>
    <w:p w14:paraId="2157A9FA" w14:textId="77777777" w:rsidR="00ED3471" w:rsidRPr="00ED3471" w:rsidRDefault="00ED3471" w:rsidP="00E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D3471">
        <w:rPr>
          <w:rFonts w:ascii="Times New Roman" w:eastAsia="Times New Roman" w:hAnsi="Times New Roman" w:cs="Times New Roman"/>
          <w:szCs w:val="24"/>
          <w:lang w:val="ru-RU" w:eastAsia="ru-RU"/>
        </w:rPr>
        <w:t>— İnançsızlık kökleri söküldükçe imanın büyüyebileceği açıktır. Şüphe, yavaş yavaş inançla yer değiştirmelidir. Duamız şudur: “İmanımızı artır” (Luka 17:5).</w:t>
      </w:r>
    </w:p>
    <w:p w14:paraId="3B209E82" w14:textId="77777777" w:rsidR="00ED3471" w:rsidRPr="00ED3471" w:rsidRDefault="00ED3471" w:rsidP="00E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D3471">
        <w:rPr>
          <w:rFonts w:ascii="Times New Roman" w:eastAsia="Times New Roman" w:hAnsi="Times New Roman" w:cs="Times New Roman"/>
          <w:szCs w:val="24"/>
          <w:lang w:val="ru-RU" w:eastAsia="ru-RU"/>
        </w:rPr>
        <w:t>— Kutsal Ruh’un işi, Kutsal Kitap’ı inceleme ve Tanrı ile olan deneyimlerimiz sayesinde “imanınızın büyüdüğünü” (2. Selanikliler 1:3) görebileceğiz.</w:t>
      </w:r>
    </w:p>
    <w:p w14:paraId="6D6DAE07" w14:textId="77777777" w:rsidR="00ED3471" w:rsidRPr="00ED3471" w:rsidRDefault="00ED3471" w:rsidP="00E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D3471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</w:t>
      </w:r>
      <w:r w:rsidRPr="00ED3471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İman ve duygular.</w:t>
      </w:r>
    </w:p>
    <w:p w14:paraId="23BA235A" w14:textId="77777777" w:rsidR="00ED3471" w:rsidRPr="00ED3471" w:rsidRDefault="00ED3471" w:rsidP="00E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D3471">
        <w:rPr>
          <w:rFonts w:ascii="Times New Roman" w:eastAsia="Times New Roman" w:hAnsi="Times New Roman" w:cs="Times New Roman"/>
          <w:szCs w:val="24"/>
          <w:lang w:val="ru-RU" w:eastAsia="ru-RU"/>
        </w:rPr>
        <w:t>— İman bir duygu mu, yoksa akılcı bir eylem mi?</w:t>
      </w:r>
    </w:p>
    <w:p w14:paraId="36EB013F" w14:textId="77777777" w:rsidR="00ED3471" w:rsidRPr="00ED3471" w:rsidRDefault="00ED3471" w:rsidP="00E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D3471">
        <w:rPr>
          <w:rFonts w:ascii="Times New Roman" w:eastAsia="Times New Roman" w:hAnsi="Times New Roman" w:cs="Times New Roman"/>
          <w:szCs w:val="24"/>
          <w:lang w:val="ru-RU" w:eastAsia="ru-RU"/>
        </w:rPr>
        <w:t>— Bu sorunun cevabı önemlidir. “Kurtulduğumu HİSSEDİYORUM” demekle “Kurtulduğumu BİLİYORUM” demek aynı şey değildir.</w:t>
      </w:r>
    </w:p>
    <w:p w14:paraId="709BA7A6" w14:textId="77777777" w:rsidR="00ED3471" w:rsidRPr="00ED3471" w:rsidRDefault="00ED3471" w:rsidP="00E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D3471">
        <w:rPr>
          <w:rFonts w:ascii="Times New Roman" w:eastAsia="Times New Roman" w:hAnsi="Times New Roman" w:cs="Times New Roman"/>
          <w:szCs w:val="24"/>
          <w:lang w:val="ru-RU" w:eastAsia="ru-RU"/>
        </w:rPr>
        <w:t>— Ama baştan başlayalım. İmanın kaynağı nedir? İman Tanrı’dan gelir ve O bunu bize bir armağan olarak verir (Rom. 12:3; Ef. 2:8).</w:t>
      </w:r>
    </w:p>
    <w:p w14:paraId="1E7B7C60" w14:textId="77777777" w:rsidR="00ED3471" w:rsidRPr="00ED3471" w:rsidRDefault="00ED3471" w:rsidP="00E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D3471">
        <w:rPr>
          <w:rFonts w:ascii="Times New Roman" w:eastAsia="Times New Roman" w:hAnsi="Times New Roman" w:cs="Times New Roman"/>
          <w:szCs w:val="24"/>
          <w:lang w:val="ru-RU" w:eastAsia="ru-RU"/>
        </w:rPr>
        <w:t>— Bu armağana olumlu yanıt verdiğimizde—imanı uygulamaya başladığımızda—bu iman içimizde sevinç, huzur, ruhsal rahatlama gibi duygular uyandırır; …</w:t>
      </w:r>
    </w:p>
    <w:p w14:paraId="025F261A" w14:textId="77777777" w:rsidR="00ED3471" w:rsidRPr="00ED3471" w:rsidRDefault="00ED3471" w:rsidP="00E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D3471">
        <w:rPr>
          <w:rFonts w:ascii="Times New Roman" w:eastAsia="Times New Roman" w:hAnsi="Times New Roman" w:cs="Times New Roman"/>
          <w:szCs w:val="24"/>
          <w:lang w:val="ru-RU" w:eastAsia="ru-RU"/>
        </w:rPr>
        <w:lastRenderedPageBreak/>
        <w:t>— Ancak imanın kendisi bir duygu değildir; iman “kesinlik” ve “inanç”tır (İbraniler 11:1). İman, ruh halimize bağlı bir şey değildir. Kendimi zayıf hissettiğimde ya da kurtuluşumun çok uzak olduğunu hissettiğimde, işte o zaman imanımı en çok kullanmam gerekir.</w:t>
      </w:r>
    </w:p>
    <w:p w14:paraId="174561E7" w14:textId="77777777" w:rsidR="00ED3471" w:rsidRPr="00ED3471" w:rsidRDefault="00ED3471" w:rsidP="00E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</w:p>
    <w:p w14:paraId="5BC9A612" w14:textId="77777777" w:rsidR="00ED3471" w:rsidRPr="00ED3471" w:rsidRDefault="00ED3471" w:rsidP="00E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D3471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B İman nedir?</w:t>
      </w:r>
    </w:p>
    <w:p w14:paraId="61F4F87F" w14:textId="77777777" w:rsidR="00ED3471" w:rsidRPr="00ED3471" w:rsidRDefault="00ED3471" w:rsidP="00E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D3471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</w:t>
      </w:r>
      <w:r w:rsidRPr="00ED3471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İmanın tanımı ve gelişimi.</w:t>
      </w:r>
    </w:p>
    <w:p w14:paraId="0DEE18ED" w14:textId="77777777" w:rsidR="00ED3471" w:rsidRPr="00ED3471" w:rsidRDefault="00ED3471" w:rsidP="00E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D3471">
        <w:rPr>
          <w:rFonts w:ascii="Times New Roman" w:eastAsia="Times New Roman" w:hAnsi="Times New Roman" w:cs="Times New Roman"/>
          <w:szCs w:val="24"/>
          <w:lang w:val="ru-RU" w:eastAsia="ru-RU"/>
        </w:rPr>
        <w:t>— İbraniler 11:1, 3 ve 6 bize imanın geniş bir tanımını sunar. İman, Tanrı kavramımızla yakından ilgilidir. Bizi O’na Yaratıcı ve Ödüllendirici olarak inanmaya yönlendirir.</w:t>
      </w:r>
    </w:p>
    <w:p w14:paraId="023EE816" w14:textId="77777777" w:rsidR="00ED3471" w:rsidRPr="00ED3471" w:rsidRDefault="00ED3471" w:rsidP="00E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D3471">
        <w:rPr>
          <w:rFonts w:ascii="Times New Roman" w:eastAsia="Times New Roman" w:hAnsi="Times New Roman" w:cs="Times New Roman"/>
          <w:szCs w:val="24"/>
          <w:lang w:val="ru-RU" w:eastAsia="ru-RU"/>
        </w:rPr>
        <w:t>— Bu bölümün geri kalanında Pavlus, ödülü beklerken cesaretimizi kaybetmememiz için bize örnek ve cesaret kaynağı olan birçok erkek ve kadının imanını ayrıntılı olarak anlatır.</w:t>
      </w:r>
    </w:p>
    <w:p w14:paraId="425A3902" w14:textId="77777777" w:rsidR="00ED3471" w:rsidRPr="00ED3471" w:rsidRDefault="00ED3471" w:rsidP="00E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D3471">
        <w:rPr>
          <w:rFonts w:ascii="Times New Roman" w:eastAsia="Times New Roman" w:hAnsi="Times New Roman" w:cs="Times New Roman"/>
          <w:szCs w:val="24"/>
          <w:lang w:val="ru-RU" w:eastAsia="ru-RU"/>
        </w:rPr>
        <w:t>— Gördüğümüz gibi, hepimizin iman seviyesi aynı değildir. İmanım az ya da çok olsun, sahip olduğum imanı nasıl geliştirebilirim?</w:t>
      </w:r>
    </w:p>
    <w:p w14:paraId="1A49D13B" w14:textId="77777777" w:rsidR="00ED3471" w:rsidRPr="00ED3471" w:rsidRDefault="00ED3471" w:rsidP="00E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D3471">
        <w:rPr>
          <w:rFonts w:ascii="Times New Roman" w:eastAsia="Times New Roman" w:hAnsi="Times New Roman" w:cs="Times New Roman"/>
          <w:szCs w:val="24"/>
          <w:lang w:val="ru-RU" w:eastAsia="ru-RU"/>
        </w:rPr>
        <w:t>(1) Ne kadar küçük olursa olsun imanımı kullan (Matta 17:20)</w:t>
      </w:r>
    </w:p>
    <w:p w14:paraId="1CEC8433" w14:textId="77777777" w:rsidR="00ED3471" w:rsidRPr="00ED3471" w:rsidRDefault="00ED3471" w:rsidP="00E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D3471">
        <w:rPr>
          <w:rFonts w:ascii="Times New Roman" w:eastAsia="Times New Roman" w:hAnsi="Times New Roman" w:cs="Times New Roman"/>
          <w:szCs w:val="24"/>
          <w:lang w:val="ru-RU" w:eastAsia="ru-RU"/>
        </w:rPr>
        <w:t>(2) Kutsal Kitabı incele (Romalılar 10:17)</w:t>
      </w:r>
    </w:p>
    <w:p w14:paraId="3898621C" w14:textId="77777777" w:rsidR="00ED3471" w:rsidRPr="00ED3471" w:rsidRDefault="00ED3471" w:rsidP="00E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D3471">
        <w:rPr>
          <w:rFonts w:ascii="Times New Roman" w:eastAsia="Times New Roman" w:hAnsi="Times New Roman" w:cs="Times New Roman"/>
          <w:szCs w:val="24"/>
          <w:lang w:val="ru-RU" w:eastAsia="ru-RU"/>
        </w:rPr>
        <w:t>(3) Tanrı'dan imanımı artırmasını isteyin (Luka 17:5)</w:t>
      </w:r>
    </w:p>
    <w:p w14:paraId="48F88DE2" w14:textId="77777777" w:rsidR="00ED3471" w:rsidRPr="00ED3471" w:rsidRDefault="00ED3471" w:rsidP="00E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D3471">
        <w:rPr>
          <w:rFonts w:ascii="Times New Roman" w:eastAsia="Times New Roman" w:hAnsi="Times New Roman" w:cs="Times New Roman"/>
          <w:szCs w:val="24"/>
          <w:lang w:val="ru-RU" w:eastAsia="ru-RU"/>
        </w:rPr>
        <w:t>(4) Şüpheye kapılmayın (Markos 9:23-24)</w:t>
      </w:r>
    </w:p>
    <w:p w14:paraId="0267FC69" w14:textId="77777777" w:rsidR="00ED3471" w:rsidRPr="00ED3471" w:rsidRDefault="00ED3471" w:rsidP="00E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D3471">
        <w:rPr>
          <w:rFonts w:ascii="Times New Roman" w:eastAsia="Times New Roman" w:hAnsi="Times New Roman" w:cs="Times New Roman"/>
          <w:szCs w:val="24"/>
          <w:lang w:val="ru-RU" w:eastAsia="ru-RU"/>
        </w:rPr>
        <w:t>(5) İmanımı başkalarının imanına dayandırmayın (Mt. 25:8)</w:t>
      </w:r>
    </w:p>
    <w:p w14:paraId="6A4AEB6F" w14:textId="77777777" w:rsidR="00ED3471" w:rsidRPr="00ED3471" w:rsidRDefault="00ED3471" w:rsidP="00E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D3471">
        <w:rPr>
          <w:rFonts w:ascii="Times New Roman" w:eastAsia="Times New Roman" w:hAnsi="Times New Roman" w:cs="Times New Roman"/>
          <w:szCs w:val="24"/>
          <w:lang w:val="ru-RU" w:eastAsia="ru-RU"/>
        </w:rPr>
        <w:t>(6) Kutsal Ruh'a yanıt verin (Gal. 5:22)</w:t>
      </w:r>
    </w:p>
    <w:p w14:paraId="5736F05F" w14:textId="77777777" w:rsidR="00ED3471" w:rsidRPr="00ED3471" w:rsidRDefault="00ED3471" w:rsidP="00E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D3471">
        <w:rPr>
          <w:rFonts w:ascii="Times New Roman" w:eastAsia="Times New Roman" w:hAnsi="Times New Roman" w:cs="Times New Roman"/>
          <w:szCs w:val="24"/>
          <w:lang w:val="ru-RU" w:eastAsia="ru-RU"/>
        </w:rPr>
        <w:t>(7) İmanımı alışkanlık haline getirmek (2 Kor. 5:7)</w:t>
      </w:r>
    </w:p>
    <w:p w14:paraId="71B03E55" w14:textId="77777777" w:rsidR="00ED3471" w:rsidRPr="00ED3471" w:rsidRDefault="00ED3471" w:rsidP="00E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D3471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</w:t>
      </w:r>
      <w:r w:rsidRPr="00ED3471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İsa'nın imanı.</w:t>
      </w:r>
    </w:p>
    <w:p w14:paraId="11542A35" w14:textId="77777777" w:rsidR="00ED3471" w:rsidRPr="00ED3471" w:rsidRDefault="00ED3471" w:rsidP="00E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D3471">
        <w:rPr>
          <w:rFonts w:ascii="Times New Roman" w:eastAsia="Times New Roman" w:hAnsi="Times New Roman" w:cs="Times New Roman"/>
          <w:szCs w:val="24"/>
          <w:lang w:val="ru-RU" w:eastAsia="ru-RU"/>
        </w:rPr>
        <w:t>— İsa'nın dönüşüne yakın yaşayan biz imanlılar, “tutmamız” gereken (yani itaat etmemiz veya korumamız gereken) iki şeyle ayırt ediliriz: emirler ve İsa'nın imanı. (Vahiy 14:12).</w:t>
      </w:r>
    </w:p>
    <w:p w14:paraId="64E3F94F" w14:textId="77777777" w:rsidR="00ED3471" w:rsidRPr="00ED3471" w:rsidRDefault="00ED3471" w:rsidP="00E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D3471">
        <w:rPr>
          <w:rFonts w:ascii="Times New Roman" w:eastAsia="Times New Roman" w:hAnsi="Times New Roman" w:cs="Times New Roman"/>
          <w:szCs w:val="24"/>
          <w:lang w:val="ru-RU" w:eastAsia="ru-RU"/>
        </w:rPr>
        <w:t>— Yasa (emirler) ve Müjde (iman) birbiriyle iç içe geçmiştir. İman olmadan itaat edemezsiniz, itaat etmeden de iman edemezsiniz. Peki, “İsa’nın imanı” ne anlama gelir?</w:t>
      </w:r>
    </w:p>
    <w:p w14:paraId="18E04589" w14:textId="77777777" w:rsidR="00ED3471" w:rsidRPr="00ED3471" w:rsidRDefault="00ED3471" w:rsidP="00E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D3471">
        <w:rPr>
          <w:rFonts w:ascii="Times New Roman" w:eastAsia="Times New Roman" w:hAnsi="Times New Roman" w:cs="Times New Roman"/>
          <w:szCs w:val="24"/>
          <w:lang w:val="ru-RU" w:eastAsia="ru-RU"/>
        </w:rPr>
        <w:t>(1) İsa’ya ve O’nun Sözüne itaat etmek</w:t>
      </w:r>
    </w:p>
    <w:p w14:paraId="6ED85994" w14:textId="77777777" w:rsidR="00ED3471" w:rsidRPr="00ED3471" w:rsidRDefault="00ED3471" w:rsidP="00E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D3471">
        <w:rPr>
          <w:rFonts w:ascii="Times New Roman" w:eastAsia="Times New Roman" w:hAnsi="Times New Roman" w:cs="Times New Roman"/>
          <w:szCs w:val="24"/>
          <w:lang w:val="ru-RU" w:eastAsia="ru-RU"/>
        </w:rPr>
        <w:t>(2) İsa ile günlük bir deneyim yaşamak</w:t>
      </w:r>
    </w:p>
    <w:p w14:paraId="7CF18789" w14:textId="77777777" w:rsidR="00ED3471" w:rsidRPr="00ED3471" w:rsidRDefault="00ED3471" w:rsidP="00E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D3471">
        <w:rPr>
          <w:rFonts w:ascii="Times New Roman" w:eastAsia="Times New Roman" w:hAnsi="Times New Roman" w:cs="Times New Roman"/>
          <w:szCs w:val="24"/>
          <w:lang w:val="ru-RU" w:eastAsia="ru-RU"/>
        </w:rPr>
        <w:t>(3) İsa’yı hayatımızın merkezi yapmak</w:t>
      </w:r>
    </w:p>
    <w:p w14:paraId="58E98DE0" w14:textId="77777777" w:rsidR="00ED3471" w:rsidRPr="00ED3471" w:rsidRDefault="00ED3471" w:rsidP="00E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D3471">
        <w:rPr>
          <w:rFonts w:ascii="Times New Roman" w:eastAsia="Times New Roman" w:hAnsi="Times New Roman" w:cs="Times New Roman"/>
          <w:szCs w:val="24"/>
          <w:lang w:val="ru-RU" w:eastAsia="ru-RU"/>
        </w:rPr>
        <w:t>(4) İmanımıza uygun yaşamak</w:t>
      </w:r>
    </w:p>
    <w:p w14:paraId="12F4B500" w14:textId="77777777" w:rsidR="00ED3471" w:rsidRPr="00ED3471" w:rsidRDefault="00ED3471" w:rsidP="00E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D3471">
        <w:rPr>
          <w:rFonts w:ascii="Times New Roman" w:eastAsia="Times New Roman" w:hAnsi="Times New Roman" w:cs="Times New Roman"/>
          <w:szCs w:val="24"/>
          <w:lang w:val="ru-RU" w:eastAsia="ru-RU"/>
        </w:rPr>
        <w:t>(5) İmanımızı İsa'ya dayandırmak</w:t>
      </w:r>
    </w:p>
    <w:p w14:paraId="50D086AF" w14:textId="77777777" w:rsidR="00ED3471" w:rsidRPr="00ED3471" w:rsidRDefault="00ED3471" w:rsidP="00E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D3471">
        <w:rPr>
          <w:rFonts w:ascii="Times New Roman" w:eastAsia="Times New Roman" w:hAnsi="Times New Roman" w:cs="Times New Roman"/>
          <w:szCs w:val="24"/>
          <w:lang w:val="ru-RU" w:eastAsia="ru-RU"/>
        </w:rPr>
        <w:t>(6) Hayatımızda İsa'yı yansıtmak</w:t>
      </w:r>
    </w:p>
    <w:p w14:paraId="6ACBBE90" w14:textId="77777777" w:rsidR="00ED3471" w:rsidRPr="00ED3471" w:rsidRDefault="00ED3471" w:rsidP="00E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D3471">
        <w:rPr>
          <w:rFonts w:ascii="Times New Roman" w:eastAsia="Times New Roman" w:hAnsi="Times New Roman" w:cs="Times New Roman"/>
          <w:szCs w:val="24"/>
          <w:lang w:val="ru-RU" w:eastAsia="ru-RU"/>
        </w:rPr>
        <w:t>(7) O'nun lütfunun armağanını kabul etmek</w:t>
      </w:r>
    </w:p>
    <w:p w14:paraId="255A9619" w14:textId="77777777" w:rsidR="00ED3471" w:rsidRPr="00ED3471" w:rsidRDefault="00ED3471" w:rsidP="00E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D3471">
        <w:rPr>
          <w:rFonts w:ascii="Times New Roman" w:eastAsia="Times New Roman" w:hAnsi="Times New Roman" w:cs="Times New Roman"/>
          <w:szCs w:val="24"/>
          <w:lang w:val="ru-RU" w:eastAsia="ru-RU"/>
        </w:rPr>
        <w:lastRenderedPageBreak/>
        <w:t>— İsa'ya iman ederek aklanırız (Rom. 5:1), kutsanırız (Elçilerin İşleri 26:18) ve Tanrı'nın çocukları oluruz (Yuhanna 1:12).</w:t>
      </w:r>
    </w:p>
    <w:p w14:paraId="64EF9AC2" w14:textId="64778DE8" w:rsidR="00276C69" w:rsidRPr="00ED3471" w:rsidRDefault="00276C69" w:rsidP="00ED3471"/>
    <w:sectPr w:rsidR="00276C69" w:rsidRPr="00ED3471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760E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47940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C5A"/>
    <w:rsid w:val="00004746"/>
    <w:rsid w:val="00024DAA"/>
    <w:rsid w:val="000528FF"/>
    <w:rsid w:val="000B2AC6"/>
    <w:rsid w:val="000B440E"/>
    <w:rsid w:val="001114BE"/>
    <w:rsid w:val="001E4AA8"/>
    <w:rsid w:val="00276C69"/>
    <w:rsid w:val="00276D46"/>
    <w:rsid w:val="003036B8"/>
    <w:rsid w:val="003268AD"/>
    <w:rsid w:val="00395C43"/>
    <w:rsid w:val="003D5E96"/>
    <w:rsid w:val="004A0BD4"/>
    <w:rsid w:val="004D3C5A"/>
    <w:rsid w:val="004D5CB2"/>
    <w:rsid w:val="0055406F"/>
    <w:rsid w:val="00590A2C"/>
    <w:rsid w:val="0059679C"/>
    <w:rsid w:val="00610CB9"/>
    <w:rsid w:val="00610FE9"/>
    <w:rsid w:val="00611CFB"/>
    <w:rsid w:val="00676993"/>
    <w:rsid w:val="006B286A"/>
    <w:rsid w:val="006E470C"/>
    <w:rsid w:val="00711123"/>
    <w:rsid w:val="007C20BE"/>
    <w:rsid w:val="007F7102"/>
    <w:rsid w:val="00905DA3"/>
    <w:rsid w:val="0095223B"/>
    <w:rsid w:val="00A26844"/>
    <w:rsid w:val="00AB406A"/>
    <w:rsid w:val="00B4785D"/>
    <w:rsid w:val="00BA3EAE"/>
    <w:rsid w:val="00C22FAD"/>
    <w:rsid w:val="00C236AA"/>
    <w:rsid w:val="00C46A68"/>
    <w:rsid w:val="00D646E6"/>
    <w:rsid w:val="00D708A2"/>
    <w:rsid w:val="00E44082"/>
    <w:rsid w:val="00E70997"/>
    <w:rsid w:val="00EA23C5"/>
    <w:rsid w:val="00ED3471"/>
    <w:rsid w:val="00ED6481"/>
    <w:rsid w:val="00EE1939"/>
    <w:rsid w:val="00F565AE"/>
    <w:rsid w:val="00F70B77"/>
    <w:rsid w:val="00FB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745F"/>
  <w15:chartTrackingRefBased/>
  <w15:docId w15:val="{4B57AF1E-CD36-4BD1-BDD6-4CCB9AE0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D3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3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3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3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3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3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3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3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3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3C5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3C5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3C5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3C5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3C5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4D3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3C5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4D3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3C5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4D3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3C5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4D3C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3C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3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3C5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4D3C5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23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617</Words>
  <Characters>3394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2026-01-11T21:12:00Z</cp:lastPrinted>
  <dcterms:created xsi:type="dcterms:W3CDTF">2026-04-25T17:58:00Z</dcterms:created>
  <dcterms:modified xsi:type="dcterms:W3CDTF">2026-04-25T17:58:00Z</dcterms:modified>
</cp:coreProperties>
</file>