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325EB" w14:textId="348BE0EC" w:rsidR="00262F79" w:rsidRPr="00262F79" w:rsidRDefault="00262F79" w:rsidP="00262F79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Style w:val="Fuerte"/>
          <w:rFonts w:ascii="manrope" w:hAnsi="manrope"/>
          <w:sz w:val="26"/>
          <w:szCs w:val="26"/>
          <w:bdr w:val="single" w:sz="2" w:space="0" w:color="E5E7EB" w:frame="1"/>
        </w:rPr>
      </w:pPr>
      <w:r w:rsidRPr="00262F79">
        <w:rPr>
          <w:rFonts w:ascii="manrope" w:hAnsi="manrope"/>
          <w:b/>
          <w:bCs/>
          <w:sz w:val="26"/>
          <w:szCs w:val="26"/>
          <w:shd w:val="clear" w:color="auto" w:fill="FFFFFF"/>
        </w:rPr>
        <w:t>ЗВІСТКА ПРО ХРЕСТ</w:t>
      </w:r>
    </w:p>
    <w:p w14:paraId="63DDB6FC" w14:textId="5FB16DEE" w:rsidR="00262F79" w:rsidRDefault="00262F79" w:rsidP="00262F79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manrope" w:hAnsi="manrope"/>
          <w:color w:val="000000"/>
          <w:sz w:val="27"/>
          <w:szCs w:val="27"/>
        </w:rPr>
      </w:pPr>
      <w:r>
        <w:rPr>
          <w:rStyle w:val="Fuerte"/>
          <w:rFonts w:ascii="manrope" w:hAnsi="manrope"/>
          <w:color w:val="000000"/>
          <w:sz w:val="27"/>
          <w:szCs w:val="27"/>
          <w:bdr w:val="single" w:sz="2" w:space="0" w:color="E5E7EB" w:frame="1"/>
        </w:rPr>
        <w:t>Пісня з Писання:</w:t>
      </w:r>
      <w:r>
        <w:rPr>
          <w:rFonts w:ascii="manrope" w:hAnsi="manrope"/>
          <w:color w:val="000000"/>
          <w:sz w:val="27"/>
          <w:szCs w:val="27"/>
          <w:bdr w:val="single" w:sz="2" w:space="0" w:color="E5E7EB" w:frame="1"/>
        </w:rPr>
        <w:t> Добре дякувати – </w:t>
      </w:r>
      <w:hyperlink r:id="rId5" w:history="1">
        <w:r>
          <w:rPr>
            <w:rStyle w:val="Hipervnculo"/>
            <w:rFonts w:ascii="manrope" w:hAnsi="manrope"/>
            <w:sz w:val="27"/>
            <w:szCs w:val="27"/>
            <w:bdr w:val="single" w:sz="2" w:space="0" w:color="E5E7EB" w:frame="1"/>
          </w:rPr>
          <w:t>Псалом 92:1-4</w:t>
        </w:r>
      </w:hyperlink>
    </w:p>
    <w:p w14:paraId="4BC1D948" w14:textId="77777777" w:rsidR="00262F79" w:rsidRDefault="00262F79" w:rsidP="00262F79">
      <w:pPr>
        <w:pStyle w:val="NormalWeb"/>
        <w:numPr>
          <w:ilvl w:val="0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manrope" w:hAnsi="manrope"/>
          <w:color w:val="000000"/>
          <w:sz w:val="27"/>
          <w:szCs w:val="27"/>
        </w:rPr>
      </w:pPr>
      <w:r>
        <w:rPr>
          <w:rFonts w:ascii="manrope" w:hAnsi="manrope"/>
          <w:color w:val="000000"/>
          <w:sz w:val="27"/>
          <w:szCs w:val="27"/>
          <w:bdr w:val="single" w:sz="2" w:space="0" w:color="E5E7EB" w:frame="1"/>
        </w:rPr>
        <w:t>Основна тема служіння Павла в Коринті</w:t>
      </w:r>
    </w:p>
    <w:p w14:paraId="66B98309" w14:textId="77777777" w:rsidR="00262F79" w:rsidRDefault="00262F79" w:rsidP="00262F79">
      <w:pPr>
        <w:pStyle w:val="NormalWeb"/>
        <w:numPr>
          <w:ilvl w:val="1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manrope" w:hAnsi="manrope"/>
          <w:color w:val="000000"/>
          <w:sz w:val="27"/>
          <w:szCs w:val="27"/>
        </w:rPr>
      </w:pPr>
      <w:hyperlink r:id="rId6" w:history="1">
        <w:r>
          <w:rPr>
            <w:rStyle w:val="Hipervnculo"/>
            <w:rFonts w:ascii="manrope" w:hAnsi="manrope"/>
            <w:sz w:val="27"/>
            <w:szCs w:val="27"/>
            <w:bdr w:val="single" w:sz="2" w:space="0" w:color="E5E7EB" w:frame="1"/>
          </w:rPr>
          <w:t>1 Коринтян 1:17-18, 2:2</w:t>
        </w:r>
      </w:hyperlink>
    </w:p>
    <w:p w14:paraId="75E4CEFA" w14:textId="77777777" w:rsidR="00262F79" w:rsidRDefault="00262F79" w:rsidP="00262F79">
      <w:pPr>
        <w:pStyle w:val="NormalWeb"/>
        <w:numPr>
          <w:ilvl w:val="1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manrope" w:hAnsi="manrope"/>
          <w:color w:val="000000"/>
          <w:sz w:val="27"/>
          <w:szCs w:val="27"/>
        </w:rPr>
      </w:pPr>
      <w:r>
        <w:rPr>
          <w:rFonts w:ascii="manrope" w:hAnsi="manrope"/>
          <w:color w:val="000000"/>
          <w:sz w:val="27"/>
          <w:szCs w:val="27"/>
          <w:bdr w:val="single" w:sz="2" w:space="0" w:color="E5E7EB" w:frame="1"/>
        </w:rPr>
        <w:t>Чим відрізнялася спрямованість служіння Павла в Коринті від його служіння в Афінах? ( </w:t>
      </w:r>
      <w:hyperlink r:id="rId7" w:history="1">
        <w:r>
          <w:rPr>
            <w:rStyle w:val="Hipervnculo"/>
            <w:rFonts w:ascii="manrope" w:hAnsi="manrope"/>
            <w:sz w:val="27"/>
            <w:szCs w:val="27"/>
            <w:bdr w:val="single" w:sz="2" w:space="0" w:color="E5E7EB" w:frame="1"/>
          </w:rPr>
          <w:t>Дії 17:16-33</w:t>
        </w:r>
      </w:hyperlink>
      <w:r>
        <w:rPr>
          <w:rFonts w:ascii="manrope" w:hAnsi="manrope"/>
          <w:color w:val="000000"/>
          <w:sz w:val="27"/>
          <w:szCs w:val="27"/>
          <w:bdr w:val="single" w:sz="2" w:space="0" w:color="E5E7EB" w:frame="1"/>
        </w:rPr>
        <w:t> )</w:t>
      </w:r>
    </w:p>
    <w:p w14:paraId="65E53D70" w14:textId="77777777" w:rsidR="00262F79" w:rsidRDefault="00262F79" w:rsidP="00262F79">
      <w:pPr>
        <w:pStyle w:val="NormalWeb"/>
        <w:numPr>
          <w:ilvl w:val="1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manrope" w:hAnsi="manrope"/>
          <w:color w:val="000000"/>
          <w:sz w:val="27"/>
          <w:szCs w:val="27"/>
        </w:rPr>
      </w:pPr>
      <w:r>
        <w:rPr>
          <w:rFonts w:ascii="manrope" w:hAnsi="manrope"/>
          <w:color w:val="000000"/>
          <w:sz w:val="27"/>
          <w:szCs w:val="27"/>
          <w:bdr w:val="single" w:sz="2" w:space="0" w:color="E5E7EB" w:frame="1"/>
        </w:rPr>
        <w:t>Яке послання хреста згадує Павло у </w:t>
      </w:r>
      <w:hyperlink r:id="rId8" w:history="1">
        <w:r>
          <w:rPr>
            <w:rStyle w:val="Hipervnculo"/>
            <w:rFonts w:ascii="manrope" w:hAnsi="manrope"/>
            <w:sz w:val="27"/>
            <w:szCs w:val="27"/>
            <w:bdr w:val="single" w:sz="2" w:space="0" w:color="E5E7EB" w:frame="1"/>
          </w:rPr>
          <w:t>1 Коринтян 1:17-18</w:t>
        </w:r>
      </w:hyperlink>
      <w:r>
        <w:rPr>
          <w:rFonts w:ascii="manrope" w:hAnsi="manrope"/>
          <w:color w:val="000000"/>
          <w:sz w:val="27"/>
          <w:szCs w:val="27"/>
          <w:bdr w:val="single" w:sz="2" w:space="0" w:color="E5E7EB" w:frame="1"/>
        </w:rPr>
        <w:t> ? </w:t>
      </w:r>
      <w:hyperlink r:id="rId9" w:history="1">
        <w:r>
          <w:rPr>
            <w:rStyle w:val="Hipervnculo"/>
            <w:rFonts w:ascii="manrope" w:hAnsi="manrope"/>
            <w:sz w:val="27"/>
            <w:szCs w:val="27"/>
            <w:bdr w:val="single" w:sz="2" w:space="0" w:color="E5E7EB" w:frame="1"/>
          </w:rPr>
          <w:t>Луки 23:26-47, 1 Петра 2:21-24, Івана 3:16, Римлян 6:23</w:t>
        </w:r>
      </w:hyperlink>
      <w:r>
        <w:rPr>
          <w:rFonts w:ascii="manrope" w:hAnsi="manrope"/>
          <w:color w:val="000000"/>
          <w:sz w:val="27"/>
          <w:szCs w:val="27"/>
          <w:bdr w:val="single" w:sz="2" w:space="0" w:color="E5E7EB" w:frame="1"/>
        </w:rPr>
        <w:t> тощо.</w:t>
      </w:r>
    </w:p>
    <w:p w14:paraId="2672CBD4" w14:textId="77777777" w:rsidR="00262F79" w:rsidRDefault="00262F79" w:rsidP="00262F79">
      <w:pPr>
        <w:pStyle w:val="NormalWeb"/>
        <w:numPr>
          <w:ilvl w:val="1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manrope" w:hAnsi="manrope"/>
          <w:color w:val="000000"/>
          <w:sz w:val="27"/>
          <w:szCs w:val="27"/>
        </w:rPr>
      </w:pPr>
      <w:r>
        <w:rPr>
          <w:rFonts w:ascii="manrope" w:hAnsi="manrope"/>
          <w:color w:val="000000"/>
          <w:sz w:val="27"/>
          <w:szCs w:val="27"/>
          <w:bdr w:val="single" w:sz="2" w:space="0" w:color="E5E7EB" w:frame="1"/>
        </w:rPr>
        <w:t>Павло назвав це послання «Євангелією» (доброю новиною). Чому послання про хрест є доброю новиною?</w:t>
      </w:r>
    </w:p>
    <w:p w14:paraId="1D024B33" w14:textId="77777777" w:rsidR="00262F79" w:rsidRDefault="00262F79" w:rsidP="00262F79">
      <w:pPr>
        <w:pStyle w:val="NormalWeb"/>
        <w:numPr>
          <w:ilvl w:val="0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manrope" w:hAnsi="manrope"/>
          <w:color w:val="000000"/>
          <w:sz w:val="27"/>
          <w:szCs w:val="27"/>
        </w:rPr>
      </w:pPr>
      <w:r>
        <w:rPr>
          <w:rFonts w:ascii="manrope" w:hAnsi="manrope"/>
          <w:color w:val="000000"/>
          <w:sz w:val="27"/>
          <w:szCs w:val="27"/>
          <w:bdr w:val="single" w:sz="2" w:space="0" w:color="E5E7EB" w:frame="1"/>
        </w:rPr>
        <w:t>Дурість для тих, хто гине</w:t>
      </w:r>
    </w:p>
    <w:p w14:paraId="7C0BAC6E" w14:textId="77777777" w:rsidR="00262F79" w:rsidRDefault="00262F79" w:rsidP="00262F79">
      <w:pPr>
        <w:pStyle w:val="NormalWeb"/>
        <w:numPr>
          <w:ilvl w:val="1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manrope" w:hAnsi="manrope"/>
          <w:color w:val="000000"/>
          <w:sz w:val="27"/>
          <w:szCs w:val="27"/>
        </w:rPr>
      </w:pPr>
      <w:hyperlink r:id="rId10" w:history="1">
        <w:r>
          <w:rPr>
            <w:rStyle w:val="Hipervnculo"/>
            <w:rFonts w:ascii="manrope" w:hAnsi="manrope"/>
            <w:sz w:val="27"/>
            <w:szCs w:val="27"/>
            <w:bdr w:val="single" w:sz="2" w:space="0" w:color="E5E7EB" w:frame="1"/>
          </w:rPr>
          <w:t>1 Коринтян 1:18a</w:t>
        </w:r>
      </w:hyperlink>
      <w:r>
        <w:rPr>
          <w:rFonts w:ascii="manrope" w:hAnsi="manrope"/>
          <w:color w:val="000000"/>
          <w:sz w:val="27"/>
          <w:szCs w:val="27"/>
          <w:bdr w:val="single" w:sz="2" w:space="0" w:color="E5E7EB" w:frame="1"/>
        </w:rPr>
        <w:t> Чому звістка про хрест є глупотою для тих, хто гине? (див. також </w:t>
      </w:r>
      <w:hyperlink r:id="rId11" w:history="1">
        <w:r>
          <w:rPr>
            <w:rStyle w:val="Hipervnculo"/>
            <w:rFonts w:ascii="manrope" w:hAnsi="manrope"/>
            <w:sz w:val="27"/>
            <w:szCs w:val="27"/>
            <w:bdr w:val="single" w:sz="2" w:space="0" w:color="E5E7EB" w:frame="1"/>
          </w:rPr>
          <w:t>1 Коринтян 2:14</w:t>
        </w:r>
      </w:hyperlink>
      <w:r>
        <w:rPr>
          <w:rFonts w:ascii="manrope" w:hAnsi="manrope"/>
          <w:color w:val="000000"/>
          <w:sz w:val="27"/>
          <w:szCs w:val="27"/>
          <w:bdr w:val="single" w:sz="2" w:space="0" w:color="E5E7EB" w:frame="1"/>
        </w:rPr>
        <w:t> )</w:t>
      </w:r>
    </w:p>
    <w:p w14:paraId="66E2EE0C" w14:textId="77777777" w:rsidR="00262F79" w:rsidRDefault="00262F79" w:rsidP="00262F79">
      <w:pPr>
        <w:pStyle w:val="NormalWeb"/>
        <w:numPr>
          <w:ilvl w:val="1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manrope" w:hAnsi="manrope"/>
          <w:color w:val="000000"/>
          <w:sz w:val="27"/>
          <w:szCs w:val="27"/>
        </w:rPr>
      </w:pPr>
      <w:hyperlink r:id="rId12" w:history="1">
        <w:r>
          <w:rPr>
            <w:rStyle w:val="Hipervnculo"/>
            <w:rFonts w:ascii="manrope" w:hAnsi="manrope"/>
            <w:sz w:val="27"/>
            <w:szCs w:val="27"/>
            <w:bdr w:val="single" w:sz="2" w:space="0" w:color="E5E7EB" w:frame="1"/>
          </w:rPr>
          <w:t>1 Коринтян 1:22-23</w:t>
        </w:r>
      </w:hyperlink>
      <w:r>
        <w:rPr>
          <w:rFonts w:ascii="manrope" w:hAnsi="manrope"/>
          <w:color w:val="000000"/>
          <w:sz w:val="27"/>
          <w:szCs w:val="27"/>
          <w:bdr w:val="single" w:sz="2" w:space="0" w:color="E5E7EB" w:frame="1"/>
        </w:rPr>
        <w:t> Чому думка про страту Месії на хресті була каменем спотикання для юдеїв? ( </w:t>
      </w:r>
      <w:hyperlink r:id="rId13" w:history="1">
        <w:r>
          <w:rPr>
            <w:rStyle w:val="Hipervnculo"/>
            <w:rFonts w:ascii="manrope" w:hAnsi="manrope"/>
            <w:sz w:val="27"/>
            <w:szCs w:val="27"/>
            <w:bdr w:val="single" w:sz="2" w:space="0" w:color="E5E7EB" w:frame="1"/>
          </w:rPr>
          <w:t>Повторення Закону 21:22-23</w:t>
        </w:r>
      </w:hyperlink>
      <w:r>
        <w:rPr>
          <w:rFonts w:ascii="manrope" w:hAnsi="manrope"/>
          <w:color w:val="000000"/>
          <w:sz w:val="27"/>
          <w:szCs w:val="27"/>
          <w:bdr w:val="single" w:sz="2" w:space="0" w:color="E5E7EB" w:frame="1"/>
        </w:rPr>
        <w:t> )</w:t>
      </w:r>
    </w:p>
    <w:p w14:paraId="2AD32664" w14:textId="77777777" w:rsidR="00262F79" w:rsidRDefault="00262F79" w:rsidP="00262F79">
      <w:pPr>
        <w:pStyle w:val="NormalWeb"/>
        <w:numPr>
          <w:ilvl w:val="1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manrope" w:hAnsi="manrope"/>
          <w:color w:val="000000"/>
          <w:sz w:val="27"/>
          <w:szCs w:val="27"/>
        </w:rPr>
      </w:pPr>
      <w:r>
        <w:rPr>
          <w:rFonts w:ascii="manrope" w:hAnsi="manrope"/>
          <w:color w:val="000000"/>
          <w:sz w:val="27"/>
          <w:szCs w:val="27"/>
          <w:bdr w:val="single" w:sz="2" w:space="0" w:color="E5E7EB" w:frame="1"/>
        </w:rPr>
        <w:t>Як би ви відповіли людині, яка каже: «Я не розумію, яке відношення смерть єврейського теслі на римському хресті має до мого життя сьогодні»?</w:t>
      </w:r>
    </w:p>
    <w:p w14:paraId="0174909D" w14:textId="77777777" w:rsidR="00262F79" w:rsidRDefault="00262F79" w:rsidP="00262F79">
      <w:pPr>
        <w:pStyle w:val="NormalWeb"/>
        <w:numPr>
          <w:ilvl w:val="0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manrope" w:hAnsi="manrope"/>
          <w:color w:val="000000"/>
          <w:sz w:val="27"/>
          <w:szCs w:val="27"/>
        </w:rPr>
      </w:pPr>
      <w:r>
        <w:rPr>
          <w:rFonts w:ascii="manrope" w:hAnsi="manrope"/>
          <w:color w:val="000000"/>
          <w:sz w:val="27"/>
          <w:szCs w:val="27"/>
          <w:bdr w:val="single" w:sz="2" w:space="0" w:color="E5E7EB" w:frame="1"/>
        </w:rPr>
        <w:t>Сила Божа для тих, хто спасається</w:t>
      </w:r>
    </w:p>
    <w:p w14:paraId="6FDC990B" w14:textId="77777777" w:rsidR="00262F79" w:rsidRDefault="00262F79" w:rsidP="00262F79">
      <w:pPr>
        <w:pStyle w:val="NormalWeb"/>
        <w:numPr>
          <w:ilvl w:val="1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manrope" w:hAnsi="manrope"/>
          <w:color w:val="000000"/>
          <w:sz w:val="27"/>
          <w:szCs w:val="27"/>
        </w:rPr>
      </w:pPr>
      <w:hyperlink r:id="rId14" w:history="1">
        <w:r>
          <w:rPr>
            <w:rStyle w:val="Hipervnculo"/>
            <w:rFonts w:ascii="manrope" w:hAnsi="manrope"/>
            <w:sz w:val="27"/>
            <w:szCs w:val="27"/>
            <w:bdr w:val="single" w:sz="2" w:space="0" w:color="E5E7EB" w:frame="1"/>
          </w:rPr>
          <w:t>1 Коринтян 1:18</w:t>
        </w:r>
      </w:hyperlink>
      <w:r>
        <w:rPr>
          <w:rFonts w:ascii="manrope" w:hAnsi="manrope"/>
          <w:color w:val="000000"/>
          <w:sz w:val="27"/>
          <w:szCs w:val="27"/>
          <w:bdr w:val="single" w:sz="2" w:space="0" w:color="E5E7EB" w:frame="1"/>
        </w:rPr>
        <w:t> Яким чином звістка про хрест є силою Божою для тих, хто спасається?</w:t>
      </w:r>
    </w:p>
    <w:p w14:paraId="7CE83C2C" w14:textId="77777777" w:rsidR="00262F79" w:rsidRDefault="00262F79" w:rsidP="00262F79">
      <w:pPr>
        <w:pStyle w:val="NormalWeb"/>
        <w:numPr>
          <w:ilvl w:val="1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manrope" w:hAnsi="manrope"/>
          <w:color w:val="000000"/>
          <w:sz w:val="27"/>
          <w:szCs w:val="27"/>
        </w:rPr>
      </w:pPr>
      <w:r>
        <w:rPr>
          <w:rFonts w:ascii="manrope" w:hAnsi="manrope"/>
          <w:color w:val="000000"/>
          <w:sz w:val="27"/>
          <w:szCs w:val="27"/>
          <w:bdr w:val="single" w:sz="2" w:space="0" w:color="E5E7EB" w:frame="1"/>
        </w:rPr>
        <w:t>Чому важливо пам’ятати, що ми не намагаємося спасти себе, а «спастися»? </w:t>
      </w:r>
      <w:hyperlink r:id="rId15" w:history="1">
        <w:r>
          <w:rPr>
            <w:rStyle w:val="Hipervnculo"/>
            <w:rFonts w:ascii="manrope" w:hAnsi="manrope"/>
            <w:sz w:val="27"/>
            <w:szCs w:val="27"/>
            <w:bdr w:val="single" w:sz="2" w:space="0" w:color="E5E7EB" w:frame="1"/>
          </w:rPr>
          <w:t>Ефесян 2:8-9</w:t>
        </w:r>
      </w:hyperlink>
    </w:p>
    <w:p w14:paraId="74594F0E" w14:textId="77777777" w:rsidR="00262F79" w:rsidRDefault="00262F79" w:rsidP="00262F79">
      <w:pPr>
        <w:pStyle w:val="NormalWeb"/>
        <w:numPr>
          <w:ilvl w:val="1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manrope" w:hAnsi="manrope"/>
          <w:color w:val="000000"/>
          <w:sz w:val="27"/>
          <w:szCs w:val="27"/>
        </w:rPr>
      </w:pPr>
      <w:r>
        <w:rPr>
          <w:rFonts w:ascii="manrope" w:hAnsi="manrope"/>
          <w:color w:val="000000"/>
          <w:sz w:val="27"/>
          <w:szCs w:val="27"/>
          <w:bdr w:val="single" w:sz="2" w:space="0" w:color="E5E7EB" w:frame="1"/>
        </w:rPr>
        <w:t>Яке диво можливе для тих, хто приймає те, що Ісус здійснив своєю смертю на хресті? </w:t>
      </w:r>
      <w:hyperlink r:id="rId16" w:history="1">
        <w:r>
          <w:rPr>
            <w:rStyle w:val="Hipervnculo"/>
            <w:rFonts w:ascii="manrope" w:hAnsi="manrope"/>
            <w:sz w:val="27"/>
            <w:szCs w:val="27"/>
            <w:bdr w:val="single" w:sz="2" w:space="0" w:color="E5E7EB" w:frame="1"/>
          </w:rPr>
          <w:t>Колосян 1:13-14</w:t>
        </w:r>
      </w:hyperlink>
    </w:p>
    <w:p w14:paraId="213ABBA8" w14:textId="77777777" w:rsidR="00262F79" w:rsidRDefault="00262F79" w:rsidP="00262F79">
      <w:pPr>
        <w:pStyle w:val="NormalWeb"/>
        <w:numPr>
          <w:ilvl w:val="1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manrope" w:hAnsi="manrope"/>
          <w:color w:val="000000"/>
          <w:sz w:val="27"/>
          <w:szCs w:val="27"/>
        </w:rPr>
      </w:pPr>
      <w:r>
        <w:rPr>
          <w:rFonts w:ascii="manrope" w:hAnsi="manrope"/>
          <w:color w:val="000000"/>
          <w:sz w:val="27"/>
          <w:szCs w:val="27"/>
          <w:bdr w:val="single" w:sz="2" w:space="0" w:color="E5E7EB" w:frame="1"/>
        </w:rPr>
        <w:t>Хто допоміг вам повніше зрозуміти, що Ісус зробив для вас на хресті?</w:t>
      </w:r>
    </w:p>
    <w:p w14:paraId="653DE157" w14:textId="77777777" w:rsidR="00262F79" w:rsidRDefault="00262F79" w:rsidP="00262F79">
      <w:pPr>
        <w:pStyle w:val="NormalWeb"/>
        <w:numPr>
          <w:ilvl w:val="1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manrope" w:hAnsi="manrope"/>
          <w:color w:val="000000"/>
          <w:sz w:val="27"/>
          <w:szCs w:val="27"/>
        </w:rPr>
      </w:pPr>
      <w:r>
        <w:rPr>
          <w:rFonts w:ascii="manrope" w:hAnsi="manrope"/>
          <w:color w:val="000000"/>
          <w:sz w:val="27"/>
          <w:szCs w:val="27"/>
          <w:bdr w:val="single" w:sz="2" w:space="0" w:color="E5E7EB" w:frame="1"/>
        </w:rPr>
        <w:t>Коли ви особисто прийняли Ісуса як свого Спасителя та подякували Йому за те, що Він зробив для вас на хресті?</w:t>
      </w:r>
    </w:p>
    <w:p w14:paraId="11FAA11F" w14:textId="77777777" w:rsidR="00262F79" w:rsidRDefault="00262F79" w:rsidP="00262F79">
      <w:pPr>
        <w:pStyle w:val="NormalWeb"/>
        <w:numPr>
          <w:ilvl w:val="1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manrope" w:hAnsi="manrope"/>
          <w:color w:val="000000"/>
          <w:sz w:val="27"/>
          <w:szCs w:val="27"/>
        </w:rPr>
      </w:pPr>
      <w:r>
        <w:rPr>
          <w:rFonts w:ascii="manrope" w:hAnsi="manrope"/>
          <w:color w:val="000000"/>
          <w:sz w:val="27"/>
          <w:szCs w:val="27"/>
          <w:bdr w:val="single" w:sz="2" w:space="0" w:color="E5E7EB" w:frame="1"/>
        </w:rPr>
        <w:t>Як зросла ваша вдячність за звістку про хрест з того часу, як ви вперше прийняли Ісуса як свого особистого Спасителя?</w:t>
      </w:r>
    </w:p>
    <w:p w14:paraId="5703E5EC" w14:textId="77777777" w:rsidR="00262F79" w:rsidRDefault="00262F79" w:rsidP="00262F79">
      <w:pPr>
        <w:pStyle w:val="NormalWeb"/>
        <w:numPr>
          <w:ilvl w:val="1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manrope" w:hAnsi="manrope"/>
          <w:color w:val="000000"/>
          <w:sz w:val="27"/>
          <w:szCs w:val="27"/>
        </w:rPr>
      </w:pPr>
      <w:r>
        <w:rPr>
          <w:rFonts w:ascii="manrope" w:hAnsi="manrope"/>
          <w:color w:val="000000"/>
          <w:sz w:val="27"/>
          <w:szCs w:val="27"/>
          <w:bdr w:val="single" w:sz="2" w:space="0" w:color="E5E7EB" w:frame="1"/>
        </w:rPr>
        <w:t>Яка ваша відповідь на вигук Павла, записаний у Посланні до </w:t>
      </w:r>
      <w:hyperlink r:id="rId17" w:history="1">
        <w:r>
          <w:rPr>
            <w:rStyle w:val="Hipervnculo"/>
            <w:rFonts w:ascii="manrope" w:hAnsi="manrope"/>
            <w:sz w:val="27"/>
            <w:szCs w:val="27"/>
            <w:bdr w:val="single" w:sz="2" w:space="0" w:color="E5E7EB" w:frame="1"/>
          </w:rPr>
          <w:t>Галатів 6:14</w:t>
        </w:r>
      </w:hyperlink>
      <w:r>
        <w:rPr>
          <w:rFonts w:ascii="manrope" w:hAnsi="manrope"/>
          <w:color w:val="000000"/>
          <w:sz w:val="27"/>
          <w:szCs w:val="27"/>
          <w:bdr w:val="single" w:sz="2" w:space="0" w:color="E5E7EB" w:frame="1"/>
        </w:rPr>
        <w:t> ?</w:t>
      </w:r>
    </w:p>
    <w:p w14:paraId="4B986966" w14:textId="77777777" w:rsidR="00262F79" w:rsidRDefault="00262F79" w:rsidP="00262F79">
      <w:pPr>
        <w:pStyle w:val="NormalWeb"/>
        <w:numPr>
          <w:ilvl w:val="0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manrope" w:hAnsi="manrope"/>
          <w:color w:val="000000"/>
          <w:sz w:val="27"/>
          <w:szCs w:val="27"/>
        </w:rPr>
      </w:pPr>
      <w:r>
        <w:rPr>
          <w:rFonts w:ascii="manrope" w:hAnsi="manrope"/>
          <w:color w:val="000000"/>
          <w:sz w:val="27"/>
          <w:szCs w:val="27"/>
          <w:bdr w:val="single" w:sz="2" w:space="0" w:color="E5E7EB" w:frame="1"/>
        </w:rPr>
        <w:t>Мудрість Божа</w:t>
      </w:r>
    </w:p>
    <w:p w14:paraId="31103FA7" w14:textId="77777777" w:rsidR="00262F79" w:rsidRDefault="00262F79" w:rsidP="00262F79">
      <w:pPr>
        <w:pStyle w:val="NormalWeb"/>
        <w:numPr>
          <w:ilvl w:val="1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manrope" w:hAnsi="manrope"/>
          <w:color w:val="000000"/>
          <w:sz w:val="27"/>
          <w:szCs w:val="27"/>
        </w:rPr>
      </w:pPr>
      <w:hyperlink r:id="rId18" w:history="1">
        <w:r>
          <w:rPr>
            <w:rStyle w:val="Hipervnculo"/>
            <w:rFonts w:ascii="manrope" w:hAnsi="manrope"/>
            <w:sz w:val="27"/>
            <w:szCs w:val="27"/>
            <w:bdr w:val="single" w:sz="2" w:space="0" w:color="E5E7EB" w:frame="1"/>
          </w:rPr>
          <w:t>1 Коринтян 1:19-31</w:t>
        </w:r>
      </w:hyperlink>
      <w:r>
        <w:rPr>
          <w:rFonts w:ascii="manrope" w:hAnsi="manrope"/>
          <w:color w:val="000000"/>
          <w:sz w:val="27"/>
          <w:szCs w:val="27"/>
          <w:bdr w:val="single" w:sz="2" w:space="0" w:color="E5E7EB" w:frame="1"/>
        </w:rPr>
        <w:t> Чим відрізняється мудрість Божа від мудрості цього світу? (див. також </w:t>
      </w:r>
      <w:hyperlink r:id="rId19" w:history="1">
        <w:r>
          <w:rPr>
            <w:rStyle w:val="Hipervnculo"/>
            <w:rFonts w:ascii="manrope" w:hAnsi="manrope"/>
            <w:sz w:val="27"/>
            <w:szCs w:val="27"/>
            <w:bdr w:val="single" w:sz="2" w:space="0" w:color="E5E7EB" w:frame="1"/>
          </w:rPr>
          <w:t>Єремії 9:23-24</w:t>
        </w:r>
      </w:hyperlink>
      <w:r>
        <w:rPr>
          <w:rFonts w:ascii="manrope" w:hAnsi="manrope"/>
          <w:color w:val="000000"/>
          <w:sz w:val="27"/>
          <w:szCs w:val="27"/>
          <w:bdr w:val="single" w:sz="2" w:space="0" w:color="E5E7EB" w:frame="1"/>
        </w:rPr>
        <w:t> )</w:t>
      </w:r>
    </w:p>
    <w:p w14:paraId="5766BC17" w14:textId="77777777" w:rsidR="00262F79" w:rsidRDefault="00262F79" w:rsidP="00262F79">
      <w:pPr>
        <w:pStyle w:val="NormalWeb"/>
        <w:numPr>
          <w:ilvl w:val="1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manrope" w:hAnsi="manrope"/>
          <w:color w:val="000000"/>
          <w:sz w:val="27"/>
          <w:szCs w:val="27"/>
        </w:rPr>
      </w:pPr>
      <w:r>
        <w:rPr>
          <w:rFonts w:ascii="manrope" w:hAnsi="manrope"/>
          <w:color w:val="000000"/>
          <w:sz w:val="27"/>
          <w:szCs w:val="27"/>
          <w:bdr w:val="single" w:sz="2" w:space="0" w:color="E5E7EB" w:frame="1"/>
        </w:rPr>
        <w:t>Як повністю явилася Божа мудрість? </w:t>
      </w:r>
      <w:hyperlink r:id="rId20" w:history="1">
        <w:r>
          <w:rPr>
            <w:rStyle w:val="Hipervnculo"/>
            <w:rFonts w:ascii="manrope" w:hAnsi="manrope"/>
            <w:sz w:val="27"/>
            <w:szCs w:val="27"/>
            <w:bdr w:val="single" w:sz="2" w:space="0" w:color="E5E7EB" w:frame="1"/>
          </w:rPr>
          <w:t>1 Коринтян 1:24, 30, Івана 14:8-9</w:t>
        </w:r>
      </w:hyperlink>
    </w:p>
    <w:p w14:paraId="1B4A90B4" w14:textId="77777777" w:rsidR="00262F79" w:rsidRDefault="00262F79" w:rsidP="00262F79">
      <w:pPr>
        <w:pStyle w:val="NormalWeb"/>
        <w:numPr>
          <w:ilvl w:val="1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manrope" w:hAnsi="manrope"/>
          <w:color w:val="000000"/>
          <w:sz w:val="27"/>
          <w:szCs w:val="27"/>
        </w:rPr>
      </w:pPr>
      <w:r>
        <w:rPr>
          <w:rFonts w:ascii="manrope" w:hAnsi="manrope"/>
          <w:color w:val="000000"/>
          <w:sz w:val="27"/>
          <w:szCs w:val="27"/>
          <w:bdr w:val="single" w:sz="2" w:space="0" w:color="E5E7EB" w:frame="1"/>
        </w:rPr>
        <w:t>Що ще було відкрито про Бога через життя Ісуса та Його смерть на хресті?</w:t>
      </w:r>
    </w:p>
    <w:p w14:paraId="169E14C5" w14:textId="77777777" w:rsidR="00262F79" w:rsidRDefault="00262F79" w:rsidP="00262F79">
      <w:pPr>
        <w:pStyle w:val="NormalWeb"/>
        <w:numPr>
          <w:ilvl w:val="1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manrope" w:hAnsi="manrope"/>
          <w:color w:val="000000"/>
          <w:sz w:val="27"/>
          <w:szCs w:val="27"/>
        </w:rPr>
      </w:pPr>
      <w:r>
        <w:rPr>
          <w:rFonts w:ascii="manrope" w:hAnsi="manrope"/>
          <w:color w:val="000000"/>
          <w:sz w:val="27"/>
          <w:szCs w:val="27"/>
          <w:bdr w:val="single" w:sz="2" w:space="0" w:color="E5E7EB" w:frame="1"/>
        </w:rPr>
        <w:t>Який найефективніший спосіб поділитися цією Божою мудрістю з тими, хто вважає звістку про хрест дурістю?</w:t>
      </w:r>
    </w:p>
    <w:p w14:paraId="4D5ADEEB" w14:textId="77777777" w:rsidR="0038620C" w:rsidRDefault="0038620C"/>
    <w:sectPr w:rsidR="0038620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rope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2E721C"/>
    <w:multiLevelType w:val="multilevel"/>
    <w:tmpl w:val="CA107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85308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F79"/>
    <w:rsid w:val="00262F79"/>
    <w:rsid w:val="0038620C"/>
    <w:rsid w:val="007043FE"/>
    <w:rsid w:val="00C04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71BB3"/>
  <w15:chartTrackingRefBased/>
  <w15:docId w15:val="{BF643EEA-BA35-447E-A552-9F6B4C8A1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62F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Fuerte">
    <w:name w:val="Strong"/>
    <w:basedOn w:val="Fuentedeprrafopredeter"/>
    <w:uiPriority w:val="22"/>
    <w:qFormat/>
    <w:rsid w:val="00262F79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262F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4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81253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93690894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62654410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04433371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2022446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17722943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93277971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26773318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12461464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  <w:div w:id="49769330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75735952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573537367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23050217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73794037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  <w:div w:id="177701823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20984919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66763428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204023204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58433627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65465094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75015319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61802044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3604791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  <w:div w:id="74222208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67919415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40287915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61686706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7374604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48728001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sspmbible://1Cor117-1Cor118" TargetMode="External"/><Relationship Id="rId13" Type="http://schemas.openxmlformats.org/officeDocument/2006/relationships/hyperlink" Target="sspmbible://Deut2122-Deut2123" TargetMode="External"/><Relationship Id="rId18" Type="http://schemas.openxmlformats.org/officeDocument/2006/relationships/hyperlink" Target="sspmbible://1Cor119-1Cor131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sspmbible://Acts1716-Acts1733" TargetMode="External"/><Relationship Id="rId12" Type="http://schemas.openxmlformats.org/officeDocument/2006/relationships/hyperlink" Target="sspmbible://1Cor122-1Cor123" TargetMode="External"/><Relationship Id="rId17" Type="http://schemas.openxmlformats.org/officeDocument/2006/relationships/hyperlink" Target="sspmbible://Gal614" TargetMode="External"/><Relationship Id="rId2" Type="http://schemas.openxmlformats.org/officeDocument/2006/relationships/styles" Target="styles.xml"/><Relationship Id="rId16" Type="http://schemas.openxmlformats.org/officeDocument/2006/relationships/hyperlink" Target="sspmbible://Col113-Col114" TargetMode="External"/><Relationship Id="rId20" Type="http://schemas.openxmlformats.org/officeDocument/2006/relationships/hyperlink" Target="sspmbible://1Cor124,1Cor130,John148-John149" TargetMode="External"/><Relationship Id="rId1" Type="http://schemas.openxmlformats.org/officeDocument/2006/relationships/numbering" Target="numbering.xml"/><Relationship Id="rId6" Type="http://schemas.openxmlformats.org/officeDocument/2006/relationships/hyperlink" Target="sspmbible://1Cor117-1Cor118,1Cor22" TargetMode="External"/><Relationship Id="rId11" Type="http://schemas.openxmlformats.org/officeDocument/2006/relationships/hyperlink" Target="sspmbible://1Cor214" TargetMode="External"/><Relationship Id="rId5" Type="http://schemas.openxmlformats.org/officeDocument/2006/relationships/hyperlink" Target="sspmbible://Ps921-Ps924" TargetMode="External"/><Relationship Id="rId15" Type="http://schemas.openxmlformats.org/officeDocument/2006/relationships/hyperlink" Target="sspmbible://Eph28-Eph29" TargetMode="External"/><Relationship Id="rId10" Type="http://schemas.openxmlformats.org/officeDocument/2006/relationships/hyperlink" Target="sspmbible://1Cor118" TargetMode="External"/><Relationship Id="rId19" Type="http://schemas.openxmlformats.org/officeDocument/2006/relationships/hyperlink" Target="sspmbible://Jer923-Jer92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sspmbible://Luke2326-Luke2347,1Pet221-1Pet224,John316,Rom623" TargetMode="External"/><Relationship Id="rId14" Type="http://schemas.openxmlformats.org/officeDocument/2006/relationships/hyperlink" Target="sspmbible://1Cor118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400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Сергій</dc:creator>
  <cp:keywords/>
  <dc:description/>
  <cp:lastModifiedBy>Sergio</cp:lastModifiedBy>
  <cp:revision>2</cp:revision>
  <dcterms:created xsi:type="dcterms:W3CDTF">2026-06-29T05:29:00Z</dcterms:created>
  <dcterms:modified xsi:type="dcterms:W3CDTF">2026-06-29T05:29:00Z</dcterms:modified>
</cp:coreProperties>
</file>